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56B6" w14:textId="77777777" w:rsidR="00C77D0C" w:rsidRPr="00964F13" w:rsidRDefault="00C77D0C" w:rsidP="00C77D0C">
      <w:pPr>
        <w:rPr>
          <w:rFonts w:ascii="Arial" w:eastAsia="Times New Roman" w:hAnsi="Arial" w:cs="Arial"/>
          <w:sz w:val="22"/>
          <w:szCs w:val="22"/>
        </w:rPr>
      </w:pPr>
      <w:r w:rsidRPr="005E43D9">
        <w:rPr>
          <w:rFonts w:ascii="Arial" w:eastAsia="Times New Roman" w:hAnsi="Arial" w:cs="Arial"/>
          <w:color w:val="505050"/>
          <w:sz w:val="22"/>
          <w:szCs w:val="22"/>
        </w:rPr>
        <w:t>Year-Year</w:t>
      </w:r>
      <w:r w:rsidRPr="00964F13">
        <w:rPr>
          <w:rFonts w:ascii="Arial" w:eastAsia="Times New Roman" w:hAnsi="Arial" w:cs="Arial"/>
          <w:sz w:val="22"/>
          <w:szCs w:val="22"/>
        </w:rPr>
        <w:t xml:space="preserve"> Academic Year</w:t>
      </w:r>
    </w:p>
    <w:p w14:paraId="67E1599C" w14:textId="77777777" w:rsidR="00C77D0C" w:rsidRPr="00964F13" w:rsidRDefault="00C77D0C" w:rsidP="00C77D0C">
      <w:pPr>
        <w:rPr>
          <w:rFonts w:ascii="Arial" w:eastAsia="Times New Roman" w:hAnsi="Arial" w:cs="Arial"/>
          <w:sz w:val="22"/>
          <w:szCs w:val="22"/>
        </w:rPr>
      </w:pPr>
    </w:p>
    <w:p w14:paraId="4B37992D" w14:textId="77777777" w:rsidR="00C77D0C" w:rsidRPr="00964F13" w:rsidRDefault="00C77D0C" w:rsidP="00C77D0C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Dear Parent/Guardian,</w:t>
      </w:r>
    </w:p>
    <w:p w14:paraId="2EFC3594" w14:textId="77777777" w:rsidR="00C77D0C" w:rsidRPr="00964F13" w:rsidRDefault="00C77D0C" w:rsidP="00C77D0C">
      <w:pPr>
        <w:rPr>
          <w:rFonts w:ascii="Arial" w:eastAsia="Times New Roman" w:hAnsi="Arial" w:cs="Arial"/>
          <w:sz w:val="22"/>
          <w:szCs w:val="22"/>
        </w:rPr>
      </w:pPr>
    </w:p>
    <w:p w14:paraId="1CA04DA1" w14:textId="77777777" w:rsidR="00C77D0C" w:rsidRPr="00964F13" w:rsidRDefault="00C77D0C" w:rsidP="00C77D0C">
      <w:pPr>
        <w:jc w:val="both"/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 xml:space="preserve">Did you know that healthy teeth are important for your child’s overall health and ability to learn?  The North Carolina Oral Health Section will conduct dental screenings for children in </w:t>
      </w:r>
      <w:r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INSERT GRADE LEVEL</w:t>
      </w:r>
      <w:r w:rsidRPr="00964F13">
        <w:rPr>
          <w:rFonts w:ascii="Arial" w:eastAsia="Times New Roman" w:hAnsi="Arial" w:cs="Arial"/>
          <w:sz w:val="22"/>
          <w:szCs w:val="22"/>
        </w:rPr>
        <w:t xml:space="preserve"> during the </w:t>
      </w:r>
      <w:r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 xml:space="preserve">Year-Year </w:t>
      </w:r>
      <w:r w:rsidRPr="00964F13">
        <w:rPr>
          <w:rFonts w:ascii="Arial" w:eastAsia="Times New Roman" w:hAnsi="Arial" w:cs="Arial"/>
          <w:sz w:val="22"/>
          <w:szCs w:val="22"/>
        </w:rPr>
        <w:t xml:space="preserve">school year. </w:t>
      </w:r>
      <w:r w:rsidRPr="00964F13">
        <w:rPr>
          <w:rFonts w:ascii="Arial" w:eastAsia="Times New Roman" w:hAnsi="Arial" w:cs="Arial"/>
          <w:b/>
          <w:bCs/>
          <w:sz w:val="22"/>
          <w:szCs w:val="22"/>
        </w:rPr>
        <w:t xml:space="preserve">Your child’s participation in these screenings is important for </w:t>
      </w:r>
      <w:r>
        <w:rPr>
          <w:rFonts w:ascii="Arial" w:eastAsia="Times New Roman" w:hAnsi="Arial" w:cs="Arial"/>
          <w:b/>
          <w:bCs/>
          <w:sz w:val="22"/>
          <w:szCs w:val="22"/>
        </w:rPr>
        <w:t xml:space="preserve">two </w:t>
      </w:r>
      <w:r w:rsidRPr="00964F13">
        <w:rPr>
          <w:rFonts w:ascii="Arial" w:eastAsia="Times New Roman" w:hAnsi="Arial" w:cs="Arial"/>
          <w:b/>
          <w:bCs/>
          <w:sz w:val="22"/>
          <w:szCs w:val="22"/>
        </w:rPr>
        <w:t>critical reasons:</w:t>
      </w:r>
    </w:p>
    <w:p w14:paraId="4CCECB51" w14:textId="77777777" w:rsidR="00C77D0C" w:rsidRPr="00964F13" w:rsidRDefault="00C77D0C" w:rsidP="00C77D0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45AB440" w14:textId="77777777" w:rsidR="00C77D0C" w:rsidRPr="00964F13" w:rsidRDefault="00C77D0C" w:rsidP="00C77D0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 xml:space="preserve">The dental screening can help identify any early or urgent dental needs your child may have and provide you with options for getting dental care in your community. </w:t>
      </w:r>
    </w:p>
    <w:p w14:paraId="16C1BC37" w14:textId="77777777" w:rsidR="00C77D0C" w:rsidRDefault="00C77D0C" w:rsidP="00C77D0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Even if your child sees a dentist regularly, t</w:t>
      </w:r>
      <w:r w:rsidRPr="00964F13">
        <w:rPr>
          <w:rFonts w:ascii="Arial" w:eastAsia="Times New Roman" w:hAnsi="Arial" w:cs="Arial"/>
          <w:sz w:val="22"/>
          <w:szCs w:val="22"/>
        </w:rPr>
        <w:t xml:space="preserve">he oral health information we collect also helps the Oral Health Section and other partners to </w:t>
      </w:r>
      <w:r w:rsidRPr="00964F13">
        <w:rPr>
          <w:rFonts w:ascii="Arial" w:eastAsia="Times New Roman" w:hAnsi="Arial" w:cs="Arial"/>
          <w:i/>
          <w:iCs/>
          <w:sz w:val="22"/>
          <w:szCs w:val="22"/>
        </w:rPr>
        <w:t>develop and improve oral health programs and services for children and youth in your county</w:t>
      </w:r>
      <w:r w:rsidRPr="00964F13">
        <w:rPr>
          <w:rFonts w:ascii="Arial" w:eastAsia="Times New Roman" w:hAnsi="Arial" w:cs="Arial"/>
          <w:sz w:val="22"/>
          <w:szCs w:val="22"/>
        </w:rPr>
        <w:t>. Without this information, beneficial programs and services might not reach the children who need them most.  Your child’s information is protected and information such as name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964F13">
        <w:rPr>
          <w:rFonts w:ascii="Arial" w:eastAsia="Times New Roman" w:hAnsi="Arial" w:cs="Arial"/>
          <w:sz w:val="22"/>
          <w:szCs w:val="22"/>
        </w:rPr>
        <w:t>birthdate</w:t>
      </w:r>
      <w:r>
        <w:rPr>
          <w:rFonts w:ascii="Arial" w:eastAsia="Times New Roman" w:hAnsi="Arial" w:cs="Arial"/>
          <w:sz w:val="22"/>
          <w:szCs w:val="22"/>
        </w:rPr>
        <w:t xml:space="preserve"> and student ID</w:t>
      </w:r>
      <w:r w:rsidRPr="00964F13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is</w:t>
      </w:r>
      <w:r w:rsidRPr="00964F13">
        <w:rPr>
          <w:rFonts w:ascii="Arial" w:eastAsia="Times New Roman" w:hAnsi="Arial" w:cs="Arial"/>
          <w:sz w:val="22"/>
          <w:szCs w:val="22"/>
        </w:rPr>
        <w:t xml:space="preserve"> never shared.</w:t>
      </w:r>
    </w:p>
    <w:p w14:paraId="215E4FF7" w14:textId="77777777" w:rsidR="00C77D0C" w:rsidRPr="00964F13" w:rsidRDefault="00C77D0C" w:rsidP="00C77D0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3A2E833C" w14:textId="3297781F" w:rsidR="00C77D0C" w:rsidRPr="00964F13" w:rsidRDefault="00C77D0C" w:rsidP="00C77D0C">
      <w:pPr>
        <w:jc w:val="both"/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The</w:t>
      </w:r>
      <w:r>
        <w:rPr>
          <w:rFonts w:ascii="Arial" w:eastAsia="Times New Roman" w:hAnsi="Arial" w:cs="Arial"/>
          <w:sz w:val="22"/>
          <w:szCs w:val="22"/>
        </w:rPr>
        <w:t xml:space="preserve"> simple, </w:t>
      </w:r>
      <w:r w:rsidR="001D19B9">
        <w:rPr>
          <w:rFonts w:ascii="Arial" w:eastAsia="Times New Roman" w:hAnsi="Arial" w:cs="Arial"/>
          <w:sz w:val="22"/>
          <w:szCs w:val="22"/>
        </w:rPr>
        <w:t>pain-free</w:t>
      </w:r>
      <w:r>
        <w:rPr>
          <w:rFonts w:ascii="Arial" w:eastAsia="Times New Roman" w:hAnsi="Arial" w:cs="Arial"/>
          <w:sz w:val="22"/>
          <w:szCs w:val="22"/>
        </w:rPr>
        <w:t xml:space="preserve"> screening</w:t>
      </w:r>
      <w:r w:rsidRPr="00964F13">
        <w:rPr>
          <w:rFonts w:ascii="Arial" w:eastAsia="Times New Roman" w:hAnsi="Arial" w:cs="Arial"/>
          <w:sz w:val="22"/>
          <w:szCs w:val="22"/>
        </w:rPr>
        <w:t xml:space="preserve"> </w:t>
      </w:r>
      <w:r w:rsidRPr="00210384">
        <w:rPr>
          <w:rFonts w:ascii="Arial" w:eastAsia="Times New Roman" w:hAnsi="Arial" w:cs="Arial"/>
          <w:sz w:val="22"/>
          <w:szCs w:val="22"/>
        </w:rPr>
        <w:t xml:space="preserve">is </w:t>
      </w:r>
      <w:r>
        <w:rPr>
          <w:rFonts w:ascii="Arial" w:eastAsia="Times New Roman" w:hAnsi="Arial" w:cs="Arial"/>
          <w:sz w:val="22"/>
          <w:szCs w:val="22"/>
        </w:rPr>
        <w:t xml:space="preserve">also </w:t>
      </w:r>
      <w:r w:rsidRPr="00210384">
        <w:rPr>
          <w:rFonts w:ascii="Arial" w:eastAsia="Times New Roman" w:hAnsi="Arial" w:cs="Arial"/>
          <w:sz w:val="22"/>
          <w:szCs w:val="22"/>
        </w:rPr>
        <w:t>an opportunity for your child to learn more about good dental care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PHDH Name</w:t>
      </w:r>
      <w:r w:rsidRPr="00964F13">
        <w:rPr>
          <w:rFonts w:ascii="Arial" w:eastAsia="Times New Roman" w:hAnsi="Arial" w:cs="Arial"/>
          <w:sz w:val="22"/>
          <w:szCs w:val="22"/>
        </w:rPr>
        <w:t>, a licensed public health dental hygienist with the Oral Health Section</w:t>
      </w:r>
      <w:r>
        <w:rPr>
          <w:rFonts w:ascii="Arial" w:eastAsia="Times New Roman" w:hAnsi="Arial" w:cs="Arial"/>
          <w:sz w:val="22"/>
          <w:szCs w:val="22"/>
        </w:rPr>
        <w:t xml:space="preserve">, will complete the dental screening using </w:t>
      </w:r>
      <w:r w:rsidRPr="00210384">
        <w:rPr>
          <w:rFonts w:ascii="Arial" w:eastAsia="Times New Roman" w:hAnsi="Arial" w:cs="Arial"/>
          <w:sz w:val="22"/>
          <w:szCs w:val="22"/>
        </w:rPr>
        <w:t>a flashlight</w:t>
      </w:r>
      <w:r>
        <w:rPr>
          <w:rFonts w:ascii="Arial" w:eastAsia="Times New Roman" w:hAnsi="Arial" w:cs="Arial"/>
          <w:sz w:val="22"/>
          <w:szCs w:val="22"/>
        </w:rPr>
        <w:t xml:space="preserve">, </w:t>
      </w:r>
      <w:r w:rsidRPr="00964F13">
        <w:rPr>
          <w:rFonts w:ascii="Arial" w:eastAsia="Times New Roman" w:hAnsi="Arial" w:cs="Arial"/>
          <w:sz w:val="22"/>
          <w:szCs w:val="22"/>
        </w:rPr>
        <w:t>clean tongue depressor, mirror and cotton tip applicator</w:t>
      </w:r>
      <w:r>
        <w:rPr>
          <w:rFonts w:ascii="Arial" w:eastAsia="Times New Roman" w:hAnsi="Arial" w:cs="Arial"/>
          <w:sz w:val="22"/>
          <w:szCs w:val="22"/>
        </w:rPr>
        <w:t>.</w:t>
      </w:r>
      <w:r w:rsidRPr="00964F1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56D59BC" w14:textId="77777777" w:rsidR="00C77D0C" w:rsidRPr="00964F13" w:rsidRDefault="00C77D0C" w:rsidP="00C77D0C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6A05A809" w14:textId="71259FEA" w:rsidR="006C591A" w:rsidRDefault="00964F13" w:rsidP="006C591A">
      <w:pPr>
        <w:jc w:val="both"/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Copies of the data collection form and Dental Health Screening Report used are included with this letter.</w:t>
      </w:r>
      <w:r w:rsidR="00DC57EA">
        <w:rPr>
          <w:rFonts w:ascii="Arial" w:eastAsia="Times New Roman" w:hAnsi="Arial" w:cs="Arial"/>
          <w:sz w:val="22"/>
          <w:szCs w:val="22"/>
        </w:rPr>
        <w:t xml:space="preserve"> The data collection form is used by Oral Health Section staff only. The Dental Health Screening Report is sent home to you with the results of your child’s screening.</w:t>
      </w:r>
    </w:p>
    <w:p w14:paraId="4BA7C8CD" w14:textId="77777777" w:rsidR="00DC57EA" w:rsidRPr="00964F13" w:rsidRDefault="00DC57EA" w:rsidP="006C591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1850AA3A" w14:textId="39012D46" w:rsidR="006C591A" w:rsidRPr="00964F13" w:rsidRDefault="006C591A" w:rsidP="60A06383">
      <w:pPr>
        <w:jc w:val="both"/>
        <w:rPr>
          <w:rFonts w:ascii="Arial" w:eastAsia="Times New Roman" w:hAnsi="Arial" w:cs="Arial"/>
          <w:color w:val="808080" w:themeColor="background1" w:themeShade="80"/>
          <w:sz w:val="22"/>
          <w:szCs w:val="22"/>
        </w:rPr>
      </w:pPr>
      <w:r w:rsidRPr="007D4953">
        <w:rPr>
          <w:rFonts w:ascii="Arial" w:eastAsia="Times New Roman" w:hAnsi="Arial" w:cs="Arial"/>
          <w:b/>
          <w:bCs/>
          <w:sz w:val="22"/>
          <w:szCs w:val="22"/>
        </w:rPr>
        <w:t xml:space="preserve">Please </w:t>
      </w:r>
      <w:r w:rsidR="007D4953" w:rsidRPr="007D4953">
        <w:rPr>
          <w:rFonts w:ascii="Arial" w:eastAsia="Times New Roman" w:hAnsi="Arial" w:cs="Arial"/>
          <w:b/>
          <w:bCs/>
          <w:sz w:val="22"/>
          <w:szCs w:val="22"/>
        </w:rPr>
        <w:t xml:space="preserve">complete and return the attached consent form to your child’s teacher if you </w:t>
      </w:r>
      <w:r w:rsidRPr="007D4953">
        <w:rPr>
          <w:rFonts w:ascii="Arial" w:eastAsia="Times New Roman" w:hAnsi="Arial" w:cs="Arial"/>
          <w:b/>
          <w:bCs/>
          <w:sz w:val="22"/>
          <w:szCs w:val="22"/>
        </w:rPr>
        <w:t>wish for your child to participate.</w:t>
      </w:r>
      <w:r w:rsidRPr="00964F13">
        <w:rPr>
          <w:rFonts w:ascii="Arial" w:eastAsia="Times New Roman" w:hAnsi="Arial" w:cs="Arial"/>
          <w:sz w:val="22"/>
          <w:szCs w:val="22"/>
        </w:rPr>
        <w:t xml:space="preserve"> If you have any questions or concerns, please contact </w:t>
      </w:r>
      <w:r w:rsidR="00590808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PHDH Name</w:t>
      </w:r>
      <w:r w:rsidR="001020B3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 xml:space="preserve"> </w:t>
      </w:r>
      <w:r w:rsidRPr="00964F13">
        <w:rPr>
          <w:rFonts w:ascii="Arial" w:eastAsia="Times New Roman" w:hAnsi="Arial" w:cs="Arial"/>
          <w:sz w:val="22"/>
          <w:szCs w:val="22"/>
        </w:rPr>
        <w:t xml:space="preserve">at </w:t>
      </w:r>
      <w:r w:rsidR="79E1F2BC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Phone Number</w:t>
      </w:r>
      <w:r w:rsidR="00590808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.</w:t>
      </w:r>
    </w:p>
    <w:p w14:paraId="5A39BBE3" w14:textId="77777777" w:rsidR="006C591A" w:rsidRPr="00964F13" w:rsidRDefault="006C591A" w:rsidP="006C591A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5CF11C59" w14:textId="77777777" w:rsidR="006C591A" w:rsidRPr="00964F13" w:rsidRDefault="006C591A" w:rsidP="006C591A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Sincerely,</w:t>
      </w:r>
    </w:p>
    <w:p w14:paraId="02702235" w14:textId="77777777" w:rsidR="009D6879" w:rsidRPr="005E43D9" w:rsidRDefault="009D6879" w:rsidP="006C591A">
      <w:pPr>
        <w:rPr>
          <w:rFonts w:ascii="Arial" w:eastAsia="Times New Roman" w:hAnsi="Arial" w:cs="Arial"/>
          <w:color w:val="595959" w:themeColor="text1" w:themeTint="A6"/>
          <w:sz w:val="22"/>
          <w:szCs w:val="22"/>
        </w:rPr>
      </w:pPr>
    </w:p>
    <w:p w14:paraId="3C2C565C" w14:textId="4BEDF22A" w:rsidR="006C591A" w:rsidRPr="00964F13" w:rsidRDefault="001020B3" w:rsidP="006C591A">
      <w:pPr>
        <w:rPr>
          <w:rFonts w:ascii="Arial" w:eastAsia="Times New Roman" w:hAnsi="Arial" w:cs="Arial"/>
          <w:sz w:val="22"/>
          <w:szCs w:val="22"/>
        </w:rPr>
      </w:pPr>
      <w:r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PHDH</w:t>
      </w:r>
      <w:r w:rsidR="006C2628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 xml:space="preserve"> Name</w:t>
      </w:r>
    </w:p>
    <w:p w14:paraId="1CCC03AA" w14:textId="77777777" w:rsidR="006C591A" w:rsidRPr="00964F13" w:rsidRDefault="006C591A" w:rsidP="006C591A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Public Health Dental Hygienist</w:t>
      </w:r>
    </w:p>
    <w:p w14:paraId="78B2805B" w14:textId="25B041EB" w:rsidR="006C591A" w:rsidRPr="00964F13" w:rsidRDefault="006C591A" w:rsidP="006C591A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Oral Health Section</w:t>
      </w:r>
      <w:r w:rsidR="001020B3" w:rsidRPr="00964F1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1E8FC13" w14:textId="77777777" w:rsidR="006C591A" w:rsidRPr="00964F13" w:rsidRDefault="006C591A" w:rsidP="006C591A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t>Division of Public Health, NC Department of Health and Human Services</w:t>
      </w:r>
    </w:p>
    <w:p w14:paraId="390F5FAD" w14:textId="13B02E7D" w:rsidR="006C591A" w:rsidRPr="005E43D9" w:rsidRDefault="006C591A" w:rsidP="60A06383">
      <w:pPr>
        <w:rPr>
          <w:rFonts w:ascii="Arial" w:eastAsia="Times New Roman" w:hAnsi="Arial" w:cs="Arial"/>
          <w:color w:val="595959" w:themeColor="text1" w:themeTint="A6"/>
          <w:sz w:val="22"/>
          <w:szCs w:val="22"/>
        </w:rPr>
      </w:pPr>
      <w:r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>Email</w:t>
      </w:r>
      <w:r w:rsidR="006C2628" w:rsidRPr="005E43D9">
        <w:rPr>
          <w:rFonts w:ascii="Arial" w:eastAsia="Times New Roman" w:hAnsi="Arial" w:cs="Arial"/>
          <w:color w:val="595959" w:themeColor="text1" w:themeTint="A6"/>
          <w:sz w:val="22"/>
          <w:szCs w:val="22"/>
        </w:rPr>
        <w:t xml:space="preserve"> address</w:t>
      </w:r>
    </w:p>
    <w:bookmarkStart w:id="0" w:name="_Hlk117513197"/>
    <w:p w14:paraId="049F31CB" w14:textId="7997AE07" w:rsidR="00B903B9" w:rsidRDefault="00590808" w:rsidP="004B4BF3">
      <w:pPr>
        <w:rPr>
          <w:rFonts w:ascii="Arial" w:eastAsia="Times New Roman" w:hAnsi="Arial" w:cs="Arial"/>
          <w:sz w:val="22"/>
          <w:szCs w:val="22"/>
        </w:rPr>
      </w:pPr>
      <w:r w:rsidRPr="00964F13">
        <w:rPr>
          <w:rFonts w:ascii="Arial" w:eastAsia="Times New Roman" w:hAnsi="Arial" w:cs="Arial"/>
          <w:sz w:val="22"/>
          <w:szCs w:val="22"/>
        </w:rPr>
        <w:fldChar w:fldCharType="begin"/>
      </w:r>
      <w:r w:rsidRPr="00964F13">
        <w:rPr>
          <w:rFonts w:ascii="Arial" w:eastAsia="Times New Roman" w:hAnsi="Arial" w:cs="Arial"/>
          <w:sz w:val="22"/>
          <w:szCs w:val="22"/>
        </w:rPr>
        <w:instrText xml:space="preserve"> HYPERLINK "http://www.dph.ncdhhs.gov/oralhealth/index.htm" </w:instrText>
      </w:r>
      <w:r w:rsidRPr="00964F13">
        <w:rPr>
          <w:rFonts w:ascii="Arial" w:eastAsia="Times New Roman" w:hAnsi="Arial" w:cs="Arial"/>
          <w:sz w:val="22"/>
          <w:szCs w:val="22"/>
        </w:rPr>
      </w:r>
      <w:r w:rsidRPr="00964F13">
        <w:rPr>
          <w:rFonts w:ascii="Arial" w:eastAsia="Times New Roman" w:hAnsi="Arial" w:cs="Arial"/>
          <w:sz w:val="22"/>
          <w:szCs w:val="22"/>
        </w:rPr>
        <w:fldChar w:fldCharType="separate"/>
      </w:r>
      <w:r w:rsidRPr="00964F13">
        <w:rPr>
          <w:rStyle w:val="Hyperlink"/>
          <w:rFonts w:ascii="Arial" w:eastAsia="Times New Roman" w:hAnsi="Arial" w:cs="Arial"/>
          <w:sz w:val="22"/>
          <w:szCs w:val="22"/>
        </w:rPr>
        <w:t>www.dph.ncdhhs.gov/oralhealth/index.htm</w:t>
      </w:r>
      <w:r w:rsidRPr="00964F13">
        <w:rPr>
          <w:rFonts w:ascii="Arial" w:eastAsia="Times New Roman" w:hAnsi="Arial" w:cs="Arial"/>
          <w:sz w:val="22"/>
          <w:szCs w:val="22"/>
        </w:rPr>
        <w:fldChar w:fldCharType="end"/>
      </w:r>
      <w:bookmarkEnd w:id="0"/>
    </w:p>
    <w:p w14:paraId="26C7A6FB" w14:textId="77777777" w:rsidR="007D4953" w:rsidRDefault="007D4953" w:rsidP="004B4BF3">
      <w:pPr>
        <w:rPr>
          <w:rFonts w:ascii="Arial" w:eastAsia="Times New Roman" w:hAnsi="Arial" w:cs="Arial"/>
          <w:sz w:val="18"/>
          <w:szCs w:val="18"/>
        </w:rPr>
      </w:pPr>
    </w:p>
    <w:p w14:paraId="6F66F59C" w14:textId="175158C8" w:rsidR="007D4953" w:rsidRPr="007D4953" w:rsidRDefault="007D4953" w:rsidP="004B4BF3">
      <w:pPr>
        <w:rPr>
          <w:rFonts w:ascii="Arial" w:eastAsia="Times New Roman" w:hAnsi="Arial" w:cs="Arial"/>
          <w:sz w:val="20"/>
          <w:szCs w:val="20"/>
        </w:rPr>
      </w:pPr>
      <w:r w:rsidRPr="007D4953">
        <w:rPr>
          <w:rFonts w:ascii="Arial" w:eastAsia="Times New Roman" w:hAnsi="Arial" w:cs="Arial"/>
          <w:sz w:val="20"/>
          <w:szCs w:val="20"/>
        </w:rPr>
        <w:t>enc/</w:t>
      </w:r>
    </w:p>
    <w:p w14:paraId="4ACE0E9C" w14:textId="2FC64AA2" w:rsidR="004064DE" w:rsidRDefault="00C261BF" w:rsidP="004B4BF3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652A0144" wp14:editId="7EA26925">
            <wp:simplePos x="0" y="0"/>
            <wp:positionH relativeFrom="margin">
              <wp:posOffset>-1190625</wp:posOffset>
            </wp:positionH>
            <wp:positionV relativeFrom="margin">
              <wp:posOffset>704215</wp:posOffset>
            </wp:positionV>
            <wp:extent cx="8338820" cy="6124575"/>
            <wp:effectExtent l="2222" t="0" r="0" b="0"/>
            <wp:wrapSquare wrapText="bothSides"/>
            <wp:docPr id="506084536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084536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3882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C6193A" w14:textId="311F4700" w:rsidR="00C261BF" w:rsidRPr="00964F13" w:rsidRDefault="003E0DE4" w:rsidP="004B4BF3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0288" behindDoc="0" locked="0" layoutInCell="1" allowOverlap="1" wp14:anchorId="17F3AA16" wp14:editId="5D28E023">
            <wp:simplePos x="914400" y="733425"/>
            <wp:positionH relativeFrom="margin">
              <wp:align>center</wp:align>
            </wp:positionH>
            <wp:positionV relativeFrom="margin">
              <wp:align>center</wp:align>
            </wp:positionV>
            <wp:extent cx="6629400" cy="7028156"/>
            <wp:effectExtent l="0" t="0" r="0" b="0"/>
            <wp:wrapSquare wrapText="bothSides"/>
            <wp:docPr id="86871510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1510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028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261BF" w:rsidRPr="00964F13" w:rsidSect="007D4756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61" w:right="1440" w:bottom="1440" w:left="1440" w:header="720" w:footer="4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856B" w14:textId="77777777" w:rsidR="00D66D27" w:rsidRDefault="00D66D27" w:rsidP="00A32A4C">
      <w:r>
        <w:separator/>
      </w:r>
    </w:p>
  </w:endnote>
  <w:endnote w:type="continuationSeparator" w:id="0">
    <w:p w14:paraId="7EBB62AA" w14:textId="77777777" w:rsidR="00D66D27" w:rsidRDefault="00D66D27" w:rsidP="00A3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C30A39" w:rsidRPr="00DF29D2" w:rsidRDefault="00C30A39" w:rsidP="00C30A39">
    <w:pPr>
      <w:pStyle w:val="Footer"/>
      <w:framePr w:wrap="none" w:vAnchor="text" w:hAnchor="margin" w:xAlign="center" w:y="1"/>
      <w:rPr>
        <w:rStyle w:val="PageNumber"/>
        <w:rFonts w:ascii="Arial" w:hAnsi="Arial" w:cs="Arial"/>
        <w:b/>
        <w:bCs/>
        <w:color w:val="000000"/>
        <w:sz w:val="18"/>
        <w:szCs w:val="18"/>
      </w:rPr>
    </w:pP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instrText xml:space="preserve">PAGE  </w:instrTex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8142E9" w:rsidRPr="00DF29D2">
      <w:rPr>
        <w:rStyle w:val="PageNumber"/>
        <w:rFonts w:ascii="Arial" w:hAnsi="Arial" w:cs="Arial"/>
        <w:b/>
        <w:bCs/>
        <w:noProof/>
        <w:color w:val="000000"/>
        <w:sz w:val="18"/>
        <w:szCs w:val="18"/>
      </w:rPr>
      <w:t>2</w:t>
    </w:r>
    <w:r w:rsidRPr="00DF29D2">
      <w:rPr>
        <w:rStyle w:val="PageNumber"/>
        <w:rFonts w:ascii="Arial" w:hAnsi="Arial" w:cs="Arial"/>
        <w:b/>
        <w:bCs/>
        <w:color w:val="000000"/>
        <w:sz w:val="18"/>
        <w:szCs w:val="18"/>
      </w:rPr>
      <w:fldChar w:fldCharType="end"/>
    </w:r>
  </w:p>
  <w:p w14:paraId="2946DB82" w14:textId="77777777" w:rsidR="00A32A4C" w:rsidRPr="00842EAA" w:rsidRDefault="00A32A4C" w:rsidP="00C30A39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</w:p>
  <w:p w14:paraId="08018BB8" w14:textId="77777777" w:rsidR="007D4756" w:rsidRPr="00676B54" w:rsidRDefault="007D4756" w:rsidP="007D4756">
    <w:pPr>
      <w:pStyle w:val="Footer"/>
      <w:spacing w:after="120"/>
      <w:jc w:val="center"/>
      <w:rPr>
        <w:rFonts w:ascii="Arial" w:hAnsi="Arial" w:cs="Arial"/>
        <w:b/>
        <w:bCs/>
        <w:sz w:val="16"/>
        <w:szCs w:val="16"/>
      </w:rPr>
    </w:pPr>
    <w:r w:rsidRPr="00676B54">
      <w:rPr>
        <w:rFonts w:ascii="Arial" w:hAnsi="Arial" w:cs="Arial"/>
        <w:b/>
        <w:bCs/>
        <w:sz w:val="16"/>
        <w:szCs w:val="16"/>
      </w:rPr>
      <w:t>N</w:t>
    </w:r>
    <w:bookmarkStart w:id="1" w:name="_Hlk92091587"/>
    <w:r w:rsidRPr="00676B54">
      <w:rPr>
        <w:rFonts w:ascii="Arial" w:hAnsi="Arial" w:cs="Arial"/>
        <w:b/>
        <w:bCs/>
        <w:sz w:val="16"/>
        <w:szCs w:val="16"/>
      </w:rPr>
      <w:t xml:space="preserve">C DEPARTMENT OF HEALTH AND HUMAN SERVICES </w:t>
    </w:r>
    <w:r w:rsidRPr="00676B54">
      <w:rPr>
        <w:rFonts w:ascii="Arial" w:hAnsi="Arial" w:cs="Arial"/>
        <w:sz w:val="16"/>
        <w:szCs w:val="16"/>
      </w:rPr>
      <w:t xml:space="preserve"> </w:t>
    </w:r>
    <w:r w:rsidRPr="00676B54">
      <w:rPr>
        <w:rFonts w:ascii="Arial" w:hAnsi="Arial" w:cs="Arial"/>
        <w:b/>
        <w:bCs/>
        <w:sz w:val="16"/>
        <w:szCs w:val="16"/>
      </w:rPr>
      <w:t xml:space="preserve">• </w:t>
    </w:r>
    <w:r w:rsidRPr="00676B54">
      <w:rPr>
        <w:rFonts w:ascii="Arial" w:hAnsi="Arial" w:cs="Arial"/>
        <w:sz w:val="16"/>
        <w:szCs w:val="16"/>
      </w:rPr>
      <w:t xml:space="preserve"> </w:t>
    </w:r>
    <w:bookmarkStart w:id="2" w:name="_Hlk92091624"/>
    <w:r w:rsidR="008E0F5A">
      <w:rPr>
        <w:rFonts w:ascii="Arial" w:hAnsi="Arial" w:cs="Arial"/>
        <w:b/>
        <w:bCs/>
        <w:sz w:val="16"/>
        <w:szCs w:val="16"/>
      </w:rPr>
      <w:t>DIVISION OF PUBLIC HEALTH</w:t>
    </w:r>
    <w:bookmarkEnd w:id="1"/>
    <w:bookmarkEnd w:id="2"/>
  </w:p>
  <w:p w14:paraId="0083BB76" w14:textId="77777777" w:rsidR="008E0F5A" w:rsidRPr="00676B54" w:rsidRDefault="008E0F5A" w:rsidP="008E0F5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bookmarkStart w:id="3" w:name="_Hlk92091484"/>
    <w:r w:rsidRPr="00676B54">
      <w:rPr>
        <w:rFonts w:ascii="Arial" w:hAnsi="Arial" w:cs="Arial"/>
        <w:sz w:val="13"/>
        <w:szCs w:val="16"/>
      </w:rPr>
      <w:t xml:space="preserve">LOCATION: </w:t>
    </w:r>
    <w:r w:rsidR="001931E9">
      <w:rPr>
        <w:rFonts w:ascii="Arial" w:hAnsi="Arial" w:cs="Arial"/>
        <w:sz w:val="16"/>
        <w:szCs w:val="16"/>
      </w:rPr>
      <w:t>5505 Six Forks Rd</w:t>
    </w:r>
    <w:r w:rsidRPr="00676B54">
      <w:rPr>
        <w:rFonts w:ascii="Arial" w:hAnsi="Arial" w:cs="Arial"/>
        <w:sz w:val="16"/>
        <w:szCs w:val="16"/>
      </w:rPr>
      <w:t>, Raleigh, NC 2760</w:t>
    </w:r>
    <w:r>
      <w:rPr>
        <w:rFonts w:ascii="Arial" w:hAnsi="Arial" w:cs="Arial"/>
        <w:sz w:val="16"/>
        <w:szCs w:val="16"/>
      </w:rPr>
      <w:t>9</w:t>
    </w:r>
  </w:p>
  <w:p w14:paraId="0197A8F5" w14:textId="77777777" w:rsidR="008E0F5A" w:rsidRDefault="008E0F5A" w:rsidP="008E0F5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3"/>
        <w:szCs w:val="16"/>
      </w:rPr>
      <w:t xml:space="preserve">MAILING ADDRESS: </w:t>
    </w:r>
    <w:r w:rsidR="001931E9">
      <w:rPr>
        <w:rFonts w:ascii="Arial" w:hAnsi="Arial" w:cs="Arial"/>
        <w:sz w:val="16"/>
        <w:szCs w:val="16"/>
      </w:rPr>
      <w:t>NC Oral Health Section 1910 Mail Service Center</w:t>
    </w:r>
    <w:r w:rsidRPr="00676B54">
      <w:rPr>
        <w:rFonts w:ascii="Arial" w:hAnsi="Arial" w:cs="Arial"/>
        <w:sz w:val="16"/>
        <w:szCs w:val="16"/>
      </w:rPr>
      <w:t>, Raleigh, NC 27699-</w:t>
    </w:r>
    <w:r>
      <w:rPr>
        <w:rFonts w:ascii="Arial" w:hAnsi="Arial" w:cs="Arial"/>
        <w:sz w:val="16"/>
        <w:szCs w:val="16"/>
      </w:rPr>
      <w:t>19</w:t>
    </w:r>
    <w:r w:rsidR="002D44DD">
      <w:rPr>
        <w:rFonts w:ascii="Arial" w:hAnsi="Arial" w:cs="Arial"/>
        <w:sz w:val="16"/>
        <w:szCs w:val="16"/>
      </w:rPr>
      <w:t>10</w:t>
    </w:r>
  </w:p>
  <w:p w14:paraId="4D76B200" w14:textId="77777777" w:rsidR="008E0F5A" w:rsidRDefault="008E0F5A" w:rsidP="008E0F5A">
    <w:pPr>
      <w:pStyle w:val="Footer"/>
      <w:tabs>
        <w:tab w:val="clear" w:pos="9360"/>
        <w:tab w:val="left" w:pos="8460"/>
      </w:tabs>
      <w:spacing w:line="276" w:lineRule="auto"/>
      <w:ind w:left="-990" w:right="-900"/>
      <w:jc w:val="center"/>
      <w:rPr>
        <w:rFonts w:ascii="Arial" w:hAnsi="Arial" w:cs="Arial"/>
        <w:sz w:val="16"/>
        <w:szCs w:val="16"/>
      </w:rPr>
    </w:pPr>
    <w:r w:rsidRPr="00676B54">
      <w:rPr>
        <w:rFonts w:ascii="Arial" w:hAnsi="Arial" w:cs="Arial"/>
        <w:sz w:val="16"/>
        <w:szCs w:val="16"/>
      </w:rPr>
      <w:t xml:space="preserve">www.ncdhhs.gov  •  </w:t>
    </w:r>
    <w:r w:rsidRPr="00676B54">
      <w:rPr>
        <w:rFonts w:ascii="Arial" w:hAnsi="Arial" w:cs="Arial"/>
        <w:sz w:val="13"/>
        <w:szCs w:val="16"/>
      </w:rPr>
      <w:t xml:space="preserve">TEL: </w:t>
    </w:r>
    <w:r w:rsidR="001931E9">
      <w:rPr>
        <w:rFonts w:ascii="Arial" w:hAnsi="Arial" w:cs="Arial"/>
        <w:sz w:val="16"/>
        <w:szCs w:val="16"/>
      </w:rPr>
      <w:t>919-707-5480</w:t>
    </w:r>
    <w:r w:rsidRPr="00676B54">
      <w:rPr>
        <w:rFonts w:ascii="Arial" w:hAnsi="Arial" w:cs="Arial"/>
        <w:sz w:val="16"/>
        <w:szCs w:val="16"/>
      </w:rPr>
      <w:t xml:space="preserve">  •  </w:t>
    </w:r>
    <w:r w:rsidRPr="00676B54">
      <w:rPr>
        <w:rFonts w:ascii="Arial" w:hAnsi="Arial" w:cs="Arial"/>
        <w:sz w:val="13"/>
        <w:szCs w:val="16"/>
      </w:rPr>
      <w:t xml:space="preserve">FAX: </w:t>
    </w:r>
    <w:r w:rsidR="001931E9">
      <w:rPr>
        <w:rFonts w:ascii="Arial" w:hAnsi="Arial" w:cs="Arial"/>
        <w:sz w:val="16"/>
        <w:szCs w:val="16"/>
      </w:rPr>
      <w:t>919-870-4805</w:t>
    </w:r>
  </w:p>
  <w:bookmarkEnd w:id="3"/>
  <w:p w14:paraId="17337CE2" w14:textId="77777777" w:rsidR="00783262" w:rsidRPr="00676B54" w:rsidRDefault="007D4756" w:rsidP="008E0F5A">
    <w:pPr>
      <w:pStyle w:val="Footer"/>
      <w:tabs>
        <w:tab w:val="clear" w:pos="9360"/>
        <w:tab w:val="left" w:pos="8460"/>
      </w:tabs>
      <w:spacing w:before="115" w:line="276" w:lineRule="auto"/>
      <w:ind w:left="-990" w:right="-900"/>
      <w:jc w:val="center"/>
      <w:rPr>
        <w:rFonts w:ascii="Arial" w:hAnsi="Arial" w:cs="Arial"/>
      </w:rPr>
    </w:pPr>
    <w:r w:rsidRPr="00676B54">
      <w:rPr>
        <w:rFonts w:ascii="Arial" w:hAnsi="Arial" w:cs="Arial"/>
        <w:sz w:val="13"/>
        <w:szCs w:val="16"/>
      </w:rPr>
      <w:t>AN EQUAL OPPORTUNITY / AFFIRMATIVE ACTION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324C" w14:textId="77777777" w:rsidR="00D66D27" w:rsidRDefault="00D66D27" w:rsidP="00A32A4C">
      <w:r>
        <w:separator/>
      </w:r>
    </w:p>
  </w:footnote>
  <w:footnote w:type="continuationSeparator" w:id="0">
    <w:p w14:paraId="1208B06F" w14:textId="77777777" w:rsidR="00D66D27" w:rsidRDefault="00D66D27" w:rsidP="00A32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AA22" w14:textId="44DFC3F5" w:rsidR="001D19B9" w:rsidRDefault="001D19B9" w:rsidP="001D19B9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7650A3" wp14:editId="6DAA99EB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0" r="0" b="0"/>
              <wp:wrapNone/>
              <wp:docPr id="17747087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40986F" w14:textId="77777777" w:rsidR="001D19B9" w:rsidRPr="00CC38F2" w:rsidRDefault="001D19B9" w:rsidP="001D19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Division of Public Health</w:t>
                          </w:r>
                        </w:p>
                        <w:p w14:paraId="3224D79B" w14:textId="77777777" w:rsidR="001D19B9" w:rsidRPr="00CC38F2" w:rsidRDefault="001D19B9" w:rsidP="001D19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Oral Health Section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650A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73pt;margin-top:20.5pt;width:257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" filled="f" stroked="f" strokeweight=".5pt">
              <v:textbox>
                <w:txbxContent>
                  <w:p w14:paraId="7D40986F" w14:textId="77777777" w:rsidR="001D19B9" w:rsidRPr="00CC38F2" w:rsidRDefault="001D19B9" w:rsidP="001D19B9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>Division of Public Health</w:t>
                    </w:r>
                  </w:p>
                  <w:p w14:paraId="3224D79B" w14:textId="77777777" w:rsidR="001D19B9" w:rsidRPr="00CC38F2" w:rsidRDefault="001D19B9" w:rsidP="001D19B9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>Oral Health Section</w:t>
                    </w:r>
                  </w:p>
                </w:txbxContent>
              </v:textbox>
            </v:shape>
          </w:pict>
        </mc:Fallback>
      </mc:AlternateContent>
    </w:r>
    <w:r w:rsidRPr="006C56C7">
      <w:rPr>
        <w:noProof/>
      </w:rPr>
      <w:drawing>
        <wp:inline distT="0" distB="0" distL="0" distR="0" wp14:anchorId="64005EC5" wp14:editId="18F66BCD">
          <wp:extent cx="5943600" cy="931545"/>
          <wp:effectExtent l="0" t="0" r="0" b="0"/>
          <wp:docPr id="1120860301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6030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3C055" w14:textId="77777777" w:rsidR="001D19B9" w:rsidRDefault="001D19B9" w:rsidP="001D19B9"/>
  <w:p w14:paraId="4B99056E" w14:textId="77777777" w:rsidR="00A32A4C" w:rsidRPr="00A32A4C" w:rsidRDefault="00DB2F6C" w:rsidP="00DB2F6C">
    <w:pPr>
      <w:pStyle w:val="Header"/>
      <w:tabs>
        <w:tab w:val="clear" w:pos="4680"/>
        <w:tab w:val="clear" w:pos="9360"/>
        <w:tab w:val="left" w:pos="2620"/>
      </w:tabs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1DAFC" w14:textId="080FDC55" w:rsidR="001D19B9" w:rsidRDefault="001D19B9" w:rsidP="001D19B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EE727" wp14:editId="37991D90">
              <wp:simplePos x="0" y="0"/>
              <wp:positionH relativeFrom="column">
                <wp:posOffset>3467100</wp:posOffset>
              </wp:positionH>
              <wp:positionV relativeFrom="paragraph">
                <wp:posOffset>260350</wp:posOffset>
              </wp:positionV>
              <wp:extent cx="3263900" cy="6350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26390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FCDF" w14:textId="77777777" w:rsidR="001D19B9" w:rsidRPr="00CC38F2" w:rsidRDefault="001D19B9" w:rsidP="001D19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Division of Public Health</w:t>
                          </w:r>
                        </w:p>
                        <w:p w14:paraId="6A45A398" w14:textId="77777777" w:rsidR="001D19B9" w:rsidRPr="00CC38F2" w:rsidRDefault="001D19B9" w:rsidP="001D19B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F3864"/>
                            </w:rPr>
                            <w:t>Oral Health Section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EE7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73pt;margin-top:20.5pt;width:257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" filled="f" stroked="f" strokeweight=".5pt">
              <v:textbox>
                <w:txbxContent>
                  <w:p w14:paraId="1164FCDF" w14:textId="77777777" w:rsidR="001D19B9" w:rsidRPr="00CC38F2" w:rsidRDefault="001D19B9" w:rsidP="001D19B9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>Division of Public Health</w:t>
                    </w:r>
                  </w:p>
                  <w:p w14:paraId="6A45A398" w14:textId="77777777" w:rsidR="001D19B9" w:rsidRPr="00CC38F2" w:rsidRDefault="001D19B9" w:rsidP="001D19B9">
                    <w:pPr>
                      <w:jc w:val="right"/>
                      <w:rPr>
                        <w:rFonts w:ascii="Arial" w:hAnsi="Arial" w:cs="Arial"/>
                        <w:b/>
                        <w:color w:val="1F3864"/>
                      </w:rPr>
                    </w:pPr>
                    <w:r>
                      <w:rPr>
                        <w:rFonts w:ascii="Arial" w:hAnsi="Arial" w:cs="Arial"/>
                        <w:b/>
                        <w:color w:val="1F3864"/>
                      </w:rPr>
                      <w:t>Oral Health Section</w:t>
                    </w:r>
                  </w:p>
                </w:txbxContent>
              </v:textbox>
            </v:shape>
          </w:pict>
        </mc:Fallback>
      </mc:AlternateContent>
    </w:r>
    <w:r w:rsidRPr="006C56C7">
      <w:rPr>
        <w:noProof/>
      </w:rPr>
      <w:drawing>
        <wp:inline distT="0" distB="0" distL="0" distR="0" wp14:anchorId="3C869092" wp14:editId="4823F482">
          <wp:extent cx="5943600" cy="931545"/>
          <wp:effectExtent l="0" t="0" r="0" b="0"/>
          <wp:docPr id="1114269741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269741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5AA414" w14:textId="77777777" w:rsidR="001D19B9" w:rsidRDefault="001D19B9" w:rsidP="001D19B9"/>
  <w:p w14:paraId="34CE0A41" w14:textId="77777777" w:rsidR="00CA1E69" w:rsidRPr="001D19B9" w:rsidRDefault="00CA1E69" w:rsidP="001D1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54908"/>
    <w:multiLevelType w:val="hybridMultilevel"/>
    <w:tmpl w:val="EAB4A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6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4C"/>
    <w:rsid w:val="000132C8"/>
    <w:rsid w:val="000417EE"/>
    <w:rsid w:val="00042993"/>
    <w:rsid w:val="00053001"/>
    <w:rsid w:val="00063AF6"/>
    <w:rsid w:val="00083773"/>
    <w:rsid w:val="000A7966"/>
    <w:rsid w:val="000C0F5D"/>
    <w:rsid w:val="000E31CF"/>
    <w:rsid w:val="000F1220"/>
    <w:rsid w:val="000F393A"/>
    <w:rsid w:val="001020B3"/>
    <w:rsid w:val="0012160B"/>
    <w:rsid w:val="00127772"/>
    <w:rsid w:val="001400D2"/>
    <w:rsid w:val="001415C7"/>
    <w:rsid w:val="0015365F"/>
    <w:rsid w:val="001931E9"/>
    <w:rsid w:val="00197165"/>
    <w:rsid w:val="001A09F4"/>
    <w:rsid w:val="001B4470"/>
    <w:rsid w:val="001D19B9"/>
    <w:rsid w:val="001F13AD"/>
    <w:rsid w:val="00226C9B"/>
    <w:rsid w:val="0023013C"/>
    <w:rsid w:val="00235B59"/>
    <w:rsid w:val="00250A3F"/>
    <w:rsid w:val="00251D4A"/>
    <w:rsid w:val="002536DE"/>
    <w:rsid w:val="002639CB"/>
    <w:rsid w:val="00280A9F"/>
    <w:rsid w:val="00292C38"/>
    <w:rsid w:val="002B0B33"/>
    <w:rsid w:val="002B6B3D"/>
    <w:rsid w:val="002C0C8F"/>
    <w:rsid w:val="002C4846"/>
    <w:rsid w:val="002D0A8E"/>
    <w:rsid w:val="002D44DD"/>
    <w:rsid w:val="002E5B24"/>
    <w:rsid w:val="002E639B"/>
    <w:rsid w:val="002E6513"/>
    <w:rsid w:val="002F7512"/>
    <w:rsid w:val="00303E88"/>
    <w:rsid w:val="0031421B"/>
    <w:rsid w:val="00322295"/>
    <w:rsid w:val="00333A2A"/>
    <w:rsid w:val="00346E59"/>
    <w:rsid w:val="00355850"/>
    <w:rsid w:val="003934FF"/>
    <w:rsid w:val="003A65E4"/>
    <w:rsid w:val="003C5C8D"/>
    <w:rsid w:val="003D6870"/>
    <w:rsid w:val="003E0DE4"/>
    <w:rsid w:val="004064DE"/>
    <w:rsid w:val="00411AA0"/>
    <w:rsid w:val="00412E9F"/>
    <w:rsid w:val="004178FC"/>
    <w:rsid w:val="004318E0"/>
    <w:rsid w:val="004475E5"/>
    <w:rsid w:val="00450150"/>
    <w:rsid w:val="004B4BF3"/>
    <w:rsid w:val="004C5B0B"/>
    <w:rsid w:val="004C723E"/>
    <w:rsid w:val="004D2871"/>
    <w:rsid w:val="0050000A"/>
    <w:rsid w:val="0050699D"/>
    <w:rsid w:val="0053276B"/>
    <w:rsid w:val="00550716"/>
    <w:rsid w:val="00555212"/>
    <w:rsid w:val="005617AC"/>
    <w:rsid w:val="00590808"/>
    <w:rsid w:val="005A1F74"/>
    <w:rsid w:val="005B1570"/>
    <w:rsid w:val="005C72B7"/>
    <w:rsid w:val="005C7312"/>
    <w:rsid w:val="005C7817"/>
    <w:rsid w:val="005E43D9"/>
    <w:rsid w:val="005F4156"/>
    <w:rsid w:val="0060445F"/>
    <w:rsid w:val="00631F9E"/>
    <w:rsid w:val="00644F83"/>
    <w:rsid w:val="00676B54"/>
    <w:rsid w:val="00680B31"/>
    <w:rsid w:val="00690D63"/>
    <w:rsid w:val="00692998"/>
    <w:rsid w:val="006C2628"/>
    <w:rsid w:val="006C591A"/>
    <w:rsid w:val="006C64A0"/>
    <w:rsid w:val="006E2F9E"/>
    <w:rsid w:val="006F351C"/>
    <w:rsid w:val="00761A6C"/>
    <w:rsid w:val="00763FCB"/>
    <w:rsid w:val="007716D8"/>
    <w:rsid w:val="00783262"/>
    <w:rsid w:val="007D4756"/>
    <w:rsid w:val="007D4953"/>
    <w:rsid w:val="00800F3B"/>
    <w:rsid w:val="008142E9"/>
    <w:rsid w:val="00837A34"/>
    <w:rsid w:val="00842EAA"/>
    <w:rsid w:val="00861F0D"/>
    <w:rsid w:val="008661B6"/>
    <w:rsid w:val="008954F1"/>
    <w:rsid w:val="008A0957"/>
    <w:rsid w:val="008A38D9"/>
    <w:rsid w:val="008A4BF0"/>
    <w:rsid w:val="008A6744"/>
    <w:rsid w:val="008B7601"/>
    <w:rsid w:val="008E0540"/>
    <w:rsid w:val="008E0F5A"/>
    <w:rsid w:val="009012FD"/>
    <w:rsid w:val="00906E00"/>
    <w:rsid w:val="00914B72"/>
    <w:rsid w:val="00952D1E"/>
    <w:rsid w:val="00964F13"/>
    <w:rsid w:val="00974BFB"/>
    <w:rsid w:val="00974D9A"/>
    <w:rsid w:val="0099504E"/>
    <w:rsid w:val="00997B4E"/>
    <w:rsid w:val="009A04F0"/>
    <w:rsid w:val="009B4397"/>
    <w:rsid w:val="009D4CDA"/>
    <w:rsid w:val="009D6879"/>
    <w:rsid w:val="009D6D9B"/>
    <w:rsid w:val="009E6B41"/>
    <w:rsid w:val="009E71E2"/>
    <w:rsid w:val="009F1D5E"/>
    <w:rsid w:val="00A216E3"/>
    <w:rsid w:val="00A32A4C"/>
    <w:rsid w:val="00A34615"/>
    <w:rsid w:val="00A7166F"/>
    <w:rsid w:val="00A935CC"/>
    <w:rsid w:val="00AC63CE"/>
    <w:rsid w:val="00AC6A68"/>
    <w:rsid w:val="00AF3AE1"/>
    <w:rsid w:val="00AF5EE7"/>
    <w:rsid w:val="00B12C50"/>
    <w:rsid w:val="00B425FC"/>
    <w:rsid w:val="00B54912"/>
    <w:rsid w:val="00B72392"/>
    <w:rsid w:val="00B74C72"/>
    <w:rsid w:val="00B903B9"/>
    <w:rsid w:val="00BA0342"/>
    <w:rsid w:val="00BA14C1"/>
    <w:rsid w:val="00BA2EF1"/>
    <w:rsid w:val="00BB73A6"/>
    <w:rsid w:val="00BE7729"/>
    <w:rsid w:val="00BF3C61"/>
    <w:rsid w:val="00C027C1"/>
    <w:rsid w:val="00C261BF"/>
    <w:rsid w:val="00C30A39"/>
    <w:rsid w:val="00C54D70"/>
    <w:rsid w:val="00C74E37"/>
    <w:rsid w:val="00C76F24"/>
    <w:rsid w:val="00C77D0C"/>
    <w:rsid w:val="00C9429E"/>
    <w:rsid w:val="00CA1E69"/>
    <w:rsid w:val="00CC3075"/>
    <w:rsid w:val="00CF6773"/>
    <w:rsid w:val="00D10915"/>
    <w:rsid w:val="00D260DA"/>
    <w:rsid w:val="00D4038B"/>
    <w:rsid w:val="00D42975"/>
    <w:rsid w:val="00D66D27"/>
    <w:rsid w:val="00D73598"/>
    <w:rsid w:val="00DB2F6C"/>
    <w:rsid w:val="00DC3B0A"/>
    <w:rsid w:val="00DC57EA"/>
    <w:rsid w:val="00DE3247"/>
    <w:rsid w:val="00DF29D2"/>
    <w:rsid w:val="00E000DA"/>
    <w:rsid w:val="00E003DA"/>
    <w:rsid w:val="00E14957"/>
    <w:rsid w:val="00E20E7E"/>
    <w:rsid w:val="00E23720"/>
    <w:rsid w:val="00E37942"/>
    <w:rsid w:val="00E43CB3"/>
    <w:rsid w:val="00E5635F"/>
    <w:rsid w:val="00E630C8"/>
    <w:rsid w:val="00E70B01"/>
    <w:rsid w:val="00E93E4F"/>
    <w:rsid w:val="00EA6683"/>
    <w:rsid w:val="00EA7871"/>
    <w:rsid w:val="00EB0019"/>
    <w:rsid w:val="00EC52F9"/>
    <w:rsid w:val="00EE3EDB"/>
    <w:rsid w:val="00F03A95"/>
    <w:rsid w:val="00F10515"/>
    <w:rsid w:val="00F12A25"/>
    <w:rsid w:val="00F5183F"/>
    <w:rsid w:val="00F657AC"/>
    <w:rsid w:val="00F96821"/>
    <w:rsid w:val="00FA0024"/>
    <w:rsid w:val="00FA0E31"/>
    <w:rsid w:val="00FB666B"/>
    <w:rsid w:val="00FD3F16"/>
    <w:rsid w:val="00FE5756"/>
    <w:rsid w:val="1337C935"/>
    <w:rsid w:val="191A2D77"/>
    <w:rsid w:val="2451E5BF"/>
    <w:rsid w:val="4FBC0F59"/>
    <w:rsid w:val="5F049322"/>
    <w:rsid w:val="60A06383"/>
    <w:rsid w:val="79E1F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B16ED3"/>
  <w14:defaultImageDpi w14:val="32767"/>
  <w15:docId w15:val="{12E358C6-793C-4110-9EB2-015262BA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A4C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32A4C"/>
    <w:rPr>
      <w:rFonts w:ascii="Calibri Light" w:eastAsia="Yu Gothic Light" w:hAnsi="Calibri Light" w:cs="Times New Roman"/>
      <w:color w:val="2F5496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A4C"/>
  </w:style>
  <w:style w:type="paragraph" w:styleId="Footer">
    <w:name w:val="footer"/>
    <w:basedOn w:val="Normal"/>
    <w:link w:val="FooterChar"/>
    <w:unhideWhenUsed/>
    <w:rsid w:val="00A32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2A4C"/>
  </w:style>
  <w:style w:type="character" w:styleId="Hyperlink">
    <w:name w:val="Hyperlink"/>
    <w:rsid w:val="00A32A4C"/>
    <w:rPr>
      <w:color w:val="0000FF"/>
      <w:u w:val="single"/>
    </w:rPr>
  </w:style>
  <w:style w:type="table" w:styleId="TableGrid">
    <w:name w:val="Table Grid"/>
    <w:basedOn w:val="TableNormal"/>
    <w:uiPriority w:val="39"/>
    <w:rsid w:val="000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30A39"/>
  </w:style>
  <w:style w:type="paragraph" w:styleId="BalloonText">
    <w:name w:val="Balloon Text"/>
    <w:basedOn w:val="Normal"/>
    <w:link w:val="BalloonTextChar"/>
    <w:uiPriority w:val="99"/>
    <w:semiHidden/>
    <w:unhideWhenUsed/>
    <w:rsid w:val="0008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377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F657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080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260DA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E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tmp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mp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D966864880847B05DA640D6EBF378" ma:contentTypeVersion="15" ma:contentTypeDescription="Create a new document." ma:contentTypeScope="" ma:versionID="fc5510849c948f35e64c224ba19781a2">
  <xsd:schema xmlns:xsd="http://www.w3.org/2001/XMLSchema" xmlns:xs="http://www.w3.org/2001/XMLSchema" xmlns:p="http://schemas.microsoft.com/office/2006/metadata/properties" xmlns:ns2="b6df3266-e89d-4908-9b73-9af2572c5d38" xmlns:ns3="f73bd938-9e9d-428e-b5c7-be5de86e7923" targetNamespace="http://schemas.microsoft.com/office/2006/metadata/properties" ma:root="true" ma:fieldsID="617a9dcf5227a0a161d64d215f19b5cf" ns2:_="" ns3:_="">
    <xsd:import namespace="b6df3266-e89d-4908-9b73-9af2572c5d38"/>
    <xsd:import namespace="f73bd938-9e9d-428e-b5c7-be5de86e7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266-e89d-4908-9b73-9af2572c5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bd938-9e9d-428e-b5c7-be5de86e7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185423-f6f2-498a-baeb-7add4d02254b}" ma:internalName="TaxCatchAll" ma:showField="CatchAllData" ma:web="f73bd938-9e9d-428e-b5c7-be5de86e7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df3266-e89d-4908-9b73-9af2572c5d38">
      <Terms xmlns="http://schemas.microsoft.com/office/infopath/2007/PartnerControls"/>
    </lcf76f155ced4ddcb4097134ff3c332f>
    <TaxCatchAll xmlns="f73bd938-9e9d-428e-b5c7-be5de86e7923" xsi:nil="true"/>
    <SharedWithUsers xmlns="f73bd938-9e9d-428e-b5c7-be5de86e7923">
      <UserInfo>
        <DisplayName>Hill, Tamara D</DisplayName>
        <AccountId>25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5E9523-6559-4C9F-9F00-CD47F599D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266-e89d-4908-9b73-9af2572c5d38"/>
    <ds:schemaRef ds:uri="f73bd938-9e9d-428e-b5c7-be5de86e7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A02CC-6FA6-4CE4-94AF-4AB6B6FCC245}">
  <ds:schemaRefs>
    <ds:schemaRef ds:uri="http://schemas.microsoft.com/office/2006/metadata/properties"/>
    <ds:schemaRef ds:uri="http://schemas.microsoft.com/office/infopath/2007/PartnerControls"/>
    <ds:schemaRef ds:uri="b6df3266-e89d-4908-9b73-9af2572c5d38"/>
    <ds:schemaRef ds:uri="f73bd938-9e9d-428e-b5c7-be5de86e7923"/>
  </ds:schemaRefs>
</ds:datastoreItem>
</file>

<file path=customXml/itemProps3.xml><?xml version="1.0" encoding="utf-8"?>
<ds:datastoreItem xmlns:ds="http://schemas.openxmlformats.org/officeDocument/2006/customXml" ds:itemID="{3EB14D22-583F-449E-8B07-4B4CF4001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F1F3E-9194-4254-8B6D-4A5E2AD12C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B1C838-E03D-4D73-9A13-131556D4E87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Miranda Estep</cp:lastModifiedBy>
  <cp:revision>2</cp:revision>
  <cp:lastPrinted>2017-12-14T23:08:00Z</cp:lastPrinted>
  <dcterms:created xsi:type="dcterms:W3CDTF">2024-12-20T13:00:00Z</dcterms:created>
  <dcterms:modified xsi:type="dcterms:W3CDTF">2024-12-20T13:00:00Z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display_urn:schemas-microsoft-com:office:office#SharedWithUsers">
    <vt:lpwstr>Hill, Tamara D</vt:lpwstr>
  </property>
  <property fmtid="{D5CDD505-2E9C-101B-9397-08002B2CF9AE}" pid="5" name="SharedWithUsers">
    <vt:lpwstr>25;#Hill, Tamara D</vt:lpwstr>
  </property>
  <property fmtid="{D5CDD505-2E9C-101B-9397-08002B2CF9AE}" pid="6" name="MediaServiceImageTags">
    <vt:lpwstr/>
  </property>
  <property fmtid="{D5CDD505-2E9C-101B-9397-08002B2CF9AE}" pid="7" name="ContentTypeId">
    <vt:lpwstr>0x010100DE2D966864880847B05DA640D6EBF378</vt:lpwstr>
  </property>
</Properties>
</file>