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4732B" w14:textId="08B1E4F2" w:rsidR="001F3F6B" w:rsidRPr="00295CE6" w:rsidRDefault="00B11BA1" w:rsidP="00BB1D26">
      <w:pPr>
        <w:spacing w:after="40"/>
        <w:jc w:val="center"/>
        <w:rPr>
          <w:rFonts w:ascii="Arial" w:hAnsi="Arial" w:cs="Arial"/>
          <w:sz w:val="24"/>
          <w:szCs w:val="24"/>
        </w:rPr>
      </w:pPr>
      <w:bookmarkStart w:id="0" w:name="_Hlk498437423"/>
      <w:r w:rsidRPr="00B41FE2">
        <w:rPr>
          <w:rFonts w:ascii="Arial" w:hAnsi="Arial" w:cs="Arial"/>
          <w:b/>
          <w:caps/>
          <w:color w:val="FF0000"/>
          <w:sz w:val="24"/>
          <w:szCs w:val="24"/>
        </w:rPr>
        <w:t>Sample</w:t>
      </w:r>
      <w:r>
        <w:rPr>
          <w:rFonts w:ascii="Arial" w:hAnsi="Arial" w:cs="Arial"/>
          <w:b/>
          <w:sz w:val="24"/>
          <w:szCs w:val="24"/>
        </w:rPr>
        <w:t xml:space="preserve"> </w:t>
      </w:r>
      <w:r w:rsidR="002D11E8" w:rsidRPr="00295CE6">
        <w:rPr>
          <w:rFonts w:ascii="Arial" w:hAnsi="Arial" w:cs="Arial"/>
          <w:b/>
          <w:sz w:val="24"/>
          <w:szCs w:val="24"/>
        </w:rPr>
        <w:t>Standing Order</w:t>
      </w:r>
      <w:r w:rsidR="00D83C8E" w:rsidRPr="00295CE6">
        <w:rPr>
          <w:rFonts w:ascii="Arial" w:hAnsi="Arial" w:cs="Arial"/>
          <w:b/>
          <w:sz w:val="24"/>
          <w:szCs w:val="24"/>
        </w:rPr>
        <w:t xml:space="preserve"> (SO)</w:t>
      </w:r>
      <w:r w:rsidR="00824507">
        <w:rPr>
          <w:rFonts w:ascii="Arial" w:hAnsi="Arial" w:cs="Arial"/>
          <w:b/>
          <w:sz w:val="24"/>
          <w:szCs w:val="24"/>
        </w:rPr>
        <w:t xml:space="preserve"> </w:t>
      </w:r>
      <w:r w:rsidR="002D7EFE">
        <w:rPr>
          <w:rFonts w:ascii="Arial" w:hAnsi="Arial" w:cs="Arial"/>
          <w:b/>
          <w:sz w:val="24"/>
          <w:szCs w:val="24"/>
        </w:rPr>
        <w:t xml:space="preserve">for </w:t>
      </w:r>
      <w:r w:rsidR="003F6352">
        <w:rPr>
          <w:rFonts w:ascii="Arial" w:hAnsi="Arial" w:cs="Arial"/>
          <w:b/>
          <w:bCs/>
          <w:sz w:val="24"/>
          <w:szCs w:val="24"/>
        </w:rPr>
        <w:t>Initiation of Folic Acid Supplementation</w:t>
      </w:r>
      <w:r w:rsidR="00583F85">
        <w:rPr>
          <w:i/>
          <w:iCs/>
        </w:rPr>
        <w:t xml:space="preserve"> </w:t>
      </w:r>
      <w:r w:rsidR="00660EF6">
        <w:rPr>
          <w:rFonts w:ascii="Arial" w:hAnsi="Arial" w:cs="Arial"/>
          <w:b/>
          <w:sz w:val="24"/>
          <w:szCs w:val="24"/>
        </w:rPr>
        <w:t xml:space="preserve">in </w:t>
      </w:r>
      <w:r w:rsidR="00660EF6" w:rsidRPr="00660EF6">
        <w:rPr>
          <w:rFonts w:ascii="Arial" w:hAnsi="Arial" w:cs="Arial"/>
          <w:b/>
          <w:i/>
          <w:iCs/>
          <w:sz w:val="24"/>
          <w:szCs w:val="24"/>
          <w:highlight w:val="magenta"/>
        </w:rPr>
        <w:t>Any County</w:t>
      </w:r>
      <w:r w:rsidR="002D7EFE">
        <w:rPr>
          <w:rFonts w:ascii="Arial" w:hAnsi="Arial" w:cs="Arial"/>
          <w:b/>
          <w:sz w:val="24"/>
          <w:szCs w:val="24"/>
        </w:rPr>
        <w:t xml:space="preserve"> Health Department</w:t>
      </w:r>
    </w:p>
    <w:bookmarkEnd w:id="0"/>
    <w:p w14:paraId="34D2E5E1" w14:textId="77777777" w:rsidR="00F10DBF" w:rsidRPr="00295CE6" w:rsidRDefault="00F10DBF" w:rsidP="00ED37B1">
      <w:pPr>
        <w:spacing w:after="40"/>
        <w:rPr>
          <w:rFonts w:ascii="Arial" w:hAnsi="Arial" w:cs="Arial"/>
          <w:sz w:val="24"/>
          <w:szCs w:val="24"/>
        </w:rPr>
      </w:pPr>
    </w:p>
    <w:tbl>
      <w:tblPr>
        <w:tblStyle w:val="TableGrid"/>
        <w:tblW w:w="10705" w:type="dxa"/>
        <w:tblLook w:val="04A0" w:firstRow="1" w:lastRow="0" w:firstColumn="1" w:lastColumn="0" w:noHBand="0" w:noVBand="1"/>
      </w:tblPr>
      <w:tblGrid>
        <w:gridCol w:w="2257"/>
        <w:gridCol w:w="8448"/>
      </w:tblGrid>
      <w:tr w:rsidR="00F10DBF" w:rsidRPr="00295CE6" w14:paraId="5EFF4A7B" w14:textId="77777777" w:rsidTr="001D74CA">
        <w:trPr>
          <w:trHeight w:val="232"/>
        </w:trPr>
        <w:tc>
          <w:tcPr>
            <w:tcW w:w="10705" w:type="dxa"/>
            <w:gridSpan w:val="2"/>
            <w:shd w:val="clear" w:color="auto" w:fill="00FFCC"/>
          </w:tcPr>
          <w:p w14:paraId="599C5F42" w14:textId="1947E643" w:rsidR="00F10DBF" w:rsidRPr="00295CE6" w:rsidRDefault="004260B9" w:rsidP="00ED37B1">
            <w:pPr>
              <w:spacing w:after="40"/>
              <w:jc w:val="center"/>
              <w:rPr>
                <w:rFonts w:ascii="Arial" w:hAnsi="Arial" w:cs="Arial"/>
                <w:b/>
                <w:sz w:val="24"/>
                <w:szCs w:val="24"/>
              </w:rPr>
            </w:pPr>
            <w:proofErr w:type="gramStart"/>
            <w:r>
              <w:rPr>
                <w:rFonts w:ascii="Arial" w:hAnsi="Arial" w:cs="Arial"/>
                <w:b/>
                <w:sz w:val="24"/>
                <w:szCs w:val="24"/>
              </w:rPr>
              <w:t>SO</w:t>
            </w:r>
            <w:proofErr w:type="gramEnd"/>
            <w:r w:rsidR="003F6352">
              <w:rPr>
                <w:rFonts w:ascii="Arial" w:hAnsi="Arial" w:cs="Arial"/>
                <w:b/>
                <w:sz w:val="24"/>
                <w:szCs w:val="24"/>
              </w:rPr>
              <w:t xml:space="preserve"> for Initiation of Folic Acid Supplementation</w:t>
            </w:r>
          </w:p>
        </w:tc>
      </w:tr>
      <w:tr w:rsidR="00A33DEC" w:rsidRPr="00295CE6" w14:paraId="07E1C93E" w14:textId="77777777" w:rsidTr="001D74CA">
        <w:trPr>
          <w:trHeight w:val="710"/>
        </w:trPr>
        <w:tc>
          <w:tcPr>
            <w:tcW w:w="2257" w:type="dxa"/>
          </w:tcPr>
          <w:p w14:paraId="2C3BEF98" w14:textId="60DDFD2E" w:rsidR="00A33DEC" w:rsidRPr="00295CE6" w:rsidRDefault="00C82F5A" w:rsidP="00F85963">
            <w:pPr>
              <w:spacing w:after="40"/>
              <w:rPr>
                <w:rFonts w:ascii="Arial" w:hAnsi="Arial" w:cs="Arial"/>
                <w:b/>
                <w:sz w:val="24"/>
                <w:szCs w:val="24"/>
              </w:rPr>
            </w:pPr>
            <w:r>
              <w:rPr>
                <w:rFonts w:ascii="Arial" w:hAnsi="Arial" w:cs="Arial"/>
                <w:b/>
                <w:sz w:val="24"/>
                <w:szCs w:val="24"/>
              </w:rPr>
              <w:t>Condition or Situation in Which the SO Will B</w:t>
            </w:r>
            <w:r w:rsidR="00F11004" w:rsidRPr="00295CE6">
              <w:rPr>
                <w:rFonts w:ascii="Arial" w:hAnsi="Arial" w:cs="Arial"/>
                <w:b/>
                <w:sz w:val="24"/>
                <w:szCs w:val="24"/>
              </w:rPr>
              <w:t xml:space="preserve">e </w:t>
            </w:r>
            <w:r>
              <w:rPr>
                <w:rFonts w:ascii="Arial" w:hAnsi="Arial" w:cs="Arial"/>
                <w:b/>
                <w:sz w:val="24"/>
                <w:szCs w:val="24"/>
              </w:rPr>
              <w:t>U</w:t>
            </w:r>
            <w:r w:rsidR="00F11004" w:rsidRPr="00295CE6">
              <w:rPr>
                <w:rFonts w:ascii="Arial" w:hAnsi="Arial" w:cs="Arial"/>
                <w:b/>
                <w:sz w:val="24"/>
                <w:szCs w:val="24"/>
              </w:rPr>
              <w:t>sed</w:t>
            </w:r>
          </w:p>
        </w:tc>
        <w:tc>
          <w:tcPr>
            <w:tcW w:w="8448" w:type="dxa"/>
          </w:tcPr>
          <w:p w14:paraId="126355DD" w14:textId="0E320FC4" w:rsidR="00A33DEC" w:rsidRPr="003C456E" w:rsidRDefault="003C456E" w:rsidP="00F01751">
            <w:pPr>
              <w:spacing w:after="40"/>
              <w:rPr>
                <w:rFonts w:ascii="Arial" w:hAnsi="Arial" w:cs="Arial"/>
                <w:i/>
                <w:iCs/>
                <w:sz w:val="24"/>
                <w:szCs w:val="24"/>
              </w:rPr>
            </w:pPr>
            <w:r>
              <w:rPr>
                <w:rFonts w:ascii="Arial" w:hAnsi="Arial" w:cs="Arial"/>
                <w:color w:val="000000"/>
                <w:sz w:val="24"/>
                <w:szCs w:val="24"/>
                <w:u w:color="000000"/>
              </w:rPr>
              <w:t xml:space="preserve">This Standing Order </w:t>
            </w:r>
            <w:r w:rsidR="004806FD">
              <w:rPr>
                <w:rFonts w:ascii="Arial" w:hAnsi="Arial" w:cs="Arial"/>
                <w:color w:val="000000"/>
                <w:sz w:val="24"/>
                <w:szCs w:val="24"/>
                <w:u w:color="000000"/>
              </w:rPr>
              <w:t xml:space="preserve">is </w:t>
            </w:r>
            <w:r>
              <w:rPr>
                <w:rFonts w:ascii="Arial" w:hAnsi="Arial" w:cs="Arial"/>
                <w:color w:val="000000"/>
                <w:sz w:val="24"/>
                <w:szCs w:val="24"/>
                <w:u w:color="000000"/>
              </w:rPr>
              <w:t xml:space="preserve">to </w:t>
            </w:r>
            <w:r w:rsidR="003F6352">
              <w:rPr>
                <w:rFonts w:ascii="Arial" w:hAnsi="Arial" w:cs="Arial"/>
                <w:color w:val="000000"/>
                <w:sz w:val="24"/>
                <w:szCs w:val="24"/>
                <w:u w:color="000000"/>
              </w:rPr>
              <w:t xml:space="preserve">initiate daily 4 mg folic acid supplementation for women </w:t>
            </w:r>
            <w:r w:rsidR="0001635C">
              <w:rPr>
                <w:rFonts w:ascii="Arial" w:hAnsi="Arial" w:cs="Arial"/>
                <w:color w:val="000000"/>
                <w:sz w:val="24"/>
                <w:szCs w:val="24"/>
                <w:u w:color="000000"/>
              </w:rPr>
              <w:t>who</w:t>
            </w:r>
            <w:r w:rsidR="00F07EA5">
              <w:rPr>
                <w:rFonts w:ascii="Arial" w:hAnsi="Arial" w:cs="Arial"/>
                <w:color w:val="000000"/>
                <w:sz w:val="24"/>
                <w:szCs w:val="24"/>
                <w:u w:color="000000"/>
              </w:rPr>
              <w:t xml:space="preserve"> report having a history of fetal neural defect in a previous pregnancy. This includes those women who</w:t>
            </w:r>
            <w:r w:rsidR="0001635C">
              <w:rPr>
                <w:rFonts w:ascii="Arial" w:hAnsi="Arial" w:cs="Arial"/>
                <w:color w:val="000000"/>
                <w:sz w:val="24"/>
                <w:szCs w:val="24"/>
                <w:u w:color="000000"/>
              </w:rPr>
              <w:t xml:space="preserve"> are planning pregnancy</w:t>
            </w:r>
            <w:r w:rsidR="00F07EA5">
              <w:rPr>
                <w:rFonts w:ascii="Arial" w:hAnsi="Arial" w:cs="Arial"/>
                <w:color w:val="000000"/>
                <w:sz w:val="24"/>
                <w:szCs w:val="24"/>
                <w:u w:color="000000"/>
              </w:rPr>
              <w:t>,</w:t>
            </w:r>
            <w:r w:rsidR="0001635C">
              <w:rPr>
                <w:rFonts w:ascii="Arial" w:hAnsi="Arial" w:cs="Arial"/>
                <w:color w:val="000000"/>
                <w:sz w:val="24"/>
                <w:szCs w:val="24"/>
                <w:u w:color="000000"/>
              </w:rPr>
              <w:t xml:space="preserve"> </w:t>
            </w:r>
            <w:r w:rsidR="005A6C70">
              <w:rPr>
                <w:rFonts w:ascii="Arial" w:hAnsi="Arial" w:cs="Arial"/>
                <w:color w:val="000000"/>
                <w:sz w:val="24"/>
                <w:szCs w:val="24"/>
                <w:u w:color="000000"/>
              </w:rPr>
              <w:t>are</w:t>
            </w:r>
            <w:r w:rsidR="0001635C">
              <w:rPr>
                <w:rFonts w:ascii="Arial" w:hAnsi="Arial" w:cs="Arial"/>
                <w:color w:val="000000"/>
                <w:sz w:val="24"/>
                <w:szCs w:val="24"/>
                <w:u w:color="000000"/>
              </w:rPr>
              <w:t xml:space="preserve"> </w:t>
            </w:r>
            <w:r w:rsidR="003F6352">
              <w:rPr>
                <w:rFonts w:ascii="Arial" w:hAnsi="Arial" w:cs="Arial"/>
                <w:color w:val="000000"/>
                <w:sz w:val="24"/>
                <w:szCs w:val="24"/>
                <w:u w:color="000000"/>
              </w:rPr>
              <w:t>capable of becoming pregnant</w:t>
            </w:r>
            <w:r w:rsidR="00F07EA5">
              <w:rPr>
                <w:rFonts w:ascii="Arial" w:hAnsi="Arial" w:cs="Arial"/>
                <w:color w:val="000000"/>
                <w:sz w:val="24"/>
                <w:szCs w:val="24"/>
                <w:u w:color="000000"/>
              </w:rPr>
              <w:t>, or thos</w:t>
            </w:r>
            <w:r w:rsidR="00E42835">
              <w:rPr>
                <w:rFonts w:ascii="Arial" w:hAnsi="Arial" w:cs="Arial"/>
                <w:color w:val="000000"/>
                <w:sz w:val="24"/>
                <w:szCs w:val="24"/>
                <w:u w:color="000000"/>
              </w:rPr>
              <w:t>e</w:t>
            </w:r>
            <w:r w:rsidR="00F07EA5">
              <w:rPr>
                <w:rFonts w:ascii="Arial" w:hAnsi="Arial" w:cs="Arial"/>
                <w:color w:val="000000"/>
                <w:sz w:val="24"/>
                <w:szCs w:val="24"/>
                <w:u w:color="000000"/>
              </w:rPr>
              <w:t xml:space="preserve"> who are currently pregnant at estimated gestation &lt;14 weeks.</w:t>
            </w:r>
            <w:r w:rsidR="003F6352">
              <w:rPr>
                <w:rFonts w:ascii="Arial" w:hAnsi="Arial" w:cs="Arial"/>
                <w:color w:val="000000"/>
                <w:sz w:val="24"/>
                <w:szCs w:val="24"/>
                <w:u w:color="000000"/>
              </w:rPr>
              <w:t xml:space="preserve"> </w:t>
            </w:r>
            <w:r w:rsidR="004806FD" w:rsidRPr="00B813B4">
              <w:rPr>
                <w:rFonts w:ascii="Arial" w:hAnsi="Arial" w:cs="Arial"/>
                <w:color w:val="000000"/>
                <w:sz w:val="24"/>
                <w:szCs w:val="24"/>
                <w:u w:color="000000"/>
              </w:rPr>
              <w:t xml:space="preserve">This </w:t>
            </w:r>
            <w:r w:rsidR="004806FD">
              <w:rPr>
                <w:rFonts w:ascii="Arial" w:hAnsi="Arial" w:cs="Arial"/>
                <w:color w:val="000000"/>
                <w:sz w:val="24"/>
                <w:szCs w:val="24"/>
                <w:u w:color="000000"/>
              </w:rPr>
              <w:t xml:space="preserve">order </w:t>
            </w:r>
            <w:r w:rsidR="003F6352">
              <w:rPr>
                <w:rFonts w:ascii="Arial" w:hAnsi="Arial" w:cs="Arial"/>
                <w:color w:val="000000"/>
                <w:sz w:val="24"/>
                <w:szCs w:val="24"/>
                <w:u w:color="000000"/>
              </w:rPr>
              <w:t xml:space="preserve">may be implemented by any Registered Nurse who has been trained and demonstrated competency </w:t>
            </w:r>
            <w:r w:rsidR="00B11BA1">
              <w:rPr>
                <w:rFonts w:ascii="Arial" w:hAnsi="Arial" w:cs="Arial"/>
                <w:color w:val="000000"/>
                <w:sz w:val="24"/>
                <w:szCs w:val="24"/>
                <w:u w:color="000000"/>
              </w:rPr>
              <w:t xml:space="preserve">in dispensing drugs and </w:t>
            </w:r>
            <w:r w:rsidR="003F6352">
              <w:rPr>
                <w:rFonts w:ascii="Arial" w:hAnsi="Arial" w:cs="Arial"/>
                <w:color w:val="000000"/>
                <w:sz w:val="24"/>
                <w:szCs w:val="24"/>
                <w:u w:color="000000"/>
              </w:rPr>
              <w:t xml:space="preserve">initiating </w:t>
            </w:r>
            <w:r w:rsidR="0001635C">
              <w:rPr>
                <w:rFonts w:ascii="Arial" w:hAnsi="Arial" w:cs="Arial"/>
                <w:color w:val="000000"/>
                <w:sz w:val="24"/>
                <w:szCs w:val="24"/>
                <w:u w:color="000000"/>
              </w:rPr>
              <w:t>folic acid supplementation for the prevention of neural tube defects.</w:t>
            </w:r>
            <w:r w:rsidR="003F6352">
              <w:rPr>
                <w:rFonts w:ascii="Arial" w:hAnsi="Arial" w:cs="Arial"/>
                <w:color w:val="000000"/>
                <w:sz w:val="24"/>
                <w:szCs w:val="24"/>
                <w:u w:color="000000"/>
              </w:rPr>
              <w:t xml:space="preserve"> </w:t>
            </w:r>
          </w:p>
        </w:tc>
      </w:tr>
      <w:tr w:rsidR="00F35BE2" w:rsidRPr="00295CE6" w14:paraId="1CE238A7" w14:textId="77777777" w:rsidTr="001D74CA">
        <w:trPr>
          <w:trHeight w:val="197"/>
        </w:trPr>
        <w:tc>
          <w:tcPr>
            <w:tcW w:w="10705" w:type="dxa"/>
            <w:gridSpan w:val="2"/>
            <w:shd w:val="clear" w:color="auto" w:fill="00FFCC"/>
          </w:tcPr>
          <w:p w14:paraId="0DA8B987" w14:textId="4026AD1A" w:rsidR="00F35BE2" w:rsidRPr="00295CE6" w:rsidRDefault="00F35BE2" w:rsidP="00F35BE2">
            <w:pPr>
              <w:spacing w:after="40"/>
              <w:jc w:val="center"/>
              <w:rPr>
                <w:rFonts w:ascii="Arial" w:hAnsi="Arial" w:cs="Arial"/>
                <w:sz w:val="24"/>
                <w:szCs w:val="24"/>
              </w:rPr>
            </w:pPr>
            <w:r w:rsidRPr="00295CE6">
              <w:rPr>
                <w:rFonts w:ascii="Arial" w:hAnsi="Arial" w:cs="Arial"/>
                <w:b/>
                <w:sz w:val="24"/>
                <w:szCs w:val="24"/>
              </w:rPr>
              <w:t>Assessment Criteria</w:t>
            </w:r>
          </w:p>
        </w:tc>
      </w:tr>
      <w:tr w:rsidR="00F85963" w:rsidRPr="00295CE6" w14:paraId="5378EDEE" w14:textId="77777777" w:rsidTr="001D74CA">
        <w:trPr>
          <w:trHeight w:val="710"/>
        </w:trPr>
        <w:tc>
          <w:tcPr>
            <w:tcW w:w="2257" w:type="dxa"/>
          </w:tcPr>
          <w:p w14:paraId="02D932EB" w14:textId="0CFE449B" w:rsidR="00F85963" w:rsidRPr="00295CE6" w:rsidRDefault="004470DF" w:rsidP="00F85963">
            <w:pPr>
              <w:spacing w:after="40"/>
              <w:rPr>
                <w:rFonts w:ascii="Arial" w:hAnsi="Arial" w:cs="Arial"/>
                <w:b/>
                <w:sz w:val="24"/>
                <w:szCs w:val="24"/>
              </w:rPr>
            </w:pPr>
            <w:r>
              <w:rPr>
                <w:rFonts w:ascii="Arial" w:hAnsi="Arial" w:cs="Arial"/>
                <w:b/>
                <w:sz w:val="24"/>
                <w:szCs w:val="24"/>
              </w:rPr>
              <w:t>Assessment Criteria</w:t>
            </w:r>
          </w:p>
        </w:tc>
        <w:tc>
          <w:tcPr>
            <w:tcW w:w="8448" w:type="dxa"/>
          </w:tcPr>
          <w:p w14:paraId="7E1C05E1" w14:textId="77777777" w:rsidR="00D34160" w:rsidRPr="004C23CB" w:rsidRDefault="0001635C" w:rsidP="004470DF">
            <w:pPr>
              <w:spacing w:after="40"/>
              <w:rPr>
                <w:rFonts w:ascii="Arial" w:hAnsi="Arial" w:cs="Arial"/>
                <w:sz w:val="24"/>
                <w:szCs w:val="24"/>
              </w:rPr>
            </w:pPr>
            <w:r w:rsidRPr="004C23CB">
              <w:rPr>
                <w:rFonts w:ascii="Arial" w:hAnsi="Arial" w:cs="Arial"/>
                <w:sz w:val="24"/>
                <w:szCs w:val="24"/>
              </w:rPr>
              <w:t>Assess the following:</w:t>
            </w:r>
          </w:p>
          <w:p w14:paraId="27AA0848" w14:textId="256662F3" w:rsidR="0001635C" w:rsidRPr="004C23CB" w:rsidRDefault="0001635C" w:rsidP="0001635C">
            <w:pPr>
              <w:pStyle w:val="ListParagraph"/>
              <w:numPr>
                <w:ilvl w:val="0"/>
                <w:numId w:val="39"/>
              </w:numPr>
              <w:spacing w:after="40"/>
              <w:rPr>
                <w:rFonts w:ascii="Arial" w:hAnsi="Arial" w:cs="Arial"/>
                <w:sz w:val="24"/>
                <w:szCs w:val="24"/>
              </w:rPr>
            </w:pPr>
            <w:r w:rsidRPr="004C23CB">
              <w:rPr>
                <w:rFonts w:ascii="Arial" w:hAnsi="Arial" w:cs="Arial"/>
                <w:sz w:val="24"/>
                <w:szCs w:val="24"/>
              </w:rPr>
              <w:t xml:space="preserve">Client’s menstrual </w:t>
            </w:r>
            <w:proofErr w:type="gramStart"/>
            <w:r w:rsidRPr="004C23CB">
              <w:rPr>
                <w:rFonts w:ascii="Arial" w:hAnsi="Arial" w:cs="Arial"/>
                <w:sz w:val="24"/>
                <w:szCs w:val="24"/>
              </w:rPr>
              <w:t>status;</w:t>
            </w:r>
            <w:proofErr w:type="gramEnd"/>
          </w:p>
          <w:p w14:paraId="63EEDBF1" w14:textId="38FE8F48" w:rsidR="004C23CB" w:rsidRPr="004C23CB" w:rsidRDefault="004C23CB" w:rsidP="0001635C">
            <w:pPr>
              <w:pStyle w:val="ListParagraph"/>
              <w:numPr>
                <w:ilvl w:val="0"/>
                <w:numId w:val="39"/>
              </w:numPr>
              <w:spacing w:after="40"/>
              <w:rPr>
                <w:rFonts w:ascii="Arial" w:hAnsi="Arial" w:cs="Arial"/>
                <w:sz w:val="24"/>
                <w:szCs w:val="24"/>
              </w:rPr>
            </w:pPr>
            <w:r w:rsidRPr="004C23CB">
              <w:rPr>
                <w:rFonts w:ascii="Arial" w:hAnsi="Arial" w:cs="Arial"/>
                <w:sz w:val="24"/>
                <w:szCs w:val="24"/>
              </w:rPr>
              <w:t xml:space="preserve">Client’s pregnancy </w:t>
            </w:r>
            <w:proofErr w:type="gramStart"/>
            <w:r w:rsidRPr="004C23CB">
              <w:rPr>
                <w:rFonts w:ascii="Arial" w:hAnsi="Arial" w:cs="Arial"/>
                <w:sz w:val="24"/>
                <w:szCs w:val="24"/>
              </w:rPr>
              <w:t>status;</w:t>
            </w:r>
            <w:proofErr w:type="gramEnd"/>
          </w:p>
          <w:p w14:paraId="7D8431D7" w14:textId="1C3F0E97" w:rsidR="00FC1BDA" w:rsidRPr="00FC1BDA" w:rsidRDefault="0001635C" w:rsidP="00FC1BDA">
            <w:pPr>
              <w:pStyle w:val="ListParagraph"/>
              <w:numPr>
                <w:ilvl w:val="0"/>
                <w:numId w:val="39"/>
              </w:numPr>
              <w:spacing w:after="40"/>
              <w:rPr>
                <w:rFonts w:ascii="Arial" w:hAnsi="Arial" w:cs="Arial"/>
                <w:sz w:val="24"/>
                <w:szCs w:val="24"/>
              </w:rPr>
            </w:pPr>
            <w:r w:rsidRPr="004C23CB">
              <w:rPr>
                <w:rFonts w:ascii="Arial" w:hAnsi="Arial" w:cs="Arial"/>
                <w:sz w:val="24"/>
                <w:szCs w:val="24"/>
              </w:rPr>
              <w:t xml:space="preserve">Client’s history of </w:t>
            </w:r>
            <w:r w:rsidR="002D5B14">
              <w:rPr>
                <w:rFonts w:ascii="Arial" w:hAnsi="Arial" w:cs="Arial"/>
                <w:sz w:val="24"/>
                <w:szCs w:val="24"/>
              </w:rPr>
              <w:t>having been pregnant with</w:t>
            </w:r>
            <w:r w:rsidRPr="004C23CB">
              <w:rPr>
                <w:rFonts w:ascii="Arial" w:hAnsi="Arial" w:cs="Arial"/>
                <w:sz w:val="24"/>
                <w:szCs w:val="24"/>
              </w:rPr>
              <w:t xml:space="preserve"> a child with a neural tube defect</w:t>
            </w:r>
            <w:r w:rsidR="00FC1BDA">
              <w:rPr>
                <w:rFonts w:ascii="Arial" w:hAnsi="Arial" w:cs="Arial"/>
                <w:sz w:val="24"/>
                <w:szCs w:val="24"/>
              </w:rPr>
              <w:t>.</w:t>
            </w:r>
            <w:r w:rsidR="002D5B14">
              <w:rPr>
                <w:rFonts w:ascii="Arial" w:hAnsi="Arial" w:cs="Arial"/>
                <w:sz w:val="24"/>
                <w:szCs w:val="24"/>
              </w:rPr>
              <w:t xml:space="preserve"> Neural tube defects include anencephaly, encephalocele, and/or spina bif</w:t>
            </w:r>
            <w:r w:rsidR="00DD39C9">
              <w:rPr>
                <w:rFonts w:ascii="Arial" w:hAnsi="Arial" w:cs="Arial"/>
                <w:sz w:val="24"/>
                <w:szCs w:val="24"/>
              </w:rPr>
              <w:t>i</w:t>
            </w:r>
            <w:r w:rsidR="002D5B14">
              <w:rPr>
                <w:rFonts w:ascii="Arial" w:hAnsi="Arial" w:cs="Arial"/>
                <w:sz w:val="24"/>
                <w:szCs w:val="24"/>
              </w:rPr>
              <w:t>da.</w:t>
            </w:r>
          </w:p>
        </w:tc>
      </w:tr>
      <w:tr w:rsidR="00E51D6B" w:rsidRPr="00295CE6" w14:paraId="717260AF" w14:textId="77777777" w:rsidTr="001D74CA">
        <w:trPr>
          <w:trHeight w:val="710"/>
        </w:trPr>
        <w:tc>
          <w:tcPr>
            <w:tcW w:w="2257" w:type="dxa"/>
          </w:tcPr>
          <w:p w14:paraId="0F0B27B1" w14:textId="1D8DBB21" w:rsidR="00E51D6B" w:rsidRPr="00295CE6" w:rsidRDefault="004470DF" w:rsidP="00F85963">
            <w:pPr>
              <w:spacing w:after="40"/>
              <w:rPr>
                <w:rFonts w:ascii="Arial" w:hAnsi="Arial" w:cs="Arial"/>
                <w:b/>
                <w:sz w:val="24"/>
                <w:szCs w:val="24"/>
              </w:rPr>
            </w:pPr>
            <w:r>
              <w:rPr>
                <w:rFonts w:ascii="Arial" w:hAnsi="Arial" w:cs="Arial"/>
                <w:b/>
                <w:sz w:val="24"/>
                <w:szCs w:val="24"/>
              </w:rPr>
              <w:t>Subjective</w:t>
            </w:r>
          </w:p>
        </w:tc>
        <w:tc>
          <w:tcPr>
            <w:tcW w:w="8448" w:type="dxa"/>
          </w:tcPr>
          <w:p w14:paraId="335ADCC1" w14:textId="77777777" w:rsidR="004C23CB" w:rsidRPr="004C23CB" w:rsidRDefault="004C23CB" w:rsidP="004C23CB">
            <w:pPr>
              <w:pStyle w:val="ListParagraph"/>
              <w:numPr>
                <w:ilvl w:val="0"/>
                <w:numId w:val="40"/>
              </w:numPr>
              <w:spacing w:after="40"/>
              <w:rPr>
                <w:rFonts w:ascii="Arial" w:hAnsi="Arial" w:cs="Arial"/>
                <w:sz w:val="24"/>
                <w:szCs w:val="24"/>
              </w:rPr>
            </w:pPr>
            <w:r w:rsidRPr="004C23CB">
              <w:rPr>
                <w:rFonts w:ascii="Arial" w:hAnsi="Arial" w:cs="Arial"/>
                <w:sz w:val="24"/>
                <w:szCs w:val="24"/>
              </w:rPr>
              <w:t xml:space="preserve">Client reports she is planning a pregnancy, OR </w:t>
            </w:r>
          </w:p>
          <w:p w14:paraId="5CBB27DC" w14:textId="77777777" w:rsidR="004C23CB" w:rsidRPr="004C23CB" w:rsidRDefault="004C23CB" w:rsidP="004C23CB">
            <w:pPr>
              <w:pStyle w:val="ListParagraph"/>
              <w:numPr>
                <w:ilvl w:val="0"/>
                <w:numId w:val="40"/>
              </w:numPr>
              <w:spacing w:after="40"/>
              <w:rPr>
                <w:rFonts w:ascii="Arial" w:hAnsi="Arial" w:cs="Arial"/>
                <w:sz w:val="24"/>
                <w:szCs w:val="24"/>
              </w:rPr>
            </w:pPr>
            <w:r w:rsidRPr="004C23CB">
              <w:rPr>
                <w:rFonts w:ascii="Arial" w:hAnsi="Arial" w:cs="Arial"/>
                <w:sz w:val="24"/>
                <w:szCs w:val="24"/>
              </w:rPr>
              <w:t xml:space="preserve">Client reports she has regular menstrual periods and is sexually active, OR </w:t>
            </w:r>
          </w:p>
          <w:p w14:paraId="5A598744" w14:textId="77777777" w:rsidR="00B922CB" w:rsidRPr="00B922CB" w:rsidRDefault="004C23CB" w:rsidP="00B922CB">
            <w:pPr>
              <w:pStyle w:val="ListParagraph"/>
              <w:numPr>
                <w:ilvl w:val="0"/>
                <w:numId w:val="40"/>
              </w:numPr>
              <w:spacing w:after="40"/>
              <w:rPr>
                <w:rFonts w:ascii="Arial" w:hAnsi="Arial" w:cs="Arial"/>
                <w:sz w:val="24"/>
                <w:szCs w:val="24"/>
              </w:rPr>
            </w:pPr>
            <w:r w:rsidRPr="00B922CB">
              <w:rPr>
                <w:rFonts w:ascii="Arial" w:hAnsi="Arial" w:cs="Arial"/>
                <w:sz w:val="24"/>
                <w:szCs w:val="24"/>
              </w:rPr>
              <w:t>Client reports she is pregnant</w:t>
            </w:r>
            <w:r w:rsidR="00404C7A" w:rsidRPr="00B922CB">
              <w:rPr>
                <w:rFonts w:ascii="Arial" w:hAnsi="Arial" w:cs="Arial"/>
                <w:sz w:val="24"/>
                <w:szCs w:val="24"/>
              </w:rPr>
              <w:t xml:space="preserve"> or thinks she may be pregnant</w:t>
            </w:r>
            <w:r w:rsidR="002D5B14" w:rsidRPr="00B922CB">
              <w:rPr>
                <w:rFonts w:ascii="Arial" w:hAnsi="Arial" w:cs="Arial"/>
                <w:sz w:val="24"/>
                <w:szCs w:val="24"/>
              </w:rPr>
              <w:t xml:space="preserve"> </w:t>
            </w:r>
            <w:r w:rsidR="00B4756A" w:rsidRPr="00B922CB">
              <w:rPr>
                <w:rFonts w:ascii="Arial" w:hAnsi="Arial" w:cs="Arial"/>
                <w:sz w:val="24"/>
                <w:szCs w:val="24"/>
              </w:rPr>
              <w:t>with an estimated gestational age of &lt;14 weeks</w:t>
            </w:r>
            <w:r w:rsidR="00FC1BDA" w:rsidRPr="00B922CB">
              <w:rPr>
                <w:rFonts w:ascii="Arial" w:hAnsi="Arial" w:cs="Arial"/>
                <w:sz w:val="24"/>
                <w:szCs w:val="24"/>
              </w:rPr>
              <w:t xml:space="preserve">, </w:t>
            </w:r>
          </w:p>
          <w:p w14:paraId="6A1B9594" w14:textId="6EA2D42B" w:rsidR="00BB5808" w:rsidRPr="00B813B4" w:rsidRDefault="00CF02F6" w:rsidP="00B813B4">
            <w:pPr>
              <w:spacing w:after="40"/>
              <w:ind w:left="720"/>
              <w:rPr>
                <w:rFonts w:ascii="Arial" w:hAnsi="Arial" w:cs="Arial"/>
                <w:b/>
                <w:bCs/>
                <w:strike/>
                <w:sz w:val="24"/>
                <w:szCs w:val="24"/>
              </w:rPr>
            </w:pPr>
            <w:r w:rsidRPr="00B813B4">
              <w:rPr>
                <w:rFonts w:ascii="Arial" w:hAnsi="Arial" w:cs="Arial"/>
                <w:b/>
                <w:bCs/>
                <w:sz w:val="24"/>
                <w:szCs w:val="24"/>
              </w:rPr>
              <w:t>In addition to</w:t>
            </w:r>
            <w:r>
              <w:rPr>
                <w:rFonts w:ascii="Arial" w:hAnsi="Arial" w:cs="Arial"/>
                <w:b/>
                <w:bCs/>
                <w:sz w:val="24"/>
                <w:szCs w:val="24"/>
              </w:rPr>
              <w:t xml:space="preserve"> one of</w:t>
            </w:r>
            <w:r w:rsidRPr="00B813B4">
              <w:rPr>
                <w:rFonts w:ascii="Arial" w:hAnsi="Arial" w:cs="Arial"/>
                <w:b/>
                <w:bCs/>
                <w:sz w:val="24"/>
                <w:szCs w:val="24"/>
              </w:rPr>
              <w:t xml:space="preserve"> the above</w:t>
            </w:r>
            <w:r>
              <w:rPr>
                <w:rFonts w:ascii="Arial" w:hAnsi="Arial" w:cs="Arial"/>
                <w:b/>
                <w:bCs/>
                <w:sz w:val="24"/>
                <w:szCs w:val="24"/>
              </w:rPr>
              <w:t xml:space="preserve"> criteria</w:t>
            </w:r>
            <w:r w:rsidRPr="00B813B4">
              <w:rPr>
                <w:rFonts w:ascii="Arial" w:hAnsi="Arial" w:cs="Arial"/>
                <w:b/>
                <w:bCs/>
                <w:sz w:val="24"/>
                <w:szCs w:val="24"/>
              </w:rPr>
              <w:t>:</w:t>
            </w:r>
          </w:p>
          <w:p w14:paraId="39FE7244" w14:textId="16768509" w:rsidR="00FC1BDA" w:rsidRPr="00BB5808" w:rsidRDefault="00FC1BDA" w:rsidP="00BB5808">
            <w:pPr>
              <w:pStyle w:val="ListParagraph"/>
              <w:numPr>
                <w:ilvl w:val="0"/>
                <w:numId w:val="40"/>
              </w:numPr>
              <w:spacing w:after="40"/>
              <w:rPr>
                <w:rFonts w:ascii="Arial" w:hAnsi="Arial" w:cs="Arial"/>
                <w:sz w:val="24"/>
                <w:szCs w:val="24"/>
              </w:rPr>
            </w:pPr>
            <w:r>
              <w:rPr>
                <w:rFonts w:ascii="Arial" w:hAnsi="Arial" w:cs="Arial"/>
                <w:sz w:val="24"/>
                <w:szCs w:val="24"/>
              </w:rPr>
              <w:t xml:space="preserve">Client reports she has </w:t>
            </w:r>
            <w:r w:rsidR="00A91658">
              <w:rPr>
                <w:rFonts w:ascii="Arial" w:hAnsi="Arial" w:cs="Arial"/>
                <w:color w:val="000000"/>
                <w:sz w:val="24"/>
                <w:szCs w:val="24"/>
                <w:u w:color="000000"/>
              </w:rPr>
              <w:t>previously been pregnant with a child with a neural tube defect.</w:t>
            </w:r>
          </w:p>
        </w:tc>
      </w:tr>
      <w:tr w:rsidR="009005FE" w:rsidRPr="00295CE6" w14:paraId="01BE39C2" w14:textId="77777777" w:rsidTr="001D74CA">
        <w:trPr>
          <w:trHeight w:val="710"/>
        </w:trPr>
        <w:tc>
          <w:tcPr>
            <w:tcW w:w="2257" w:type="dxa"/>
          </w:tcPr>
          <w:p w14:paraId="4F39A645" w14:textId="2D878E92" w:rsidR="009005FE" w:rsidRPr="009005FE" w:rsidRDefault="004470DF" w:rsidP="00F85963">
            <w:pPr>
              <w:spacing w:after="40"/>
              <w:rPr>
                <w:rFonts w:ascii="Arial" w:hAnsi="Arial" w:cs="Arial"/>
                <w:b/>
                <w:sz w:val="24"/>
                <w:szCs w:val="24"/>
                <w:highlight w:val="red"/>
              </w:rPr>
            </w:pPr>
            <w:r>
              <w:rPr>
                <w:rFonts w:ascii="Arial" w:hAnsi="Arial" w:cs="Arial"/>
                <w:b/>
                <w:sz w:val="24"/>
                <w:szCs w:val="24"/>
              </w:rPr>
              <w:t>Objective</w:t>
            </w:r>
          </w:p>
        </w:tc>
        <w:tc>
          <w:tcPr>
            <w:tcW w:w="8448" w:type="dxa"/>
          </w:tcPr>
          <w:p w14:paraId="44643292" w14:textId="73B04365" w:rsidR="00FC1BDA" w:rsidRDefault="00FC1BDA" w:rsidP="00404C7A">
            <w:pPr>
              <w:pStyle w:val="ListParagraph"/>
              <w:numPr>
                <w:ilvl w:val="0"/>
                <w:numId w:val="41"/>
              </w:numPr>
              <w:spacing w:after="40"/>
              <w:rPr>
                <w:rFonts w:ascii="Arial" w:hAnsi="Arial" w:cs="Arial"/>
                <w:sz w:val="24"/>
                <w:szCs w:val="24"/>
              </w:rPr>
            </w:pPr>
            <w:r>
              <w:rPr>
                <w:rFonts w:ascii="Arial" w:hAnsi="Arial" w:cs="Arial"/>
                <w:sz w:val="24"/>
                <w:szCs w:val="24"/>
              </w:rPr>
              <w:t>Client has a negative pregnancy test result, OR</w:t>
            </w:r>
          </w:p>
          <w:p w14:paraId="71AC802D" w14:textId="411CA47E" w:rsidR="00FC1BDA" w:rsidRPr="00404C7A" w:rsidRDefault="00FC1BDA" w:rsidP="00404C7A">
            <w:pPr>
              <w:pStyle w:val="ListParagraph"/>
              <w:numPr>
                <w:ilvl w:val="0"/>
                <w:numId w:val="41"/>
              </w:numPr>
              <w:spacing w:after="40"/>
              <w:rPr>
                <w:rFonts w:ascii="Arial" w:hAnsi="Arial" w:cs="Arial"/>
                <w:sz w:val="24"/>
                <w:szCs w:val="24"/>
              </w:rPr>
            </w:pPr>
            <w:r>
              <w:rPr>
                <w:rFonts w:ascii="Arial" w:hAnsi="Arial" w:cs="Arial"/>
                <w:sz w:val="24"/>
                <w:szCs w:val="24"/>
              </w:rPr>
              <w:t xml:space="preserve">Client has a positive pregnancy test result </w:t>
            </w:r>
            <w:proofErr w:type="gramStart"/>
            <w:r>
              <w:rPr>
                <w:rFonts w:ascii="Arial" w:hAnsi="Arial" w:cs="Arial"/>
                <w:sz w:val="24"/>
                <w:szCs w:val="24"/>
              </w:rPr>
              <w:t>and,</w:t>
            </w:r>
            <w:proofErr w:type="gramEnd"/>
            <w:r>
              <w:rPr>
                <w:rFonts w:ascii="Arial" w:hAnsi="Arial" w:cs="Arial"/>
                <w:sz w:val="24"/>
                <w:szCs w:val="24"/>
              </w:rPr>
              <w:t xml:space="preserve"> based on last menstrual period, is at less than 14 weeks gestation.</w:t>
            </w:r>
          </w:p>
        </w:tc>
      </w:tr>
      <w:tr w:rsidR="00EF1950" w:rsidRPr="00295CE6" w14:paraId="63BEBD36" w14:textId="6996769C" w:rsidTr="001D74CA">
        <w:trPr>
          <w:trHeight w:val="205"/>
        </w:trPr>
        <w:tc>
          <w:tcPr>
            <w:tcW w:w="10705" w:type="dxa"/>
            <w:gridSpan w:val="2"/>
            <w:shd w:val="clear" w:color="auto" w:fill="00FFCC"/>
          </w:tcPr>
          <w:p w14:paraId="76638A54" w14:textId="49AA28F8" w:rsidR="00EF1950" w:rsidRPr="00295CE6" w:rsidRDefault="00EF1950" w:rsidP="00F35BE2">
            <w:pPr>
              <w:pStyle w:val="Default"/>
              <w:spacing w:before="100" w:beforeAutospacing="1"/>
              <w:jc w:val="center"/>
              <w:rPr>
                <w:rFonts w:ascii="Arial" w:hAnsi="Arial" w:cs="Arial"/>
                <w:b/>
              </w:rPr>
            </w:pPr>
            <w:r w:rsidRPr="00295CE6">
              <w:rPr>
                <w:rFonts w:ascii="Arial" w:hAnsi="Arial" w:cs="Arial"/>
                <w:b/>
              </w:rPr>
              <w:t>Nursing Plan of Care</w:t>
            </w:r>
          </w:p>
        </w:tc>
      </w:tr>
      <w:tr w:rsidR="00EF1950" w:rsidRPr="00295CE6" w14:paraId="073A11F2" w14:textId="619B836D" w:rsidTr="001D74CA">
        <w:trPr>
          <w:trHeight w:val="205"/>
        </w:trPr>
        <w:tc>
          <w:tcPr>
            <w:tcW w:w="2257" w:type="dxa"/>
          </w:tcPr>
          <w:p w14:paraId="2EECBD52" w14:textId="7B3EF058" w:rsidR="00EF1950" w:rsidRPr="00672868" w:rsidRDefault="00EF1950" w:rsidP="00995A16">
            <w:pPr>
              <w:spacing w:after="40"/>
              <w:rPr>
                <w:rFonts w:ascii="Arial" w:hAnsi="Arial" w:cs="Arial"/>
                <w:b/>
                <w:color w:val="FF0000"/>
                <w:sz w:val="24"/>
                <w:szCs w:val="24"/>
              </w:rPr>
            </w:pPr>
            <w:r>
              <w:rPr>
                <w:rFonts w:ascii="Arial" w:hAnsi="Arial" w:cs="Arial"/>
                <w:b/>
                <w:sz w:val="24"/>
                <w:szCs w:val="24"/>
              </w:rPr>
              <w:t>Contraindications for Use of t</w:t>
            </w:r>
            <w:r w:rsidRPr="00295CE6">
              <w:rPr>
                <w:rFonts w:ascii="Arial" w:hAnsi="Arial" w:cs="Arial"/>
                <w:b/>
                <w:sz w:val="24"/>
                <w:szCs w:val="24"/>
              </w:rPr>
              <w:t xml:space="preserve">his </w:t>
            </w:r>
            <w:r>
              <w:rPr>
                <w:rFonts w:ascii="Arial" w:hAnsi="Arial" w:cs="Arial"/>
                <w:b/>
                <w:sz w:val="24"/>
                <w:szCs w:val="24"/>
              </w:rPr>
              <w:t>O</w:t>
            </w:r>
            <w:r w:rsidRPr="00295CE6">
              <w:rPr>
                <w:rFonts w:ascii="Arial" w:hAnsi="Arial" w:cs="Arial"/>
                <w:b/>
                <w:sz w:val="24"/>
                <w:szCs w:val="24"/>
              </w:rPr>
              <w:t>rder</w:t>
            </w:r>
            <w:r>
              <w:rPr>
                <w:rFonts w:ascii="Arial" w:hAnsi="Arial" w:cs="Arial"/>
                <w:b/>
                <w:sz w:val="24"/>
                <w:szCs w:val="24"/>
              </w:rPr>
              <w:t xml:space="preserve"> </w:t>
            </w:r>
          </w:p>
        </w:tc>
        <w:tc>
          <w:tcPr>
            <w:tcW w:w="8448" w:type="dxa"/>
          </w:tcPr>
          <w:p w14:paraId="5188C6A9" w14:textId="560714A3" w:rsidR="00EF1950" w:rsidRPr="00D56E0C" w:rsidRDefault="00D56E0C" w:rsidP="00C3236C">
            <w:pPr>
              <w:autoSpaceDE w:val="0"/>
              <w:autoSpaceDN w:val="0"/>
              <w:adjustRightInd w:val="0"/>
              <w:rPr>
                <w:rFonts w:ascii="Arial" w:hAnsi="Arial" w:cs="Arial"/>
                <w:sz w:val="24"/>
                <w:szCs w:val="24"/>
              </w:rPr>
            </w:pPr>
            <w:r w:rsidRPr="00D56E0C">
              <w:rPr>
                <w:rFonts w:ascii="Arial" w:hAnsi="Arial" w:cs="Arial"/>
                <w:sz w:val="24"/>
                <w:szCs w:val="24"/>
              </w:rPr>
              <w:t>Do not implement this standing order if the client is nulliparous or if none of the client’s previous children have been born with a neural tube defect.</w:t>
            </w:r>
          </w:p>
        </w:tc>
      </w:tr>
      <w:tr w:rsidR="00EF1950" w:rsidRPr="00295CE6" w14:paraId="2B07076B" w14:textId="7EB28C9B" w:rsidTr="001D74CA">
        <w:trPr>
          <w:trHeight w:val="205"/>
        </w:trPr>
        <w:tc>
          <w:tcPr>
            <w:tcW w:w="2257" w:type="dxa"/>
          </w:tcPr>
          <w:p w14:paraId="201A9E0D" w14:textId="50FE9223" w:rsidR="00EF1950" w:rsidRPr="001B13EC" w:rsidRDefault="00BA6131" w:rsidP="00F35BE2">
            <w:pPr>
              <w:keepLines/>
              <w:jc w:val="both"/>
              <w:rPr>
                <w:rFonts w:ascii="Arial" w:hAnsi="Arial" w:cs="Arial"/>
                <w:b/>
                <w:sz w:val="24"/>
                <w:szCs w:val="24"/>
              </w:rPr>
            </w:pPr>
            <w:r>
              <w:rPr>
                <w:rFonts w:ascii="Arial" w:hAnsi="Arial" w:cs="Arial"/>
                <w:b/>
                <w:sz w:val="24"/>
                <w:szCs w:val="24"/>
              </w:rPr>
              <w:t xml:space="preserve"> Medical Treatment</w:t>
            </w:r>
          </w:p>
        </w:tc>
        <w:tc>
          <w:tcPr>
            <w:tcW w:w="8448" w:type="dxa"/>
          </w:tcPr>
          <w:p w14:paraId="1AC8F90C" w14:textId="35ECC2DA" w:rsidR="00EC4C48" w:rsidRPr="00D56E0C" w:rsidRDefault="00D56E0C" w:rsidP="004470DF">
            <w:pPr>
              <w:spacing w:after="40"/>
              <w:rPr>
                <w:rFonts w:ascii="Arial" w:hAnsi="Arial" w:cs="Arial"/>
                <w:sz w:val="24"/>
                <w:szCs w:val="24"/>
              </w:rPr>
            </w:pPr>
            <w:r>
              <w:rPr>
                <w:rFonts w:ascii="Arial" w:hAnsi="Arial" w:cs="Arial"/>
                <w:sz w:val="24"/>
                <w:szCs w:val="24"/>
              </w:rPr>
              <w:t>Initiate supplementation with 4 mg Folic Acid</w:t>
            </w:r>
            <w:r w:rsidR="00B11BA1">
              <w:rPr>
                <w:rFonts w:ascii="Arial" w:hAnsi="Arial" w:cs="Arial"/>
                <w:sz w:val="24"/>
                <w:szCs w:val="24"/>
              </w:rPr>
              <w:t xml:space="preserve"> by mouth daily for one month</w:t>
            </w:r>
            <w:r>
              <w:rPr>
                <w:rFonts w:ascii="Arial" w:hAnsi="Arial" w:cs="Arial"/>
                <w:sz w:val="24"/>
                <w:szCs w:val="24"/>
              </w:rPr>
              <w:t>.</w:t>
            </w:r>
          </w:p>
        </w:tc>
      </w:tr>
      <w:tr w:rsidR="00EF1950" w:rsidRPr="00295CE6" w14:paraId="2A79E39D" w14:textId="1CCA135C" w:rsidTr="001D74CA">
        <w:trPr>
          <w:trHeight w:val="205"/>
        </w:trPr>
        <w:tc>
          <w:tcPr>
            <w:tcW w:w="2257" w:type="dxa"/>
          </w:tcPr>
          <w:p w14:paraId="1FB9451D" w14:textId="27F1A4A0" w:rsidR="00EF1950" w:rsidRPr="00B560B2" w:rsidRDefault="00EF1950" w:rsidP="00C07219">
            <w:pPr>
              <w:spacing w:after="40"/>
              <w:rPr>
                <w:rFonts w:ascii="Arial" w:hAnsi="Arial" w:cs="Arial"/>
                <w:b/>
                <w:sz w:val="24"/>
                <w:szCs w:val="24"/>
              </w:rPr>
            </w:pPr>
            <w:r w:rsidRPr="00B560B2">
              <w:rPr>
                <w:rFonts w:ascii="Arial" w:hAnsi="Arial" w:cs="Arial"/>
                <w:b/>
                <w:sz w:val="24"/>
                <w:szCs w:val="24"/>
              </w:rPr>
              <w:t>Nursing Actions</w:t>
            </w:r>
          </w:p>
        </w:tc>
        <w:tc>
          <w:tcPr>
            <w:tcW w:w="8448" w:type="dxa"/>
          </w:tcPr>
          <w:p w14:paraId="2378319F" w14:textId="77777777" w:rsidR="00A91658" w:rsidRPr="00A91658" w:rsidRDefault="00E11B34" w:rsidP="00A91658">
            <w:pPr>
              <w:pStyle w:val="ListParagraph"/>
              <w:numPr>
                <w:ilvl w:val="0"/>
                <w:numId w:val="42"/>
              </w:numPr>
              <w:spacing w:after="40"/>
              <w:rPr>
                <w:rFonts w:ascii="Arial" w:hAnsi="Arial" w:cs="Arial"/>
                <w:i/>
                <w:iCs/>
                <w:sz w:val="24"/>
                <w:szCs w:val="24"/>
              </w:rPr>
            </w:pPr>
            <w:r>
              <w:rPr>
                <w:rFonts w:ascii="Arial" w:hAnsi="Arial" w:cs="Arial"/>
                <w:sz w:val="24"/>
                <w:szCs w:val="24"/>
              </w:rPr>
              <w:t xml:space="preserve">Educate the client about the risks and benefits of folic acid supplementation.  Early (prior to pregnancy and through the first trimester) supplementation with folic acid can reduce the incidence of </w:t>
            </w:r>
            <w:r w:rsidR="008A1251">
              <w:rPr>
                <w:rFonts w:ascii="Arial" w:hAnsi="Arial" w:cs="Arial"/>
                <w:sz w:val="24"/>
                <w:szCs w:val="24"/>
              </w:rPr>
              <w:t xml:space="preserve">neural tube defects in infants.  </w:t>
            </w:r>
            <w:r w:rsidR="002D5B14">
              <w:rPr>
                <w:rFonts w:ascii="Arial" w:hAnsi="Arial" w:cs="Arial"/>
                <w:sz w:val="24"/>
                <w:szCs w:val="24"/>
              </w:rPr>
              <w:t xml:space="preserve">Folic acid supplementation may mask Vitamin B12 deficiency. </w:t>
            </w:r>
          </w:p>
          <w:p w14:paraId="7F70EE7B" w14:textId="36D84FBF" w:rsidR="00EF1950" w:rsidRPr="007E4B2F" w:rsidRDefault="007E4B2F" w:rsidP="00A91658">
            <w:pPr>
              <w:pStyle w:val="ListParagraph"/>
              <w:numPr>
                <w:ilvl w:val="0"/>
                <w:numId w:val="42"/>
              </w:numPr>
              <w:spacing w:after="40"/>
              <w:rPr>
                <w:rFonts w:ascii="Arial" w:hAnsi="Arial" w:cs="Arial"/>
                <w:i/>
                <w:iCs/>
                <w:sz w:val="24"/>
                <w:szCs w:val="24"/>
              </w:rPr>
            </w:pPr>
            <w:r>
              <w:rPr>
                <w:rFonts w:ascii="Arial" w:hAnsi="Arial" w:cs="Arial"/>
                <w:sz w:val="24"/>
                <w:szCs w:val="24"/>
              </w:rPr>
              <w:t xml:space="preserve">Dispense a one-month supply of 4 mg Folic Acid to the client.  </w:t>
            </w:r>
            <w:r w:rsidR="008A1251">
              <w:rPr>
                <w:rFonts w:ascii="Arial" w:hAnsi="Arial" w:cs="Arial"/>
                <w:sz w:val="24"/>
                <w:szCs w:val="24"/>
              </w:rPr>
              <w:t>Document</w:t>
            </w:r>
            <w:r>
              <w:rPr>
                <w:rFonts w:ascii="Arial" w:hAnsi="Arial" w:cs="Arial"/>
                <w:sz w:val="24"/>
                <w:szCs w:val="24"/>
              </w:rPr>
              <w:t xml:space="preserve"> client assessment and</w:t>
            </w:r>
            <w:r w:rsidR="008A1251">
              <w:rPr>
                <w:rFonts w:ascii="Arial" w:hAnsi="Arial" w:cs="Arial"/>
                <w:sz w:val="24"/>
                <w:szCs w:val="24"/>
              </w:rPr>
              <w:t xml:space="preserve"> implementation of this SO in the client’s Electronic Health Record</w:t>
            </w:r>
            <w:r>
              <w:rPr>
                <w:rFonts w:ascii="Arial" w:hAnsi="Arial" w:cs="Arial"/>
                <w:sz w:val="24"/>
                <w:szCs w:val="24"/>
              </w:rPr>
              <w:t xml:space="preserve"> in accordance with agency policy/procedure/protocol.</w:t>
            </w:r>
          </w:p>
        </w:tc>
      </w:tr>
      <w:tr w:rsidR="00EF1950" w:rsidRPr="00295CE6" w14:paraId="4A9A4787" w14:textId="5E38EE6F" w:rsidTr="001D74CA">
        <w:trPr>
          <w:trHeight w:val="205"/>
        </w:trPr>
        <w:tc>
          <w:tcPr>
            <w:tcW w:w="2257" w:type="dxa"/>
          </w:tcPr>
          <w:p w14:paraId="14C44EB4" w14:textId="1F153FD7" w:rsidR="00EF1950" w:rsidRPr="0082230A" w:rsidRDefault="00EF1950" w:rsidP="00C07219">
            <w:pPr>
              <w:spacing w:after="40"/>
              <w:rPr>
                <w:rFonts w:ascii="Arial" w:hAnsi="Arial" w:cs="Arial"/>
                <w:b/>
                <w:sz w:val="24"/>
                <w:szCs w:val="24"/>
              </w:rPr>
            </w:pPr>
            <w:r w:rsidRPr="0082230A">
              <w:rPr>
                <w:rFonts w:ascii="Arial" w:hAnsi="Arial" w:cs="Arial"/>
                <w:b/>
                <w:sz w:val="24"/>
                <w:szCs w:val="24"/>
              </w:rPr>
              <w:lastRenderedPageBreak/>
              <w:t xml:space="preserve">Follow-up </w:t>
            </w:r>
          </w:p>
        </w:tc>
        <w:tc>
          <w:tcPr>
            <w:tcW w:w="8448" w:type="dxa"/>
          </w:tcPr>
          <w:p w14:paraId="4A0C07F6" w14:textId="7B29DAB4" w:rsidR="00EF1950" w:rsidRPr="007E4B2F" w:rsidRDefault="007E4B2F" w:rsidP="007E4B2F">
            <w:pPr>
              <w:pStyle w:val="ListParagraph"/>
              <w:numPr>
                <w:ilvl w:val="0"/>
                <w:numId w:val="43"/>
              </w:numPr>
              <w:spacing w:after="40"/>
              <w:rPr>
                <w:rFonts w:ascii="Arial" w:hAnsi="Arial" w:cs="Arial"/>
                <w:i/>
                <w:iCs/>
                <w:sz w:val="24"/>
                <w:szCs w:val="24"/>
              </w:rPr>
            </w:pPr>
            <w:r>
              <w:rPr>
                <w:rFonts w:ascii="Arial" w:hAnsi="Arial" w:cs="Arial"/>
                <w:sz w:val="24"/>
                <w:szCs w:val="24"/>
              </w:rPr>
              <w:t>Schedule the client for an appointment with a provider to discuss future folic acid supplementation</w:t>
            </w:r>
            <w:r w:rsidR="00B11BA1">
              <w:rPr>
                <w:rFonts w:ascii="Arial" w:hAnsi="Arial" w:cs="Arial"/>
                <w:sz w:val="24"/>
                <w:szCs w:val="24"/>
              </w:rPr>
              <w:t xml:space="preserve"> within one month</w:t>
            </w:r>
            <w:r>
              <w:rPr>
                <w:rFonts w:ascii="Arial" w:hAnsi="Arial" w:cs="Arial"/>
                <w:sz w:val="24"/>
                <w:szCs w:val="24"/>
              </w:rPr>
              <w:t>.</w:t>
            </w:r>
          </w:p>
        </w:tc>
      </w:tr>
      <w:tr w:rsidR="00EF1950" w:rsidRPr="00295CE6" w14:paraId="225E4FE3" w14:textId="6D3A7D28" w:rsidTr="001D74CA">
        <w:trPr>
          <w:trHeight w:val="205"/>
        </w:trPr>
        <w:tc>
          <w:tcPr>
            <w:tcW w:w="2257" w:type="dxa"/>
          </w:tcPr>
          <w:p w14:paraId="6D258A98" w14:textId="5D1C5CE6" w:rsidR="00EF1950" w:rsidRPr="00A00218" w:rsidRDefault="00EF1950" w:rsidP="0082230A">
            <w:pPr>
              <w:spacing w:after="40"/>
              <w:rPr>
                <w:rFonts w:ascii="Arial" w:hAnsi="Arial" w:cs="Arial"/>
                <w:b/>
                <w:sz w:val="24"/>
                <w:szCs w:val="24"/>
              </w:rPr>
            </w:pPr>
            <w:r w:rsidRPr="00A00218">
              <w:rPr>
                <w:rFonts w:ascii="Arial" w:hAnsi="Arial" w:cs="Arial"/>
                <w:b/>
                <w:sz w:val="24"/>
                <w:szCs w:val="24"/>
              </w:rPr>
              <w:t>Criteria for Notifying the MD/APP</w:t>
            </w:r>
          </w:p>
        </w:tc>
        <w:tc>
          <w:tcPr>
            <w:tcW w:w="8448" w:type="dxa"/>
          </w:tcPr>
          <w:p w14:paraId="55DC57CD" w14:textId="1429AEAB" w:rsidR="00D56E0C" w:rsidRPr="00EB33AF" w:rsidRDefault="00D56E0C" w:rsidP="00EB33AF">
            <w:pPr>
              <w:pStyle w:val="ListParagraph"/>
              <w:numPr>
                <w:ilvl w:val="0"/>
                <w:numId w:val="43"/>
              </w:numPr>
              <w:spacing w:after="40"/>
              <w:rPr>
                <w:rFonts w:ascii="Arial" w:hAnsi="Arial" w:cs="Arial"/>
                <w:sz w:val="24"/>
                <w:szCs w:val="24"/>
              </w:rPr>
            </w:pPr>
            <w:r w:rsidRPr="00EB33AF">
              <w:rPr>
                <w:rFonts w:ascii="Arial" w:hAnsi="Arial" w:cs="Arial"/>
                <w:sz w:val="24"/>
                <w:szCs w:val="24"/>
              </w:rPr>
              <w:t xml:space="preserve">Consult with the medical provider if the client’s estimated date of delivery indicates the client is greater than 14 weeks gestation.  </w:t>
            </w:r>
          </w:p>
          <w:p w14:paraId="5442D125" w14:textId="1AB921DC" w:rsidR="00A3442F" w:rsidRPr="00EB33AF" w:rsidRDefault="00D56E0C" w:rsidP="00EB33AF">
            <w:pPr>
              <w:pStyle w:val="ListParagraph"/>
              <w:numPr>
                <w:ilvl w:val="0"/>
                <w:numId w:val="43"/>
              </w:numPr>
              <w:spacing w:after="40"/>
              <w:rPr>
                <w:rFonts w:ascii="Arial" w:hAnsi="Arial" w:cs="Arial"/>
                <w:color w:val="000000"/>
                <w:sz w:val="24"/>
                <w:szCs w:val="24"/>
                <w:u w:color="000000"/>
              </w:rPr>
            </w:pPr>
            <w:r w:rsidRPr="00EB33AF">
              <w:rPr>
                <w:rFonts w:ascii="Arial" w:hAnsi="Arial" w:cs="Arial"/>
                <w:sz w:val="24"/>
                <w:szCs w:val="24"/>
              </w:rPr>
              <w:t xml:space="preserve">Consult with the medical provider if there is any </w:t>
            </w:r>
            <w:r w:rsidR="00170E1B" w:rsidRPr="00EB33AF">
              <w:rPr>
                <w:rFonts w:ascii="Arial" w:hAnsi="Arial" w:cs="Arial"/>
                <w:sz w:val="24"/>
                <w:szCs w:val="24"/>
              </w:rPr>
              <w:t xml:space="preserve">question </w:t>
            </w:r>
            <w:proofErr w:type="gramStart"/>
            <w:r w:rsidR="00170E1B" w:rsidRPr="00EB33AF">
              <w:rPr>
                <w:rFonts w:ascii="Arial" w:hAnsi="Arial" w:cs="Arial"/>
                <w:sz w:val="24"/>
                <w:szCs w:val="24"/>
              </w:rPr>
              <w:t xml:space="preserve">about </w:t>
            </w:r>
            <w:r w:rsidR="00B11BA1">
              <w:rPr>
                <w:rFonts w:ascii="Arial" w:hAnsi="Arial" w:cs="Arial"/>
                <w:sz w:val="24"/>
                <w:szCs w:val="24"/>
              </w:rPr>
              <w:t xml:space="preserve"> the</w:t>
            </w:r>
            <w:proofErr w:type="gramEnd"/>
            <w:r w:rsidR="00B11BA1">
              <w:rPr>
                <w:rFonts w:ascii="Arial" w:hAnsi="Arial" w:cs="Arial"/>
                <w:sz w:val="24"/>
                <w:szCs w:val="24"/>
              </w:rPr>
              <w:t xml:space="preserve"> implementation of</w:t>
            </w:r>
            <w:r w:rsidR="00170E1B" w:rsidRPr="00EB33AF">
              <w:rPr>
                <w:rFonts w:ascii="Arial" w:hAnsi="Arial" w:cs="Arial"/>
                <w:sz w:val="24"/>
                <w:szCs w:val="24"/>
              </w:rPr>
              <w:t xml:space="preserve"> this Standing Order.</w:t>
            </w:r>
          </w:p>
        </w:tc>
      </w:tr>
    </w:tbl>
    <w:p w14:paraId="58845E80" w14:textId="773A5365" w:rsidR="00501806" w:rsidRDefault="00501806" w:rsidP="00662489">
      <w:pPr>
        <w:spacing w:after="40"/>
        <w:rPr>
          <w:rFonts w:ascii="Arial" w:hAnsi="Arial" w:cs="Arial"/>
          <w:sz w:val="24"/>
          <w:szCs w:val="24"/>
        </w:rPr>
      </w:pPr>
    </w:p>
    <w:p w14:paraId="139E3E22" w14:textId="1D247220" w:rsidR="00852598" w:rsidRPr="00295CE6" w:rsidRDefault="00852598" w:rsidP="00662489">
      <w:pPr>
        <w:spacing w:after="40"/>
        <w:rPr>
          <w:rFonts w:ascii="Arial" w:hAnsi="Arial" w:cs="Arial"/>
          <w:sz w:val="24"/>
          <w:szCs w:val="24"/>
        </w:rPr>
      </w:pPr>
    </w:p>
    <w:p w14:paraId="66C25DD8" w14:textId="77777777" w:rsidR="00295CE6" w:rsidRPr="001B13EC" w:rsidRDefault="00295CE6" w:rsidP="00295CE6">
      <w:pPr>
        <w:jc w:val="both"/>
        <w:rPr>
          <w:rFonts w:ascii="Arial" w:hAnsi="Arial" w:cs="Arial"/>
          <w:sz w:val="24"/>
          <w:szCs w:val="24"/>
        </w:rPr>
      </w:pPr>
      <w:r w:rsidRPr="001B13EC">
        <w:rPr>
          <w:rFonts w:ascii="Arial" w:hAnsi="Arial" w:cs="Arial"/>
          <w:sz w:val="24"/>
          <w:szCs w:val="24"/>
        </w:rPr>
        <w:t>Approved by: _____________ __________________     Date approved: ____________</w:t>
      </w:r>
    </w:p>
    <w:p w14:paraId="49971FA7" w14:textId="77777777" w:rsidR="00295CE6" w:rsidRPr="001B13EC" w:rsidRDefault="00295CE6" w:rsidP="00295CE6">
      <w:pPr>
        <w:jc w:val="both"/>
        <w:rPr>
          <w:rFonts w:ascii="Arial" w:hAnsi="Arial" w:cs="Arial"/>
          <w:sz w:val="24"/>
          <w:szCs w:val="24"/>
        </w:rPr>
      </w:pPr>
      <w:r w:rsidRPr="001B13EC">
        <w:rPr>
          <w:rFonts w:ascii="Arial" w:hAnsi="Arial" w:cs="Arial"/>
          <w:sz w:val="24"/>
          <w:szCs w:val="24"/>
        </w:rPr>
        <w:t>Local Health Department Medical Director</w:t>
      </w:r>
    </w:p>
    <w:p w14:paraId="45A630FE" w14:textId="38C25C51" w:rsidR="00295CE6" w:rsidRDefault="00295CE6" w:rsidP="00295CE6">
      <w:pPr>
        <w:jc w:val="both"/>
        <w:rPr>
          <w:rFonts w:ascii="Arial" w:hAnsi="Arial" w:cs="Arial"/>
          <w:sz w:val="24"/>
          <w:szCs w:val="24"/>
        </w:rPr>
      </w:pPr>
    </w:p>
    <w:p w14:paraId="135C7196" w14:textId="77777777" w:rsidR="00852598" w:rsidRPr="001B13EC" w:rsidRDefault="00852598" w:rsidP="00295CE6">
      <w:pPr>
        <w:jc w:val="both"/>
        <w:rPr>
          <w:rFonts w:ascii="Arial" w:hAnsi="Arial" w:cs="Arial"/>
          <w:sz w:val="24"/>
          <w:szCs w:val="24"/>
        </w:rPr>
      </w:pPr>
    </w:p>
    <w:p w14:paraId="13B26C9F" w14:textId="77777777" w:rsidR="00295CE6" w:rsidRPr="001B13EC" w:rsidRDefault="00295CE6" w:rsidP="00295CE6">
      <w:pPr>
        <w:jc w:val="both"/>
        <w:rPr>
          <w:rFonts w:ascii="Arial" w:hAnsi="Arial" w:cs="Arial"/>
          <w:sz w:val="24"/>
          <w:szCs w:val="24"/>
        </w:rPr>
      </w:pPr>
      <w:r w:rsidRPr="001B13EC">
        <w:rPr>
          <w:rFonts w:ascii="Arial" w:hAnsi="Arial" w:cs="Arial"/>
          <w:sz w:val="24"/>
          <w:szCs w:val="24"/>
        </w:rPr>
        <w:t xml:space="preserve">Reviewed by: _______________________________      Date reviewed: ____________ </w:t>
      </w:r>
    </w:p>
    <w:p w14:paraId="3EFDDC44" w14:textId="77777777" w:rsidR="00295CE6" w:rsidRPr="001B13EC" w:rsidRDefault="00295CE6" w:rsidP="00295CE6">
      <w:pPr>
        <w:jc w:val="both"/>
        <w:rPr>
          <w:rFonts w:ascii="Arial" w:hAnsi="Arial" w:cs="Arial"/>
          <w:sz w:val="24"/>
          <w:szCs w:val="24"/>
        </w:rPr>
      </w:pPr>
      <w:r w:rsidRPr="001B13EC">
        <w:rPr>
          <w:rFonts w:ascii="Arial" w:hAnsi="Arial" w:cs="Arial"/>
          <w:sz w:val="24"/>
          <w:szCs w:val="24"/>
        </w:rPr>
        <w:t>Director of Nursing/Nursing Supervisor</w:t>
      </w:r>
    </w:p>
    <w:p w14:paraId="2BF7E1A4" w14:textId="5C7E3905" w:rsidR="00295CE6" w:rsidRDefault="00295CE6" w:rsidP="00295CE6">
      <w:pPr>
        <w:jc w:val="both"/>
        <w:rPr>
          <w:rFonts w:ascii="Arial" w:hAnsi="Arial" w:cs="Arial"/>
          <w:sz w:val="24"/>
          <w:szCs w:val="24"/>
        </w:rPr>
      </w:pPr>
    </w:p>
    <w:p w14:paraId="715E5120" w14:textId="77777777" w:rsidR="00852598" w:rsidRPr="001B13EC" w:rsidRDefault="00852598" w:rsidP="00295CE6">
      <w:pPr>
        <w:jc w:val="both"/>
        <w:rPr>
          <w:rFonts w:ascii="Arial" w:hAnsi="Arial" w:cs="Arial"/>
          <w:sz w:val="24"/>
          <w:szCs w:val="24"/>
        </w:rPr>
      </w:pPr>
    </w:p>
    <w:p w14:paraId="5F980840" w14:textId="77777777" w:rsidR="00295CE6" w:rsidRPr="001B13EC" w:rsidRDefault="00295CE6" w:rsidP="00295CE6">
      <w:pPr>
        <w:jc w:val="both"/>
        <w:rPr>
          <w:rFonts w:ascii="Arial" w:hAnsi="Arial" w:cs="Arial"/>
          <w:sz w:val="24"/>
          <w:szCs w:val="24"/>
        </w:rPr>
      </w:pPr>
      <w:r w:rsidRPr="001B13EC">
        <w:rPr>
          <w:rFonts w:ascii="Arial" w:hAnsi="Arial" w:cs="Arial"/>
          <w:sz w:val="24"/>
          <w:szCs w:val="24"/>
        </w:rPr>
        <w:t>Effective Date: ______________</w:t>
      </w:r>
    </w:p>
    <w:p w14:paraId="39DE0AB9" w14:textId="77777777" w:rsidR="000528BA" w:rsidRDefault="000528BA" w:rsidP="00295CE6">
      <w:pPr>
        <w:jc w:val="both"/>
        <w:rPr>
          <w:rFonts w:ascii="Arial" w:hAnsi="Arial" w:cs="Arial"/>
          <w:sz w:val="24"/>
          <w:szCs w:val="24"/>
        </w:rPr>
      </w:pPr>
    </w:p>
    <w:p w14:paraId="66815783" w14:textId="35A5EF67" w:rsidR="00295CE6" w:rsidRPr="001B13EC" w:rsidRDefault="00295CE6" w:rsidP="00295CE6">
      <w:pPr>
        <w:jc w:val="both"/>
        <w:rPr>
          <w:rFonts w:ascii="Arial" w:hAnsi="Arial" w:cs="Arial"/>
          <w:sz w:val="24"/>
          <w:szCs w:val="24"/>
        </w:rPr>
      </w:pPr>
      <w:r w:rsidRPr="001B13EC">
        <w:rPr>
          <w:rFonts w:ascii="Arial" w:hAnsi="Arial" w:cs="Arial"/>
          <w:sz w:val="24"/>
          <w:szCs w:val="24"/>
        </w:rPr>
        <w:t>Expiration Date: _____________</w:t>
      </w:r>
    </w:p>
    <w:p w14:paraId="0B073BBF" w14:textId="4A5B306F" w:rsidR="00295CE6" w:rsidRDefault="00295CE6" w:rsidP="00295CE6">
      <w:pPr>
        <w:jc w:val="both"/>
        <w:rPr>
          <w:rFonts w:ascii="Arial" w:hAnsi="Arial" w:cs="Arial"/>
          <w:sz w:val="24"/>
          <w:szCs w:val="24"/>
        </w:rPr>
      </w:pPr>
    </w:p>
    <w:p w14:paraId="275DFD40" w14:textId="445C01FD" w:rsidR="00852598" w:rsidRDefault="00170E1B" w:rsidP="00295CE6">
      <w:pPr>
        <w:jc w:val="both"/>
        <w:rPr>
          <w:rFonts w:ascii="Arial" w:hAnsi="Arial" w:cs="Arial"/>
          <w:i/>
          <w:iCs/>
          <w:sz w:val="24"/>
          <w:szCs w:val="24"/>
        </w:rPr>
      </w:pPr>
      <w:r>
        <w:rPr>
          <w:rFonts w:ascii="Arial" w:hAnsi="Arial" w:cs="Arial"/>
          <w:i/>
          <w:iCs/>
          <w:sz w:val="24"/>
          <w:szCs w:val="24"/>
          <w:highlight w:val="yellow"/>
        </w:rPr>
        <w:t xml:space="preserve">Note:  </w:t>
      </w:r>
      <w:r w:rsidRPr="00170E1B">
        <w:rPr>
          <w:rFonts w:ascii="Arial" w:hAnsi="Arial" w:cs="Arial"/>
          <w:i/>
          <w:iCs/>
          <w:sz w:val="24"/>
          <w:szCs w:val="24"/>
          <w:highlight w:val="yellow"/>
        </w:rPr>
        <w:t>Agency policy must state how SOs are written, reviewed, and/or revised. SOs must be reviewed and signed at least annually. Medical Directors must sign and date SOs initially and review SOs (and revise, if needed) at least annually. Other providers (e.g., physicians, APP) may sign and date SOs in addition to the Medical Director based on agency policy.</w:t>
      </w:r>
      <w:r w:rsidRPr="00170E1B">
        <w:rPr>
          <w:rFonts w:ascii="Arial" w:hAnsi="Arial" w:cs="Arial"/>
          <w:i/>
          <w:iCs/>
          <w:sz w:val="24"/>
          <w:szCs w:val="24"/>
        </w:rPr>
        <w:t xml:space="preserve"> </w:t>
      </w:r>
    </w:p>
    <w:p w14:paraId="18C53189" w14:textId="77777777" w:rsidR="00170E1B" w:rsidRPr="00170E1B" w:rsidRDefault="00170E1B" w:rsidP="00295CE6">
      <w:pPr>
        <w:jc w:val="both"/>
        <w:rPr>
          <w:rFonts w:ascii="Arial" w:hAnsi="Arial" w:cs="Arial"/>
          <w:i/>
          <w:iCs/>
          <w:sz w:val="24"/>
          <w:szCs w:val="24"/>
        </w:rPr>
      </w:pPr>
    </w:p>
    <w:p w14:paraId="577CDFE3" w14:textId="77777777" w:rsidR="00295CE6" w:rsidRPr="00A00218" w:rsidRDefault="00295CE6" w:rsidP="00295CE6">
      <w:pPr>
        <w:jc w:val="both"/>
        <w:rPr>
          <w:rFonts w:ascii="Arial" w:hAnsi="Arial" w:cs="Arial"/>
          <w:sz w:val="24"/>
          <w:szCs w:val="24"/>
        </w:rPr>
      </w:pPr>
      <w:r w:rsidRPr="00A00218">
        <w:rPr>
          <w:rFonts w:ascii="Arial" w:hAnsi="Arial" w:cs="Arial"/>
          <w:b/>
          <w:sz w:val="24"/>
          <w:szCs w:val="24"/>
        </w:rPr>
        <w:t>Legal Authority:</w:t>
      </w:r>
      <w:r w:rsidRPr="00A00218">
        <w:rPr>
          <w:rFonts w:ascii="Arial" w:hAnsi="Arial" w:cs="Arial"/>
          <w:sz w:val="24"/>
          <w:szCs w:val="24"/>
        </w:rPr>
        <w:t xml:space="preserve">  </w:t>
      </w:r>
      <w:r w:rsidRPr="00A00218">
        <w:rPr>
          <w:rFonts w:ascii="Arial" w:hAnsi="Arial" w:cs="Arial"/>
          <w:sz w:val="24"/>
          <w:szCs w:val="24"/>
        </w:rPr>
        <w:tab/>
      </w:r>
    </w:p>
    <w:p w14:paraId="51FA4AEC" w14:textId="77777777" w:rsidR="00852598" w:rsidRPr="00A00218" w:rsidRDefault="00852598" w:rsidP="00295CE6">
      <w:pPr>
        <w:jc w:val="both"/>
        <w:rPr>
          <w:rFonts w:ascii="Arial" w:hAnsi="Arial" w:cs="Arial"/>
          <w:sz w:val="24"/>
          <w:szCs w:val="24"/>
        </w:rPr>
      </w:pPr>
    </w:p>
    <w:p w14:paraId="2F8BCB3B" w14:textId="09CAFDC0" w:rsidR="00295CE6" w:rsidRPr="00A00218" w:rsidRDefault="00295CE6" w:rsidP="00295CE6">
      <w:pPr>
        <w:jc w:val="both"/>
        <w:rPr>
          <w:rFonts w:ascii="Arial" w:hAnsi="Arial" w:cs="Arial"/>
          <w:sz w:val="24"/>
          <w:szCs w:val="24"/>
        </w:rPr>
      </w:pPr>
      <w:r w:rsidRPr="00A00218">
        <w:rPr>
          <w:rFonts w:ascii="Arial" w:hAnsi="Arial" w:cs="Arial"/>
          <w:sz w:val="24"/>
          <w:szCs w:val="24"/>
        </w:rPr>
        <w:t>Nursing Practice Act, N.C. General Statutes 90-171.20</w:t>
      </w:r>
      <w:r w:rsidR="00BC2267" w:rsidRPr="00A00218">
        <w:rPr>
          <w:rFonts w:ascii="Arial" w:hAnsi="Arial" w:cs="Arial"/>
          <w:sz w:val="24"/>
          <w:szCs w:val="24"/>
        </w:rPr>
        <w:t xml:space="preserve">. </w:t>
      </w:r>
      <w:r w:rsidR="00CB22CD" w:rsidRPr="00A00218">
        <w:rPr>
          <w:rFonts w:ascii="Arial" w:hAnsi="Arial" w:cs="Arial"/>
          <w:sz w:val="24"/>
          <w:szCs w:val="24"/>
        </w:rPr>
        <w:t>(7) f.</w:t>
      </w:r>
      <w:r w:rsidR="008721B7" w:rsidRPr="00A00218">
        <w:rPr>
          <w:rFonts w:ascii="Arial" w:hAnsi="Arial" w:cs="Arial"/>
          <w:sz w:val="24"/>
          <w:szCs w:val="24"/>
        </w:rPr>
        <w:t xml:space="preserve"> </w:t>
      </w:r>
      <w:r w:rsidR="00CB22CD" w:rsidRPr="00A00218">
        <w:rPr>
          <w:rFonts w:ascii="Arial" w:hAnsi="Arial" w:cs="Arial"/>
          <w:sz w:val="24"/>
          <w:szCs w:val="24"/>
        </w:rPr>
        <w:t>h.</w:t>
      </w:r>
      <w:r w:rsidR="00265C43" w:rsidRPr="00A00218">
        <w:rPr>
          <w:rFonts w:ascii="Arial" w:hAnsi="Arial" w:cs="Arial"/>
          <w:sz w:val="24"/>
          <w:szCs w:val="24"/>
        </w:rPr>
        <w:t xml:space="preserve"> </w:t>
      </w:r>
      <w:r w:rsidRPr="00A00218">
        <w:rPr>
          <w:rFonts w:ascii="Arial" w:hAnsi="Arial" w:cs="Arial"/>
          <w:sz w:val="24"/>
          <w:szCs w:val="24"/>
        </w:rPr>
        <w:t>&amp;</w:t>
      </w:r>
      <w:r w:rsidR="00265C43" w:rsidRPr="00A00218">
        <w:rPr>
          <w:rFonts w:ascii="Arial" w:hAnsi="Arial" w:cs="Arial"/>
          <w:sz w:val="24"/>
          <w:szCs w:val="24"/>
        </w:rPr>
        <w:t xml:space="preserve"> </w:t>
      </w:r>
      <w:r w:rsidRPr="00A00218">
        <w:rPr>
          <w:rFonts w:ascii="Arial" w:hAnsi="Arial" w:cs="Arial"/>
          <w:sz w:val="24"/>
          <w:szCs w:val="24"/>
        </w:rPr>
        <w:t>(8)</w:t>
      </w:r>
      <w:r w:rsidR="00CB22CD" w:rsidRPr="00A00218">
        <w:rPr>
          <w:rFonts w:ascii="Arial" w:hAnsi="Arial" w:cs="Arial"/>
          <w:sz w:val="24"/>
          <w:szCs w:val="24"/>
        </w:rPr>
        <w:t xml:space="preserve"> </w:t>
      </w:r>
      <w:proofErr w:type="gramStart"/>
      <w:r w:rsidRPr="00A00218">
        <w:rPr>
          <w:rFonts w:ascii="Arial" w:hAnsi="Arial" w:cs="Arial"/>
          <w:sz w:val="24"/>
          <w:szCs w:val="24"/>
        </w:rPr>
        <w:t>c</w:t>
      </w:r>
      <w:r w:rsidR="008721B7" w:rsidRPr="00A00218">
        <w:rPr>
          <w:rFonts w:ascii="Arial" w:hAnsi="Arial" w:cs="Arial"/>
          <w:sz w:val="24"/>
          <w:szCs w:val="24"/>
        </w:rPr>
        <w:t xml:space="preserve"> </w:t>
      </w:r>
      <w:r w:rsidR="00CB22CD" w:rsidRPr="00A00218">
        <w:rPr>
          <w:rFonts w:ascii="Arial" w:hAnsi="Arial" w:cs="Arial"/>
          <w:sz w:val="24"/>
          <w:szCs w:val="24"/>
        </w:rPr>
        <w:t>.</w:t>
      </w:r>
      <w:proofErr w:type="gramEnd"/>
      <w:r w:rsidR="00822E47" w:rsidRPr="00A00218">
        <w:rPr>
          <w:rFonts w:ascii="Arial" w:hAnsi="Arial" w:cs="Arial"/>
          <w:sz w:val="24"/>
          <w:szCs w:val="24"/>
        </w:rPr>
        <w:t>e</w:t>
      </w:r>
      <w:r w:rsidR="00CB22CD" w:rsidRPr="00A00218">
        <w:rPr>
          <w:rFonts w:ascii="Arial" w:hAnsi="Arial" w:cs="Arial"/>
          <w:sz w:val="24"/>
          <w:szCs w:val="24"/>
        </w:rPr>
        <w:t>.</w:t>
      </w:r>
      <w:r w:rsidR="008721B7" w:rsidRPr="00A00218">
        <w:rPr>
          <w:rFonts w:ascii="Arial" w:hAnsi="Arial" w:cs="Arial"/>
          <w:sz w:val="24"/>
          <w:szCs w:val="24"/>
        </w:rPr>
        <w:t xml:space="preserve"> </w:t>
      </w:r>
      <w:r w:rsidR="00822E47" w:rsidRPr="00A00218">
        <w:rPr>
          <w:rFonts w:ascii="Arial" w:hAnsi="Arial" w:cs="Arial"/>
          <w:sz w:val="24"/>
          <w:szCs w:val="24"/>
        </w:rPr>
        <w:t>f</w:t>
      </w:r>
      <w:r w:rsidR="00CB22CD" w:rsidRPr="00A00218">
        <w:rPr>
          <w:rFonts w:ascii="Arial" w:hAnsi="Arial" w:cs="Arial"/>
          <w:sz w:val="24"/>
          <w:szCs w:val="24"/>
        </w:rPr>
        <w:t>.</w:t>
      </w:r>
    </w:p>
    <w:p w14:paraId="7BC73A16" w14:textId="77777777" w:rsidR="002130A1" w:rsidRPr="00A00218" w:rsidRDefault="002130A1" w:rsidP="00174DBE">
      <w:pPr>
        <w:spacing w:after="40"/>
        <w:rPr>
          <w:rFonts w:ascii="Arial" w:hAnsi="Arial" w:cs="Arial"/>
          <w:sz w:val="24"/>
          <w:szCs w:val="24"/>
        </w:rPr>
      </w:pPr>
    </w:p>
    <w:p w14:paraId="30B413C7" w14:textId="31D9AFF5" w:rsidR="009E1D16" w:rsidRPr="00170E1B" w:rsidRDefault="00170E1B" w:rsidP="00170E1B">
      <w:pPr>
        <w:pStyle w:val="BodyText"/>
      </w:pPr>
      <w:r w:rsidRPr="00170E1B">
        <w:rPr>
          <w:highlight w:val="yellow"/>
        </w:rPr>
        <w:t>Include any other legal citation that support the nurse in carrying out the SO (</w:t>
      </w:r>
      <w:proofErr w:type="gramStart"/>
      <w:r w:rsidRPr="00170E1B">
        <w:rPr>
          <w:highlight w:val="yellow"/>
        </w:rPr>
        <w:t>i.e.</w:t>
      </w:r>
      <w:proofErr w:type="gramEnd"/>
      <w:r w:rsidRPr="00170E1B">
        <w:rPr>
          <w:highlight w:val="yellow"/>
        </w:rPr>
        <w:t xml:space="preserve"> relevant NCAC or General statutes.)</w:t>
      </w:r>
    </w:p>
    <w:sectPr w:rsidR="009E1D16" w:rsidRPr="00170E1B" w:rsidSect="00561385">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83FD7" w14:textId="77777777" w:rsidR="00161442" w:rsidRDefault="00161442" w:rsidP="00801519">
      <w:r>
        <w:separator/>
      </w:r>
    </w:p>
  </w:endnote>
  <w:endnote w:type="continuationSeparator" w:id="0">
    <w:p w14:paraId="5C0988CA" w14:textId="77777777" w:rsidR="00161442" w:rsidRDefault="00161442" w:rsidP="00801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BACFA" w14:textId="77777777" w:rsidR="00681F6B" w:rsidRDefault="00681F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7728697"/>
      <w:docPartObj>
        <w:docPartGallery w:val="Page Numbers (Bottom of Page)"/>
        <w:docPartUnique/>
      </w:docPartObj>
    </w:sdtPr>
    <w:sdtEndPr>
      <w:rPr>
        <w:noProof/>
      </w:rPr>
    </w:sdtEndPr>
    <w:sdtContent>
      <w:p w14:paraId="6314FFD7" w14:textId="3C590599" w:rsidR="004962CB" w:rsidRDefault="004962C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4A863F" w14:textId="19DA68A3" w:rsidR="009A58F4" w:rsidRDefault="005A6C70">
    <w:pPr>
      <w:pStyle w:val="Footer"/>
    </w:pPr>
    <w:fldSimple w:instr=" FILENAME  \p  \* MERGEFORMAT ">
      <w:r w:rsidR="00681F6B">
        <w:rPr>
          <w:noProof/>
        </w:rPr>
        <w:t>S:\WHB\Nurse Consultants\Samples for LHDs\Standing Orders\SO-Template-090121.docx</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563E9" w14:textId="77777777" w:rsidR="00681F6B" w:rsidRDefault="00681F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E6158" w14:textId="77777777" w:rsidR="00161442" w:rsidRDefault="00161442" w:rsidP="00801519">
      <w:r>
        <w:separator/>
      </w:r>
    </w:p>
  </w:footnote>
  <w:footnote w:type="continuationSeparator" w:id="0">
    <w:p w14:paraId="41E73FC1" w14:textId="77777777" w:rsidR="00161442" w:rsidRDefault="00161442" w:rsidP="00801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6650B" w14:textId="77777777" w:rsidR="00681F6B" w:rsidRDefault="00681F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5C987" w14:textId="77777777" w:rsidR="00681F6B" w:rsidRDefault="00681F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AF267" w14:textId="77777777" w:rsidR="00681F6B" w:rsidRDefault="00681F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0335"/>
    <w:multiLevelType w:val="hybridMultilevel"/>
    <w:tmpl w:val="D05CF8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F822DB"/>
    <w:multiLevelType w:val="hybridMultilevel"/>
    <w:tmpl w:val="C714D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06CCA"/>
    <w:multiLevelType w:val="hybridMultilevel"/>
    <w:tmpl w:val="C1A8E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E4224"/>
    <w:multiLevelType w:val="hybridMultilevel"/>
    <w:tmpl w:val="5FBE6C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53042E"/>
    <w:multiLevelType w:val="hybridMultilevel"/>
    <w:tmpl w:val="5838F4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A4219D"/>
    <w:multiLevelType w:val="hybridMultilevel"/>
    <w:tmpl w:val="8BC472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9074F26"/>
    <w:multiLevelType w:val="hybridMultilevel"/>
    <w:tmpl w:val="6C709F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9266D65"/>
    <w:multiLevelType w:val="hybridMultilevel"/>
    <w:tmpl w:val="16B80A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A7F270C"/>
    <w:multiLevelType w:val="hybridMultilevel"/>
    <w:tmpl w:val="70E47C6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8C4B42"/>
    <w:multiLevelType w:val="hybridMultilevel"/>
    <w:tmpl w:val="3D242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40733B"/>
    <w:multiLevelType w:val="hybridMultilevel"/>
    <w:tmpl w:val="A03001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211986"/>
    <w:multiLevelType w:val="hybridMultilevel"/>
    <w:tmpl w:val="471C5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EC7F73"/>
    <w:multiLevelType w:val="hybridMultilevel"/>
    <w:tmpl w:val="42726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296CD8"/>
    <w:multiLevelType w:val="hybridMultilevel"/>
    <w:tmpl w:val="DAFC94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31A2740"/>
    <w:multiLevelType w:val="hybridMultilevel"/>
    <w:tmpl w:val="6BA634D0"/>
    <w:lvl w:ilvl="0" w:tplc="94E80352">
      <w:start w:val="1"/>
      <w:numFmt w:val="lowerLetter"/>
      <w:lvlText w:val="%1."/>
      <w:lvlJc w:val="left"/>
      <w:pPr>
        <w:ind w:left="1875" w:hanging="360"/>
      </w:pPr>
      <w:rPr>
        <w:rFonts w:hint="default"/>
      </w:r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15" w15:restartNumberingAfterBreak="0">
    <w:nsid w:val="350657DF"/>
    <w:multiLevelType w:val="hybridMultilevel"/>
    <w:tmpl w:val="E29C30AE"/>
    <w:lvl w:ilvl="0" w:tplc="F7C01D8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5F251FB"/>
    <w:multiLevelType w:val="hybridMultilevel"/>
    <w:tmpl w:val="9B5CB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4A5852"/>
    <w:multiLevelType w:val="hybridMultilevel"/>
    <w:tmpl w:val="374A8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E91A59"/>
    <w:multiLevelType w:val="hybridMultilevel"/>
    <w:tmpl w:val="F58ED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E55446"/>
    <w:multiLevelType w:val="hybridMultilevel"/>
    <w:tmpl w:val="9A7E80E4"/>
    <w:lvl w:ilvl="0" w:tplc="ED0800C0">
      <w:numFmt w:val="bullet"/>
      <w:lvlText w:val="–"/>
      <w:lvlJc w:val="left"/>
      <w:pPr>
        <w:ind w:left="551" w:hanging="360"/>
      </w:pPr>
      <w:rPr>
        <w:rFonts w:ascii="Calibri" w:eastAsia="Times New Roman" w:hAnsi="Calibri" w:cs="Times New Roman" w:hint="default"/>
      </w:rPr>
    </w:lvl>
    <w:lvl w:ilvl="1" w:tplc="04090003" w:tentative="1">
      <w:start w:val="1"/>
      <w:numFmt w:val="bullet"/>
      <w:lvlText w:val="o"/>
      <w:lvlJc w:val="left"/>
      <w:pPr>
        <w:ind w:left="1271" w:hanging="360"/>
      </w:pPr>
      <w:rPr>
        <w:rFonts w:ascii="Courier New" w:hAnsi="Courier New" w:cs="Courier New" w:hint="default"/>
      </w:rPr>
    </w:lvl>
    <w:lvl w:ilvl="2" w:tplc="04090005" w:tentative="1">
      <w:start w:val="1"/>
      <w:numFmt w:val="bullet"/>
      <w:lvlText w:val=""/>
      <w:lvlJc w:val="left"/>
      <w:pPr>
        <w:ind w:left="1991" w:hanging="360"/>
      </w:pPr>
      <w:rPr>
        <w:rFonts w:ascii="Wingdings" w:hAnsi="Wingdings" w:hint="default"/>
      </w:rPr>
    </w:lvl>
    <w:lvl w:ilvl="3" w:tplc="04090001" w:tentative="1">
      <w:start w:val="1"/>
      <w:numFmt w:val="bullet"/>
      <w:lvlText w:val=""/>
      <w:lvlJc w:val="left"/>
      <w:pPr>
        <w:ind w:left="2711" w:hanging="360"/>
      </w:pPr>
      <w:rPr>
        <w:rFonts w:ascii="Symbol" w:hAnsi="Symbol" w:hint="default"/>
      </w:rPr>
    </w:lvl>
    <w:lvl w:ilvl="4" w:tplc="04090003" w:tentative="1">
      <w:start w:val="1"/>
      <w:numFmt w:val="bullet"/>
      <w:lvlText w:val="o"/>
      <w:lvlJc w:val="left"/>
      <w:pPr>
        <w:ind w:left="3431" w:hanging="360"/>
      </w:pPr>
      <w:rPr>
        <w:rFonts w:ascii="Courier New" w:hAnsi="Courier New" w:cs="Courier New" w:hint="default"/>
      </w:rPr>
    </w:lvl>
    <w:lvl w:ilvl="5" w:tplc="04090005" w:tentative="1">
      <w:start w:val="1"/>
      <w:numFmt w:val="bullet"/>
      <w:lvlText w:val=""/>
      <w:lvlJc w:val="left"/>
      <w:pPr>
        <w:ind w:left="4151" w:hanging="360"/>
      </w:pPr>
      <w:rPr>
        <w:rFonts w:ascii="Wingdings" w:hAnsi="Wingdings" w:hint="default"/>
      </w:rPr>
    </w:lvl>
    <w:lvl w:ilvl="6" w:tplc="04090001" w:tentative="1">
      <w:start w:val="1"/>
      <w:numFmt w:val="bullet"/>
      <w:lvlText w:val=""/>
      <w:lvlJc w:val="left"/>
      <w:pPr>
        <w:ind w:left="4871" w:hanging="360"/>
      </w:pPr>
      <w:rPr>
        <w:rFonts w:ascii="Symbol" w:hAnsi="Symbol" w:hint="default"/>
      </w:rPr>
    </w:lvl>
    <w:lvl w:ilvl="7" w:tplc="04090003" w:tentative="1">
      <w:start w:val="1"/>
      <w:numFmt w:val="bullet"/>
      <w:lvlText w:val="o"/>
      <w:lvlJc w:val="left"/>
      <w:pPr>
        <w:ind w:left="5591" w:hanging="360"/>
      </w:pPr>
      <w:rPr>
        <w:rFonts w:ascii="Courier New" w:hAnsi="Courier New" w:cs="Courier New" w:hint="default"/>
      </w:rPr>
    </w:lvl>
    <w:lvl w:ilvl="8" w:tplc="04090005" w:tentative="1">
      <w:start w:val="1"/>
      <w:numFmt w:val="bullet"/>
      <w:lvlText w:val=""/>
      <w:lvlJc w:val="left"/>
      <w:pPr>
        <w:ind w:left="6311" w:hanging="360"/>
      </w:pPr>
      <w:rPr>
        <w:rFonts w:ascii="Wingdings" w:hAnsi="Wingdings" w:hint="default"/>
      </w:rPr>
    </w:lvl>
  </w:abstractNum>
  <w:abstractNum w:abstractNumId="20" w15:restartNumberingAfterBreak="0">
    <w:nsid w:val="3FAC6329"/>
    <w:multiLevelType w:val="hybridMultilevel"/>
    <w:tmpl w:val="1578DBE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0943772"/>
    <w:multiLevelType w:val="hybridMultilevel"/>
    <w:tmpl w:val="C422FB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0AC556F"/>
    <w:multiLevelType w:val="hybridMultilevel"/>
    <w:tmpl w:val="B810CB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38E62C7"/>
    <w:multiLevelType w:val="hybridMultilevel"/>
    <w:tmpl w:val="3BBABC56"/>
    <w:lvl w:ilvl="0" w:tplc="E8D85B5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0644BE"/>
    <w:multiLevelType w:val="hybridMultilevel"/>
    <w:tmpl w:val="E72898C2"/>
    <w:lvl w:ilvl="0" w:tplc="94E80352">
      <w:start w:val="1"/>
      <w:numFmt w:val="lowerLetter"/>
      <w:lvlText w:val="%1."/>
      <w:lvlJc w:val="left"/>
      <w:pPr>
        <w:ind w:left="1875" w:hanging="360"/>
      </w:pPr>
      <w:rPr>
        <w:rFonts w:hint="default"/>
      </w:r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25" w15:restartNumberingAfterBreak="0">
    <w:nsid w:val="4EB94C6B"/>
    <w:multiLevelType w:val="hybridMultilevel"/>
    <w:tmpl w:val="88F20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BB3218"/>
    <w:multiLevelType w:val="hybridMultilevel"/>
    <w:tmpl w:val="21E6D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191A0C"/>
    <w:multiLevelType w:val="multilevel"/>
    <w:tmpl w:val="A8E01D4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4DA6907"/>
    <w:multiLevelType w:val="hybridMultilevel"/>
    <w:tmpl w:val="DEC0E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9C6FE3"/>
    <w:multiLevelType w:val="hybridMultilevel"/>
    <w:tmpl w:val="49C478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E0E1A36"/>
    <w:multiLevelType w:val="hybridMultilevel"/>
    <w:tmpl w:val="924CDAF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E762CA3"/>
    <w:multiLevelType w:val="hybridMultilevel"/>
    <w:tmpl w:val="3A16C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D31A04"/>
    <w:multiLevelType w:val="hybridMultilevel"/>
    <w:tmpl w:val="9E3E33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546716C"/>
    <w:multiLevelType w:val="hybridMultilevel"/>
    <w:tmpl w:val="D69E0CA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8972554"/>
    <w:multiLevelType w:val="hybridMultilevel"/>
    <w:tmpl w:val="E7F4119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C10554"/>
    <w:multiLevelType w:val="hybridMultilevel"/>
    <w:tmpl w:val="09D807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4A93622"/>
    <w:multiLevelType w:val="hybridMultilevel"/>
    <w:tmpl w:val="0D1C49D2"/>
    <w:lvl w:ilvl="0" w:tplc="0409000F">
      <w:start w:val="1"/>
      <w:numFmt w:val="decimal"/>
      <w:lvlText w:val="%1."/>
      <w:lvlJc w:val="left"/>
      <w:pPr>
        <w:ind w:left="720" w:hanging="360"/>
      </w:pPr>
      <w:rPr>
        <w:rFonts w:hint="default"/>
      </w:rPr>
    </w:lvl>
    <w:lvl w:ilvl="1" w:tplc="9C8412AC">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6A45E4"/>
    <w:multiLevelType w:val="hybridMultilevel"/>
    <w:tmpl w:val="D98EBA74"/>
    <w:lvl w:ilvl="0" w:tplc="CAE67EE8">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62542AD"/>
    <w:multiLevelType w:val="hybridMultilevel"/>
    <w:tmpl w:val="64AA42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6DB6F21"/>
    <w:multiLevelType w:val="hybridMultilevel"/>
    <w:tmpl w:val="1F4AD45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81F103D"/>
    <w:multiLevelType w:val="hybridMultilevel"/>
    <w:tmpl w:val="9EF21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0053BD"/>
    <w:multiLevelType w:val="hybridMultilevel"/>
    <w:tmpl w:val="6C3E0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132CFC"/>
    <w:multiLevelType w:val="hybridMultilevel"/>
    <w:tmpl w:val="E72898C2"/>
    <w:lvl w:ilvl="0" w:tplc="94E80352">
      <w:start w:val="1"/>
      <w:numFmt w:val="lowerLetter"/>
      <w:lvlText w:val="%1."/>
      <w:lvlJc w:val="left"/>
      <w:pPr>
        <w:ind w:left="1875" w:hanging="360"/>
      </w:pPr>
      <w:rPr>
        <w:rFonts w:hint="default"/>
      </w:r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num w:numId="1" w16cid:durableId="1809737697">
    <w:abstractNumId w:val="33"/>
  </w:num>
  <w:num w:numId="2" w16cid:durableId="1052077005">
    <w:abstractNumId w:val="39"/>
  </w:num>
  <w:num w:numId="3" w16cid:durableId="1334524679">
    <w:abstractNumId w:val="20"/>
  </w:num>
  <w:num w:numId="4" w16cid:durableId="1961648863">
    <w:abstractNumId w:val="12"/>
  </w:num>
  <w:num w:numId="5" w16cid:durableId="2088454124">
    <w:abstractNumId w:val="8"/>
  </w:num>
  <w:num w:numId="6" w16cid:durableId="954629296">
    <w:abstractNumId w:val="5"/>
  </w:num>
  <w:num w:numId="7" w16cid:durableId="12536700">
    <w:abstractNumId w:val="15"/>
  </w:num>
  <w:num w:numId="8" w16cid:durableId="1389452096">
    <w:abstractNumId w:val="3"/>
  </w:num>
  <w:num w:numId="9" w16cid:durableId="1487041874">
    <w:abstractNumId w:val="6"/>
  </w:num>
  <w:num w:numId="10" w16cid:durableId="1351302478">
    <w:abstractNumId w:val="18"/>
  </w:num>
  <w:num w:numId="11" w16cid:durableId="1736198294">
    <w:abstractNumId w:val="1"/>
  </w:num>
  <w:num w:numId="12" w16cid:durableId="1824002832">
    <w:abstractNumId w:val="34"/>
  </w:num>
  <w:num w:numId="13" w16cid:durableId="1384987021">
    <w:abstractNumId w:val="10"/>
  </w:num>
  <w:num w:numId="14" w16cid:durableId="209050">
    <w:abstractNumId w:val="27"/>
  </w:num>
  <w:num w:numId="15" w16cid:durableId="352659287">
    <w:abstractNumId w:val="37"/>
  </w:num>
  <w:num w:numId="16" w16cid:durableId="743837787">
    <w:abstractNumId w:val="36"/>
  </w:num>
  <w:num w:numId="17" w16cid:durableId="233273263">
    <w:abstractNumId w:val="4"/>
  </w:num>
  <w:num w:numId="18" w16cid:durableId="1804617289">
    <w:abstractNumId w:val="35"/>
  </w:num>
  <w:num w:numId="19" w16cid:durableId="210963979">
    <w:abstractNumId w:val="22"/>
  </w:num>
  <w:num w:numId="20" w16cid:durableId="874585932">
    <w:abstractNumId w:val="7"/>
  </w:num>
  <w:num w:numId="21" w16cid:durableId="1249118063">
    <w:abstractNumId w:val="41"/>
  </w:num>
  <w:num w:numId="22" w16cid:durableId="970205109">
    <w:abstractNumId w:val="0"/>
  </w:num>
  <w:num w:numId="23" w16cid:durableId="601954143">
    <w:abstractNumId w:val="21"/>
  </w:num>
  <w:num w:numId="24" w16cid:durableId="874848603">
    <w:abstractNumId w:val="13"/>
  </w:num>
  <w:num w:numId="25" w16cid:durableId="1752700340">
    <w:abstractNumId w:val="29"/>
  </w:num>
  <w:num w:numId="26" w16cid:durableId="2097092164">
    <w:abstractNumId w:val="30"/>
  </w:num>
  <w:num w:numId="27" w16cid:durableId="750279185">
    <w:abstractNumId w:val="38"/>
  </w:num>
  <w:num w:numId="28" w16cid:durableId="1245382637">
    <w:abstractNumId w:val="17"/>
  </w:num>
  <w:num w:numId="29" w16cid:durableId="616259633">
    <w:abstractNumId w:val="25"/>
  </w:num>
  <w:num w:numId="30" w16cid:durableId="900555337">
    <w:abstractNumId w:val="40"/>
  </w:num>
  <w:num w:numId="31" w16cid:durableId="1671106622">
    <w:abstractNumId w:val="24"/>
  </w:num>
  <w:num w:numId="32" w16cid:durableId="1401175097">
    <w:abstractNumId w:val="11"/>
  </w:num>
  <w:num w:numId="33" w16cid:durableId="365182785">
    <w:abstractNumId w:val="19"/>
  </w:num>
  <w:num w:numId="34" w16cid:durableId="1438601060">
    <w:abstractNumId w:val="32"/>
  </w:num>
  <w:num w:numId="35" w16cid:durableId="833760376">
    <w:abstractNumId w:val="31"/>
  </w:num>
  <w:num w:numId="36" w16cid:durableId="1807503497">
    <w:abstractNumId w:val="14"/>
  </w:num>
  <w:num w:numId="37" w16cid:durableId="1072237466">
    <w:abstractNumId w:val="42"/>
  </w:num>
  <w:num w:numId="38" w16cid:durableId="1026641738">
    <w:abstractNumId w:val="23"/>
  </w:num>
  <w:num w:numId="39" w16cid:durableId="398553585">
    <w:abstractNumId w:val="2"/>
  </w:num>
  <w:num w:numId="40" w16cid:durableId="873690450">
    <w:abstractNumId w:val="9"/>
  </w:num>
  <w:num w:numId="41" w16cid:durableId="1502745025">
    <w:abstractNumId w:val="26"/>
  </w:num>
  <w:num w:numId="42" w16cid:durableId="490171691">
    <w:abstractNumId w:val="28"/>
  </w:num>
  <w:num w:numId="43" w16cid:durableId="1328630986">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DBF"/>
    <w:rsid w:val="000060EF"/>
    <w:rsid w:val="0001635C"/>
    <w:rsid w:val="0002273D"/>
    <w:rsid w:val="0002298C"/>
    <w:rsid w:val="00022AC6"/>
    <w:rsid w:val="00026608"/>
    <w:rsid w:val="000329B1"/>
    <w:rsid w:val="00035301"/>
    <w:rsid w:val="00046D5B"/>
    <w:rsid w:val="000528BA"/>
    <w:rsid w:val="00053AD2"/>
    <w:rsid w:val="00066D07"/>
    <w:rsid w:val="00080007"/>
    <w:rsid w:val="000812C6"/>
    <w:rsid w:val="000A1C03"/>
    <w:rsid w:val="000B1224"/>
    <w:rsid w:val="000B311B"/>
    <w:rsid w:val="000B45FA"/>
    <w:rsid w:val="000C3585"/>
    <w:rsid w:val="000D2A6F"/>
    <w:rsid w:val="000D2F2F"/>
    <w:rsid w:val="000E2E23"/>
    <w:rsid w:val="000E487C"/>
    <w:rsid w:val="000E5BA8"/>
    <w:rsid w:val="0010652C"/>
    <w:rsid w:val="00110C17"/>
    <w:rsid w:val="00111ADD"/>
    <w:rsid w:val="00121C7F"/>
    <w:rsid w:val="00125456"/>
    <w:rsid w:val="00126C18"/>
    <w:rsid w:val="00127F00"/>
    <w:rsid w:val="0015673F"/>
    <w:rsid w:val="0016032E"/>
    <w:rsid w:val="00161442"/>
    <w:rsid w:val="00164635"/>
    <w:rsid w:val="00170E1B"/>
    <w:rsid w:val="00174DBE"/>
    <w:rsid w:val="00175233"/>
    <w:rsid w:val="001A2FD8"/>
    <w:rsid w:val="001A7FF7"/>
    <w:rsid w:val="001B13EC"/>
    <w:rsid w:val="001C1C69"/>
    <w:rsid w:val="001C2A44"/>
    <w:rsid w:val="001D74CA"/>
    <w:rsid w:val="001E0ECB"/>
    <w:rsid w:val="001E246F"/>
    <w:rsid w:val="001F3F6B"/>
    <w:rsid w:val="001F4237"/>
    <w:rsid w:val="002048B6"/>
    <w:rsid w:val="0020741A"/>
    <w:rsid w:val="002130A1"/>
    <w:rsid w:val="00224598"/>
    <w:rsid w:val="00230D13"/>
    <w:rsid w:val="002354EB"/>
    <w:rsid w:val="002614DB"/>
    <w:rsid w:val="00261F1E"/>
    <w:rsid w:val="00265C43"/>
    <w:rsid w:val="00273C1C"/>
    <w:rsid w:val="00280511"/>
    <w:rsid w:val="002841CE"/>
    <w:rsid w:val="002861E4"/>
    <w:rsid w:val="002938A9"/>
    <w:rsid w:val="00293F63"/>
    <w:rsid w:val="00294CDB"/>
    <w:rsid w:val="00295CE6"/>
    <w:rsid w:val="002A222B"/>
    <w:rsid w:val="002A7F81"/>
    <w:rsid w:val="002B18C3"/>
    <w:rsid w:val="002C09DA"/>
    <w:rsid w:val="002C1AAA"/>
    <w:rsid w:val="002C6DD3"/>
    <w:rsid w:val="002D11E8"/>
    <w:rsid w:val="002D5B14"/>
    <w:rsid w:val="002D7EFE"/>
    <w:rsid w:val="002F035C"/>
    <w:rsid w:val="002F08EC"/>
    <w:rsid w:val="002F105C"/>
    <w:rsid w:val="002F3593"/>
    <w:rsid w:val="002F4161"/>
    <w:rsid w:val="002F5556"/>
    <w:rsid w:val="002F79C7"/>
    <w:rsid w:val="00322225"/>
    <w:rsid w:val="003312C5"/>
    <w:rsid w:val="00332C9D"/>
    <w:rsid w:val="003377EB"/>
    <w:rsid w:val="00341F01"/>
    <w:rsid w:val="00355BC6"/>
    <w:rsid w:val="00356A86"/>
    <w:rsid w:val="0036167E"/>
    <w:rsid w:val="00367890"/>
    <w:rsid w:val="003861A1"/>
    <w:rsid w:val="00387404"/>
    <w:rsid w:val="003B325C"/>
    <w:rsid w:val="003B72DF"/>
    <w:rsid w:val="003C456E"/>
    <w:rsid w:val="003D5CEC"/>
    <w:rsid w:val="003E6E34"/>
    <w:rsid w:val="003F5D5D"/>
    <w:rsid w:val="003F61B1"/>
    <w:rsid w:val="003F6352"/>
    <w:rsid w:val="003F7349"/>
    <w:rsid w:val="003F7DBF"/>
    <w:rsid w:val="00402071"/>
    <w:rsid w:val="00404C7A"/>
    <w:rsid w:val="0040544E"/>
    <w:rsid w:val="0040778C"/>
    <w:rsid w:val="00424187"/>
    <w:rsid w:val="004260B9"/>
    <w:rsid w:val="004343DD"/>
    <w:rsid w:val="0044563E"/>
    <w:rsid w:val="004470DF"/>
    <w:rsid w:val="00451971"/>
    <w:rsid w:val="00451DC5"/>
    <w:rsid w:val="00453BC6"/>
    <w:rsid w:val="004700CE"/>
    <w:rsid w:val="00470C30"/>
    <w:rsid w:val="004806FD"/>
    <w:rsid w:val="00487AA9"/>
    <w:rsid w:val="00490076"/>
    <w:rsid w:val="004962CB"/>
    <w:rsid w:val="004A27E9"/>
    <w:rsid w:val="004B0C79"/>
    <w:rsid w:val="004B1628"/>
    <w:rsid w:val="004B2AE1"/>
    <w:rsid w:val="004B585E"/>
    <w:rsid w:val="004C23CB"/>
    <w:rsid w:val="004C3C26"/>
    <w:rsid w:val="004C3CE1"/>
    <w:rsid w:val="004D2288"/>
    <w:rsid w:val="004D2BE6"/>
    <w:rsid w:val="004D357D"/>
    <w:rsid w:val="004D7252"/>
    <w:rsid w:val="004D7BF9"/>
    <w:rsid w:val="004E2341"/>
    <w:rsid w:val="00501806"/>
    <w:rsid w:val="0050691F"/>
    <w:rsid w:val="00506A70"/>
    <w:rsid w:val="00521E94"/>
    <w:rsid w:val="00522ED8"/>
    <w:rsid w:val="00535A2E"/>
    <w:rsid w:val="0053617E"/>
    <w:rsid w:val="00545A58"/>
    <w:rsid w:val="00554CE6"/>
    <w:rsid w:val="00561385"/>
    <w:rsid w:val="00561E01"/>
    <w:rsid w:val="00580A2E"/>
    <w:rsid w:val="00583F85"/>
    <w:rsid w:val="00587A69"/>
    <w:rsid w:val="00590933"/>
    <w:rsid w:val="005A4143"/>
    <w:rsid w:val="005A6C70"/>
    <w:rsid w:val="005B28C4"/>
    <w:rsid w:val="005C240A"/>
    <w:rsid w:val="005C2699"/>
    <w:rsid w:val="005C6B1F"/>
    <w:rsid w:val="005D4C07"/>
    <w:rsid w:val="005E6E66"/>
    <w:rsid w:val="005F13E8"/>
    <w:rsid w:val="006204A3"/>
    <w:rsid w:val="00636136"/>
    <w:rsid w:val="006446C3"/>
    <w:rsid w:val="00645A05"/>
    <w:rsid w:val="00660763"/>
    <w:rsid w:val="00660EF6"/>
    <w:rsid w:val="00661D74"/>
    <w:rsid w:val="00662489"/>
    <w:rsid w:val="00672320"/>
    <w:rsid w:val="00672868"/>
    <w:rsid w:val="00673C40"/>
    <w:rsid w:val="006757FD"/>
    <w:rsid w:val="00675D01"/>
    <w:rsid w:val="00681F6B"/>
    <w:rsid w:val="00684A4D"/>
    <w:rsid w:val="00692FBF"/>
    <w:rsid w:val="00693213"/>
    <w:rsid w:val="006946E2"/>
    <w:rsid w:val="00696FD8"/>
    <w:rsid w:val="00697EFC"/>
    <w:rsid w:val="006A025D"/>
    <w:rsid w:val="006A37DB"/>
    <w:rsid w:val="006B7D60"/>
    <w:rsid w:val="006C16E6"/>
    <w:rsid w:val="006C1948"/>
    <w:rsid w:val="006C27E1"/>
    <w:rsid w:val="006C4FF4"/>
    <w:rsid w:val="006D22B9"/>
    <w:rsid w:val="006F32F1"/>
    <w:rsid w:val="006F49B9"/>
    <w:rsid w:val="006F57F8"/>
    <w:rsid w:val="006F7738"/>
    <w:rsid w:val="0070792E"/>
    <w:rsid w:val="00721EC7"/>
    <w:rsid w:val="00731C73"/>
    <w:rsid w:val="007351BA"/>
    <w:rsid w:val="00736AC1"/>
    <w:rsid w:val="00743F78"/>
    <w:rsid w:val="00744D2A"/>
    <w:rsid w:val="00756165"/>
    <w:rsid w:val="0076242B"/>
    <w:rsid w:val="00763184"/>
    <w:rsid w:val="00763447"/>
    <w:rsid w:val="007723DE"/>
    <w:rsid w:val="00773A58"/>
    <w:rsid w:val="0078373D"/>
    <w:rsid w:val="00786765"/>
    <w:rsid w:val="00786E32"/>
    <w:rsid w:val="00791023"/>
    <w:rsid w:val="007923E8"/>
    <w:rsid w:val="007A0D17"/>
    <w:rsid w:val="007B0AB1"/>
    <w:rsid w:val="007C1F98"/>
    <w:rsid w:val="007C4604"/>
    <w:rsid w:val="007C6A9A"/>
    <w:rsid w:val="007D1456"/>
    <w:rsid w:val="007E4B2F"/>
    <w:rsid w:val="007F0875"/>
    <w:rsid w:val="007F2A33"/>
    <w:rsid w:val="007F2EB6"/>
    <w:rsid w:val="00801519"/>
    <w:rsid w:val="008063CE"/>
    <w:rsid w:val="00810960"/>
    <w:rsid w:val="00821E82"/>
    <w:rsid w:val="0082230A"/>
    <w:rsid w:val="00822E47"/>
    <w:rsid w:val="00824507"/>
    <w:rsid w:val="00825186"/>
    <w:rsid w:val="008279DA"/>
    <w:rsid w:val="00833240"/>
    <w:rsid w:val="00833B6C"/>
    <w:rsid w:val="008421C7"/>
    <w:rsid w:val="00843325"/>
    <w:rsid w:val="00852598"/>
    <w:rsid w:val="00855042"/>
    <w:rsid w:val="00866220"/>
    <w:rsid w:val="00870FF3"/>
    <w:rsid w:val="008721B7"/>
    <w:rsid w:val="008745D8"/>
    <w:rsid w:val="00882587"/>
    <w:rsid w:val="008A1251"/>
    <w:rsid w:val="008A4AF1"/>
    <w:rsid w:val="008B46B8"/>
    <w:rsid w:val="008B665B"/>
    <w:rsid w:val="008C45B0"/>
    <w:rsid w:val="008D5F30"/>
    <w:rsid w:val="009005FE"/>
    <w:rsid w:val="00914313"/>
    <w:rsid w:val="009341B0"/>
    <w:rsid w:val="009345F0"/>
    <w:rsid w:val="00935FE4"/>
    <w:rsid w:val="0094596C"/>
    <w:rsid w:val="00946120"/>
    <w:rsid w:val="00966F39"/>
    <w:rsid w:val="009675F5"/>
    <w:rsid w:val="009708F4"/>
    <w:rsid w:val="0098267C"/>
    <w:rsid w:val="0098620B"/>
    <w:rsid w:val="009879CF"/>
    <w:rsid w:val="00991F0D"/>
    <w:rsid w:val="00995A16"/>
    <w:rsid w:val="009A4F5F"/>
    <w:rsid w:val="009A58F4"/>
    <w:rsid w:val="009B0FC1"/>
    <w:rsid w:val="009B200E"/>
    <w:rsid w:val="009B4232"/>
    <w:rsid w:val="009B5A1A"/>
    <w:rsid w:val="009C2488"/>
    <w:rsid w:val="009C73CE"/>
    <w:rsid w:val="009C77FC"/>
    <w:rsid w:val="009D0231"/>
    <w:rsid w:val="009E0E05"/>
    <w:rsid w:val="009E1D16"/>
    <w:rsid w:val="009F31F9"/>
    <w:rsid w:val="009F70EE"/>
    <w:rsid w:val="00A00218"/>
    <w:rsid w:val="00A03D3C"/>
    <w:rsid w:val="00A17E43"/>
    <w:rsid w:val="00A2309A"/>
    <w:rsid w:val="00A236A5"/>
    <w:rsid w:val="00A30B8E"/>
    <w:rsid w:val="00A33DEC"/>
    <w:rsid w:val="00A3442F"/>
    <w:rsid w:val="00A344D5"/>
    <w:rsid w:val="00A348E9"/>
    <w:rsid w:val="00A429DC"/>
    <w:rsid w:val="00A459CE"/>
    <w:rsid w:val="00A70EEF"/>
    <w:rsid w:val="00A722D0"/>
    <w:rsid w:val="00A74EED"/>
    <w:rsid w:val="00A759A9"/>
    <w:rsid w:val="00A765B9"/>
    <w:rsid w:val="00A8134F"/>
    <w:rsid w:val="00A813FA"/>
    <w:rsid w:val="00A91658"/>
    <w:rsid w:val="00AA0EB0"/>
    <w:rsid w:val="00AA4BEC"/>
    <w:rsid w:val="00AA7DA1"/>
    <w:rsid w:val="00AB06B6"/>
    <w:rsid w:val="00AB13C8"/>
    <w:rsid w:val="00AC2AB2"/>
    <w:rsid w:val="00AD705C"/>
    <w:rsid w:val="00AE6124"/>
    <w:rsid w:val="00AE63D4"/>
    <w:rsid w:val="00AF65EA"/>
    <w:rsid w:val="00AF6C56"/>
    <w:rsid w:val="00B060E4"/>
    <w:rsid w:val="00B1100F"/>
    <w:rsid w:val="00B116EB"/>
    <w:rsid w:val="00B11BA1"/>
    <w:rsid w:val="00B11FE8"/>
    <w:rsid w:val="00B2293F"/>
    <w:rsid w:val="00B37BA6"/>
    <w:rsid w:val="00B41FE2"/>
    <w:rsid w:val="00B4312F"/>
    <w:rsid w:val="00B472F2"/>
    <w:rsid w:val="00B4756A"/>
    <w:rsid w:val="00B50144"/>
    <w:rsid w:val="00B52852"/>
    <w:rsid w:val="00B54DF4"/>
    <w:rsid w:val="00B55C79"/>
    <w:rsid w:val="00B560B2"/>
    <w:rsid w:val="00B64773"/>
    <w:rsid w:val="00B813B4"/>
    <w:rsid w:val="00B82118"/>
    <w:rsid w:val="00B82712"/>
    <w:rsid w:val="00B866A4"/>
    <w:rsid w:val="00B922CB"/>
    <w:rsid w:val="00BA34A8"/>
    <w:rsid w:val="00BA6131"/>
    <w:rsid w:val="00BB031D"/>
    <w:rsid w:val="00BB1D26"/>
    <w:rsid w:val="00BB5808"/>
    <w:rsid w:val="00BC2267"/>
    <w:rsid w:val="00BC39D6"/>
    <w:rsid w:val="00BC532E"/>
    <w:rsid w:val="00BE2535"/>
    <w:rsid w:val="00BE4242"/>
    <w:rsid w:val="00C05082"/>
    <w:rsid w:val="00C07219"/>
    <w:rsid w:val="00C27E08"/>
    <w:rsid w:val="00C30D3A"/>
    <w:rsid w:val="00C322A8"/>
    <w:rsid w:val="00C3236C"/>
    <w:rsid w:val="00C40008"/>
    <w:rsid w:val="00C42FD1"/>
    <w:rsid w:val="00C46546"/>
    <w:rsid w:val="00C47486"/>
    <w:rsid w:val="00C600F3"/>
    <w:rsid w:val="00C67F76"/>
    <w:rsid w:val="00C729EB"/>
    <w:rsid w:val="00C77DED"/>
    <w:rsid w:val="00C80152"/>
    <w:rsid w:val="00C82F5A"/>
    <w:rsid w:val="00C83EF1"/>
    <w:rsid w:val="00C9312A"/>
    <w:rsid w:val="00CA0236"/>
    <w:rsid w:val="00CA1E4A"/>
    <w:rsid w:val="00CA6ED1"/>
    <w:rsid w:val="00CB22CD"/>
    <w:rsid w:val="00CE4A5B"/>
    <w:rsid w:val="00CF02F6"/>
    <w:rsid w:val="00CF1B64"/>
    <w:rsid w:val="00CF35B5"/>
    <w:rsid w:val="00CF38D9"/>
    <w:rsid w:val="00D067FA"/>
    <w:rsid w:val="00D24EF7"/>
    <w:rsid w:val="00D25C1D"/>
    <w:rsid w:val="00D34160"/>
    <w:rsid w:val="00D4368C"/>
    <w:rsid w:val="00D507C3"/>
    <w:rsid w:val="00D51787"/>
    <w:rsid w:val="00D53665"/>
    <w:rsid w:val="00D53C95"/>
    <w:rsid w:val="00D56E0C"/>
    <w:rsid w:val="00D61B2A"/>
    <w:rsid w:val="00D64D03"/>
    <w:rsid w:val="00D8063C"/>
    <w:rsid w:val="00D81342"/>
    <w:rsid w:val="00D839F2"/>
    <w:rsid w:val="00D83C8E"/>
    <w:rsid w:val="00D84F09"/>
    <w:rsid w:val="00D9174C"/>
    <w:rsid w:val="00D97683"/>
    <w:rsid w:val="00DA5B3C"/>
    <w:rsid w:val="00DA5BFB"/>
    <w:rsid w:val="00DA6836"/>
    <w:rsid w:val="00DB634C"/>
    <w:rsid w:val="00DC0888"/>
    <w:rsid w:val="00DC20AD"/>
    <w:rsid w:val="00DC4DE9"/>
    <w:rsid w:val="00DC7F49"/>
    <w:rsid w:val="00DD0557"/>
    <w:rsid w:val="00DD39C9"/>
    <w:rsid w:val="00DE45AF"/>
    <w:rsid w:val="00DF04CA"/>
    <w:rsid w:val="00DF2224"/>
    <w:rsid w:val="00E02C76"/>
    <w:rsid w:val="00E109B8"/>
    <w:rsid w:val="00E118B4"/>
    <w:rsid w:val="00E11B34"/>
    <w:rsid w:val="00E13B4E"/>
    <w:rsid w:val="00E160B1"/>
    <w:rsid w:val="00E25B31"/>
    <w:rsid w:val="00E309A3"/>
    <w:rsid w:val="00E42835"/>
    <w:rsid w:val="00E51D6B"/>
    <w:rsid w:val="00E5415B"/>
    <w:rsid w:val="00E62603"/>
    <w:rsid w:val="00E6789F"/>
    <w:rsid w:val="00E71EC1"/>
    <w:rsid w:val="00E74243"/>
    <w:rsid w:val="00E75A16"/>
    <w:rsid w:val="00E86080"/>
    <w:rsid w:val="00E87B41"/>
    <w:rsid w:val="00EB33AF"/>
    <w:rsid w:val="00EB6E50"/>
    <w:rsid w:val="00EC4C48"/>
    <w:rsid w:val="00ED37B1"/>
    <w:rsid w:val="00ED7FD8"/>
    <w:rsid w:val="00EE4EFA"/>
    <w:rsid w:val="00EF10D2"/>
    <w:rsid w:val="00EF1950"/>
    <w:rsid w:val="00EF6218"/>
    <w:rsid w:val="00F01751"/>
    <w:rsid w:val="00F079B1"/>
    <w:rsid w:val="00F07EA5"/>
    <w:rsid w:val="00F1049C"/>
    <w:rsid w:val="00F10DBF"/>
    <w:rsid w:val="00F11004"/>
    <w:rsid w:val="00F11162"/>
    <w:rsid w:val="00F17B42"/>
    <w:rsid w:val="00F21AC2"/>
    <w:rsid w:val="00F310FE"/>
    <w:rsid w:val="00F35BE2"/>
    <w:rsid w:val="00F4410D"/>
    <w:rsid w:val="00F5676E"/>
    <w:rsid w:val="00F67FFC"/>
    <w:rsid w:val="00F71395"/>
    <w:rsid w:val="00F7583E"/>
    <w:rsid w:val="00F82243"/>
    <w:rsid w:val="00F85963"/>
    <w:rsid w:val="00F92A89"/>
    <w:rsid w:val="00F93BCA"/>
    <w:rsid w:val="00FA60AD"/>
    <w:rsid w:val="00FA75EC"/>
    <w:rsid w:val="00FC1BDA"/>
    <w:rsid w:val="00FC4EC9"/>
    <w:rsid w:val="00FD5A52"/>
    <w:rsid w:val="00FD6061"/>
    <w:rsid w:val="00FE012F"/>
    <w:rsid w:val="00FE77A1"/>
    <w:rsid w:val="00FF05C7"/>
    <w:rsid w:val="00FF7A08"/>
    <w:rsid w:val="00FF7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01A44"/>
  <w15:docId w15:val="{0DB369B9-9F45-46FA-B124-5B00D1995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0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0DBF"/>
    <w:pPr>
      <w:ind w:left="720"/>
      <w:contextualSpacing/>
    </w:pPr>
  </w:style>
  <w:style w:type="paragraph" w:styleId="Header">
    <w:name w:val="header"/>
    <w:basedOn w:val="Normal"/>
    <w:link w:val="HeaderChar"/>
    <w:uiPriority w:val="99"/>
    <w:unhideWhenUsed/>
    <w:rsid w:val="00801519"/>
    <w:pPr>
      <w:tabs>
        <w:tab w:val="center" w:pos="4680"/>
        <w:tab w:val="right" w:pos="9360"/>
      </w:tabs>
    </w:pPr>
  </w:style>
  <w:style w:type="character" w:customStyle="1" w:styleId="HeaderChar">
    <w:name w:val="Header Char"/>
    <w:basedOn w:val="DefaultParagraphFont"/>
    <w:link w:val="Header"/>
    <w:uiPriority w:val="99"/>
    <w:rsid w:val="00801519"/>
  </w:style>
  <w:style w:type="paragraph" w:styleId="Footer">
    <w:name w:val="footer"/>
    <w:basedOn w:val="Normal"/>
    <w:link w:val="FooterChar"/>
    <w:uiPriority w:val="99"/>
    <w:unhideWhenUsed/>
    <w:rsid w:val="00801519"/>
    <w:pPr>
      <w:tabs>
        <w:tab w:val="center" w:pos="4680"/>
        <w:tab w:val="right" w:pos="9360"/>
      </w:tabs>
    </w:pPr>
  </w:style>
  <w:style w:type="character" w:customStyle="1" w:styleId="FooterChar">
    <w:name w:val="Footer Char"/>
    <w:basedOn w:val="DefaultParagraphFont"/>
    <w:link w:val="Footer"/>
    <w:uiPriority w:val="99"/>
    <w:rsid w:val="00801519"/>
  </w:style>
  <w:style w:type="paragraph" w:styleId="BalloonText">
    <w:name w:val="Balloon Text"/>
    <w:basedOn w:val="Normal"/>
    <w:link w:val="BalloonTextChar"/>
    <w:uiPriority w:val="99"/>
    <w:semiHidden/>
    <w:unhideWhenUsed/>
    <w:rsid w:val="008015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519"/>
    <w:rPr>
      <w:rFonts w:ascii="Segoe UI" w:hAnsi="Segoe UI" w:cs="Segoe UI"/>
      <w:sz w:val="18"/>
      <w:szCs w:val="18"/>
    </w:rPr>
  </w:style>
  <w:style w:type="character" w:styleId="Hyperlink">
    <w:name w:val="Hyperlink"/>
    <w:basedOn w:val="DefaultParagraphFont"/>
    <w:unhideWhenUsed/>
    <w:rsid w:val="00CE4A5B"/>
    <w:rPr>
      <w:color w:val="0563C1" w:themeColor="hyperlink"/>
      <w:u w:val="single"/>
    </w:rPr>
  </w:style>
  <w:style w:type="character" w:styleId="CommentReference">
    <w:name w:val="annotation reference"/>
    <w:basedOn w:val="DefaultParagraphFont"/>
    <w:uiPriority w:val="99"/>
    <w:semiHidden/>
    <w:unhideWhenUsed/>
    <w:rsid w:val="00FD5A52"/>
    <w:rPr>
      <w:sz w:val="16"/>
      <w:szCs w:val="16"/>
    </w:rPr>
  </w:style>
  <w:style w:type="paragraph" w:styleId="CommentText">
    <w:name w:val="annotation text"/>
    <w:basedOn w:val="Normal"/>
    <w:link w:val="CommentTextChar"/>
    <w:uiPriority w:val="99"/>
    <w:unhideWhenUsed/>
    <w:rsid w:val="00FD5A52"/>
    <w:rPr>
      <w:sz w:val="20"/>
      <w:szCs w:val="20"/>
    </w:rPr>
  </w:style>
  <w:style w:type="character" w:customStyle="1" w:styleId="CommentTextChar">
    <w:name w:val="Comment Text Char"/>
    <w:basedOn w:val="DefaultParagraphFont"/>
    <w:link w:val="CommentText"/>
    <w:uiPriority w:val="99"/>
    <w:rsid w:val="00FD5A52"/>
    <w:rPr>
      <w:sz w:val="20"/>
      <w:szCs w:val="20"/>
    </w:rPr>
  </w:style>
  <w:style w:type="paragraph" w:styleId="CommentSubject">
    <w:name w:val="annotation subject"/>
    <w:basedOn w:val="CommentText"/>
    <w:next w:val="CommentText"/>
    <w:link w:val="CommentSubjectChar"/>
    <w:uiPriority w:val="99"/>
    <w:semiHidden/>
    <w:unhideWhenUsed/>
    <w:rsid w:val="00FD5A52"/>
    <w:rPr>
      <w:b/>
      <w:bCs/>
    </w:rPr>
  </w:style>
  <w:style w:type="character" w:customStyle="1" w:styleId="CommentSubjectChar">
    <w:name w:val="Comment Subject Char"/>
    <w:basedOn w:val="CommentTextChar"/>
    <w:link w:val="CommentSubject"/>
    <w:uiPriority w:val="99"/>
    <w:semiHidden/>
    <w:rsid w:val="00FD5A52"/>
    <w:rPr>
      <w:b/>
      <w:bCs/>
      <w:sz w:val="20"/>
      <w:szCs w:val="20"/>
    </w:rPr>
  </w:style>
  <w:style w:type="paragraph" w:customStyle="1" w:styleId="Default">
    <w:name w:val="Default"/>
    <w:rsid w:val="002D11E8"/>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D8063C"/>
    <w:rPr>
      <w:color w:val="808080"/>
      <w:shd w:val="clear" w:color="auto" w:fill="E6E6E6"/>
    </w:rPr>
  </w:style>
  <w:style w:type="paragraph" w:styleId="Revision">
    <w:name w:val="Revision"/>
    <w:hidden/>
    <w:uiPriority w:val="99"/>
    <w:semiHidden/>
    <w:rsid w:val="000B311B"/>
  </w:style>
  <w:style w:type="character" w:styleId="PlaceholderText">
    <w:name w:val="Placeholder Text"/>
    <w:basedOn w:val="DefaultParagraphFont"/>
    <w:uiPriority w:val="99"/>
    <w:semiHidden/>
    <w:rsid w:val="00AA0EB0"/>
    <w:rPr>
      <w:color w:val="808080"/>
    </w:rPr>
  </w:style>
  <w:style w:type="character" w:styleId="FollowedHyperlink">
    <w:name w:val="FollowedHyperlink"/>
    <w:basedOn w:val="DefaultParagraphFont"/>
    <w:uiPriority w:val="99"/>
    <w:semiHidden/>
    <w:unhideWhenUsed/>
    <w:rsid w:val="006F49B9"/>
    <w:rPr>
      <w:color w:val="954F72" w:themeColor="followedHyperlink"/>
      <w:u w:val="single"/>
    </w:rPr>
  </w:style>
  <w:style w:type="paragraph" w:styleId="BodyText">
    <w:name w:val="Body Text"/>
    <w:basedOn w:val="Normal"/>
    <w:link w:val="BodyTextChar"/>
    <w:uiPriority w:val="99"/>
    <w:unhideWhenUsed/>
    <w:rsid w:val="00170E1B"/>
    <w:pPr>
      <w:spacing w:after="40"/>
    </w:pPr>
    <w:rPr>
      <w:rFonts w:ascii="Arial" w:hAnsi="Arial" w:cs="Arial"/>
      <w:i/>
      <w:iCs/>
      <w:sz w:val="24"/>
      <w:szCs w:val="24"/>
    </w:rPr>
  </w:style>
  <w:style w:type="character" w:customStyle="1" w:styleId="BodyTextChar">
    <w:name w:val="Body Text Char"/>
    <w:basedOn w:val="DefaultParagraphFont"/>
    <w:link w:val="BodyText"/>
    <w:uiPriority w:val="99"/>
    <w:rsid w:val="00170E1B"/>
    <w:rPr>
      <w:rFonts w:ascii="Arial" w:hAnsi="Arial" w:cs="Arial"/>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823613">
      <w:bodyDiv w:val="1"/>
      <w:marLeft w:val="0"/>
      <w:marRight w:val="0"/>
      <w:marTop w:val="0"/>
      <w:marBottom w:val="0"/>
      <w:divBdr>
        <w:top w:val="none" w:sz="0" w:space="0" w:color="auto"/>
        <w:left w:val="none" w:sz="0" w:space="0" w:color="auto"/>
        <w:bottom w:val="none" w:sz="0" w:space="0" w:color="auto"/>
        <w:right w:val="none" w:sz="0" w:space="0" w:color="auto"/>
      </w:divBdr>
    </w:div>
    <w:div w:id="827210121">
      <w:bodyDiv w:val="1"/>
      <w:marLeft w:val="0"/>
      <w:marRight w:val="0"/>
      <w:marTop w:val="0"/>
      <w:marBottom w:val="0"/>
      <w:divBdr>
        <w:top w:val="none" w:sz="0" w:space="0" w:color="auto"/>
        <w:left w:val="none" w:sz="0" w:space="0" w:color="auto"/>
        <w:bottom w:val="none" w:sz="0" w:space="0" w:color="auto"/>
        <w:right w:val="none" w:sz="0" w:space="0" w:color="auto"/>
      </w:divBdr>
    </w:div>
    <w:div w:id="87755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CE135-8080-4B37-B30F-81765D463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3150</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Saunders</dc:creator>
  <cp:keywords/>
  <dc:description>PHNPDU 2/28/19 Draft</dc:description>
  <cp:lastModifiedBy>Little, Susan H</cp:lastModifiedBy>
  <cp:revision>2</cp:revision>
  <cp:lastPrinted>2019-05-28T17:09:00Z</cp:lastPrinted>
  <dcterms:created xsi:type="dcterms:W3CDTF">2022-08-19T13:24:00Z</dcterms:created>
  <dcterms:modified xsi:type="dcterms:W3CDTF">2022-08-19T13:24:00Z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Id">
    <vt:lpwstr>1894333</vt:lpwstr>
  </property>
  <property fmtid="{D5CDD505-2E9C-101B-9397-08002B2CF9AE}" pid="3" name="ProjectId">
    <vt:lpwstr>0</vt:lpwstr>
  </property>
  <property fmtid="{D5CDD505-2E9C-101B-9397-08002B2CF9AE}" pid="4" name="InsertAsFootnote">
    <vt:lpwstr>False</vt:lpwstr>
  </property>
  <property fmtid="{D5CDD505-2E9C-101B-9397-08002B2CF9AE}" pid="5" name="StyleId">
    <vt:lpwstr>http://www.zotero.org/styles/vancouver</vt:lpwstr>
  </property>
</Properties>
</file>