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68F63" w14:textId="1990FCB9" w:rsidR="00A478B3" w:rsidRDefault="00B64166" w:rsidP="00E367BD">
      <w:pPr>
        <w:spacing w:before="360"/>
        <w:jc w:val="center"/>
        <w:rPr>
          <w:b/>
          <w:sz w:val="36"/>
          <w:szCs w:val="36"/>
        </w:rPr>
      </w:pPr>
      <w:r>
        <w:rPr>
          <w:noProof/>
        </w:rPr>
        <w:drawing>
          <wp:anchor distT="0" distB="0" distL="114300" distR="114300" simplePos="0" relativeHeight="251658243" behindDoc="1" locked="0" layoutInCell="1" allowOverlap="1" wp14:anchorId="178AA8F9" wp14:editId="6A3C0EEF">
            <wp:simplePos x="0" y="0"/>
            <wp:positionH relativeFrom="column">
              <wp:posOffset>0</wp:posOffset>
            </wp:positionH>
            <wp:positionV relativeFrom="paragraph">
              <wp:posOffset>-36830</wp:posOffset>
            </wp:positionV>
            <wp:extent cx="4295775" cy="1428750"/>
            <wp:effectExtent l="0" t="0" r="0" b="0"/>
            <wp:wrapNone/>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5775" cy="1428750"/>
                    </a:xfrm>
                    <a:prstGeom prst="rect">
                      <a:avLst/>
                    </a:prstGeom>
                    <a:noFill/>
                  </pic:spPr>
                </pic:pic>
              </a:graphicData>
            </a:graphic>
            <wp14:sizeRelH relativeFrom="page">
              <wp14:pctWidth>0</wp14:pctWidth>
            </wp14:sizeRelH>
            <wp14:sizeRelV relativeFrom="page">
              <wp14:pctHeight>0</wp14:pctHeight>
            </wp14:sizeRelV>
          </wp:anchor>
        </w:drawing>
      </w:r>
    </w:p>
    <w:p w14:paraId="0D7D578B" w14:textId="4EDE8063" w:rsidR="0F428210" w:rsidRDefault="0F428210" w:rsidP="0F428210">
      <w:pPr>
        <w:spacing w:before="360"/>
        <w:jc w:val="center"/>
        <w:rPr>
          <w:b/>
          <w:bCs/>
          <w:sz w:val="36"/>
          <w:szCs w:val="36"/>
        </w:rPr>
      </w:pPr>
    </w:p>
    <w:p w14:paraId="38F01547" w14:textId="77777777" w:rsidR="00C7521C" w:rsidRDefault="00C7521C" w:rsidP="00E367BD">
      <w:pPr>
        <w:spacing w:before="360"/>
        <w:jc w:val="center"/>
        <w:rPr>
          <w:b/>
          <w:sz w:val="36"/>
          <w:szCs w:val="36"/>
        </w:rPr>
      </w:pPr>
    </w:p>
    <w:p w14:paraId="53C20BB7" w14:textId="42F12A49" w:rsidR="00C96C42" w:rsidRPr="00E40CD7" w:rsidRDefault="00C96C42" w:rsidP="00E40CD7">
      <w:pPr>
        <w:pStyle w:val="Heading1"/>
        <w:numPr>
          <w:ilvl w:val="0"/>
          <w:numId w:val="0"/>
        </w:numPr>
        <w:ind w:left="432"/>
        <w:jc w:val="center"/>
        <w:rPr>
          <w:sz w:val="36"/>
          <w:szCs w:val="36"/>
          <w:u w:val="none"/>
        </w:rPr>
      </w:pPr>
      <w:bookmarkStart w:id="0" w:name="_Toc209539557"/>
      <w:r w:rsidRPr="00E40CD7">
        <w:rPr>
          <w:sz w:val="36"/>
          <w:szCs w:val="36"/>
          <w:u w:val="none"/>
        </w:rPr>
        <w:t>Request for Applications</w:t>
      </w:r>
      <w:bookmarkEnd w:id="0"/>
    </w:p>
    <w:p w14:paraId="56485979" w14:textId="387EA64D" w:rsidR="00C96C42" w:rsidRPr="00204D31" w:rsidRDefault="00C96C42" w:rsidP="0002163B">
      <w:pPr>
        <w:spacing w:before="240"/>
        <w:jc w:val="center"/>
        <w:rPr>
          <w:sz w:val="32"/>
          <w:szCs w:val="32"/>
        </w:rPr>
      </w:pPr>
      <w:r w:rsidRPr="00204D31">
        <w:rPr>
          <w:sz w:val="32"/>
          <w:szCs w:val="32"/>
        </w:rPr>
        <w:t>RFA #</w:t>
      </w:r>
      <w:r w:rsidR="008876BE">
        <w:rPr>
          <w:sz w:val="32"/>
          <w:szCs w:val="32"/>
        </w:rPr>
        <w:t xml:space="preserve"> </w:t>
      </w:r>
      <w:r w:rsidR="008876BE" w:rsidRPr="008876BE">
        <w:rPr>
          <w:iCs/>
          <w:sz w:val="32"/>
          <w:szCs w:val="32"/>
        </w:rPr>
        <w:t>A424</w:t>
      </w:r>
    </w:p>
    <w:p w14:paraId="309D69AC" w14:textId="70A56317" w:rsidR="00C96C42" w:rsidRPr="00F01A54" w:rsidRDefault="00C36F1E" w:rsidP="00F01A54">
      <w:pPr>
        <w:spacing w:before="240" w:after="240"/>
        <w:jc w:val="center"/>
        <w:rPr>
          <w:i/>
          <w:sz w:val="32"/>
          <w:szCs w:val="32"/>
        </w:rPr>
      </w:pPr>
      <w:proofErr w:type="spellStart"/>
      <w:r w:rsidRPr="00A865EC">
        <w:rPr>
          <w:i/>
          <w:sz w:val="32"/>
          <w:szCs w:val="32"/>
        </w:rPr>
        <w:t>PREPare</w:t>
      </w:r>
      <w:proofErr w:type="spellEnd"/>
      <w:r w:rsidRPr="00A865EC">
        <w:rPr>
          <w:i/>
          <w:sz w:val="32"/>
          <w:szCs w:val="32"/>
        </w:rPr>
        <w:t xml:space="preserve"> for Success</w:t>
      </w:r>
    </w:p>
    <w:p w14:paraId="21EBC8D9" w14:textId="77777777" w:rsidR="00EE4718" w:rsidRDefault="0061358C" w:rsidP="00975B0F">
      <w:pPr>
        <w:tabs>
          <w:tab w:val="left" w:pos="2880"/>
        </w:tabs>
        <w:spacing w:before="240"/>
        <w:ind w:left="2880" w:hanging="2880"/>
      </w:pPr>
      <w:r>
        <w:rPr>
          <w:b/>
        </w:rPr>
        <w:t>FUNDING AGENCY:</w:t>
      </w:r>
      <w:r>
        <w:t xml:space="preserve"> </w:t>
      </w:r>
      <w:r>
        <w:tab/>
        <w:t>North Carolina Department of Health and Human Services</w:t>
      </w:r>
    </w:p>
    <w:p w14:paraId="6D84ECBE" w14:textId="77777777" w:rsidR="0061358C" w:rsidRDefault="00EE4718" w:rsidP="00EE4718">
      <w:pPr>
        <w:tabs>
          <w:tab w:val="left" w:pos="2880"/>
        </w:tabs>
        <w:ind w:left="2880" w:hanging="2880"/>
      </w:pPr>
      <w:r>
        <w:rPr>
          <w:b/>
        </w:rPr>
        <w:tab/>
      </w:r>
      <w:r w:rsidR="00B64A7E">
        <w:t>Division of Public Health</w:t>
      </w:r>
    </w:p>
    <w:p w14:paraId="1F7B32E8" w14:textId="71D538BE" w:rsidR="00410E6F" w:rsidRPr="003068C1" w:rsidRDefault="0000296F" w:rsidP="00975B0F">
      <w:pPr>
        <w:tabs>
          <w:tab w:val="left" w:pos="2880"/>
        </w:tabs>
        <w:ind w:left="2880"/>
      </w:pPr>
      <w:r w:rsidRPr="003068C1">
        <w:t xml:space="preserve">Women, Infant, and Community Wellness </w:t>
      </w:r>
      <w:r w:rsidR="00997F32" w:rsidRPr="003068C1">
        <w:t>S</w:t>
      </w:r>
      <w:r w:rsidRPr="003068C1">
        <w:t xml:space="preserve">ection/Reproductive Health Branch </w:t>
      </w:r>
    </w:p>
    <w:p w14:paraId="545CA7C0" w14:textId="5CBA8852" w:rsidR="0061358C" w:rsidRPr="009C23C2" w:rsidRDefault="0061358C" w:rsidP="00975B0F">
      <w:pPr>
        <w:tabs>
          <w:tab w:val="left" w:pos="2880"/>
        </w:tabs>
        <w:spacing w:before="240"/>
      </w:pPr>
      <w:r w:rsidRPr="003068C1">
        <w:rPr>
          <w:b/>
        </w:rPr>
        <w:t>ISSUE DATE:</w:t>
      </w:r>
      <w:r w:rsidRPr="003068C1">
        <w:tab/>
      </w:r>
      <w:r w:rsidR="00997F32" w:rsidRPr="009C23C2">
        <w:t>September</w:t>
      </w:r>
      <w:r w:rsidR="00BF6E74" w:rsidRPr="009C23C2">
        <w:t xml:space="preserve"> </w:t>
      </w:r>
      <w:r w:rsidR="007D673D">
        <w:t>24</w:t>
      </w:r>
      <w:r w:rsidR="00BF6E74" w:rsidRPr="009C23C2">
        <w:t xml:space="preserve">, </w:t>
      </w:r>
      <w:r w:rsidR="00997F32" w:rsidRPr="009C23C2">
        <w:t>2025</w:t>
      </w:r>
    </w:p>
    <w:p w14:paraId="019C56CE" w14:textId="2C907247" w:rsidR="00CE648A" w:rsidRPr="009C23C2" w:rsidRDefault="00CE648A" w:rsidP="00975B0F">
      <w:pPr>
        <w:tabs>
          <w:tab w:val="left" w:pos="2880"/>
        </w:tabs>
        <w:spacing w:before="240"/>
      </w:pPr>
      <w:r w:rsidRPr="009C23C2">
        <w:rPr>
          <w:b/>
        </w:rPr>
        <w:t>DEADLINE DATE:</w:t>
      </w:r>
      <w:r w:rsidRPr="009C23C2">
        <w:tab/>
      </w:r>
      <w:r w:rsidR="00997F32" w:rsidRPr="009C23C2">
        <w:t>October 30</w:t>
      </w:r>
      <w:r w:rsidRPr="009C23C2">
        <w:t xml:space="preserve">, </w:t>
      </w:r>
      <w:r w:rsidR="00997F32" w:rsidRPr="009C23C2">
        <w:t>2025</w:t>
      </w:r>
    </w:p>
    <w:p w14:paraId="65BADF72" w14:textId="77777777" w:rsidR="00CE648A" w:rsidRPr="009C23C2" w:rsidRDefault="00CE648A" w:rsidP="00975B0F">
      <w:pPr>
        <w:spacing w:before="240"/>
        <w:rPr>
          <w:b/>
        </w:rPr>
      </w:pPr>
      <w:r w:rsidRPr="009C23C2">
        <w:rPr>
          <w:b/>
        </w:rPr>
        <w:t>INQUIRIES and DELIVERY INFORMATION:</w:t>
      </w:r>
    </w:p>
    <w:p w14:paraId="4D1B049C" w14:textId="5668EB16" w:rsidR="00CE648A" w:rsidRPr="009C23C2" w:rsidRDefault="00CE648A" w:rsidP="00975B0F">
      <w:r w:rsidRPr="009C23C2">
        <w:t>Direct in</w:t>
      </w:r>
      <w:r w:rsidR="00204D31" w:rsidRPr="009C23C2">
        <w:t>quiries concerning this RFA to:</w:t>
      </w:r>
    </w:p>
    <w:p w14:paraId="561ED3E8" w14:textId="2635C5D2" w:rsidR="009520DA" w:rsidRPr="009C23C2" w:rsidRDefault="009520DA" w:rsidP="00975B0F">
      <w:r w:rsidRPr="009C23C2">
        <w:t>Nancy Warren, nancy.warren@dhhs.nc.gov</w:t>
      </w:r>
    </w:p>
    <w:p w14:paraId="208CC511" w14:textId="48072B8E" w:rsidR="00CE648A" w:rsidRPr="009C23C2" w:rsidRDefault="001F7432" w:rsidP="00975B0F">
      <w:r w:rsidRPr="009C23C2">
        <w:t>Deja Garlin, deja.garlin@dhhs.nc.gov</w:t>
      </w:r>
    </w:p>
    <w:p w14:paraId="6C7EC622" w14:textId="148D6C89" w:rsidR="001F7432" w:rsidRPr="009C23C2" w:rsidRDefault="001F7432" w:rsidP="00975B0F">
      <w:r w:rsidRPr="009C23C2">
        <w:t>Kylia Ahuna, kylia.ahuna@dhhs.nc.gov</w:t>
      </w:r>
    </w:p>
    <w:p w14:paraId="5370E255" w14:textId="56881014" w:rsidR="0061358C" w:rsidRDefault="0061358C" w:rsidP="00975B0F">
      <w:pPr>
        <w:spacing w:before="240"/>
      </w:pPr>
      <w:r w:rsidRPr="009C23C2">
        <w:rPr>
          <w:b/>
        </w:rPr>
        <w:t>Applications will be received until</w:t>
      </w:r>
      <w:r w:rsidR="00997F32" w:rsidRPr="009C23C2">
        <w:rPr>
          <w:i/>
          <w:color w:val="0000FF"/>
        </w:rPr>
        <w:t xml:space="preserve"> </w:t>
      </w:r>
      <w:r w:rsidR="00997F32" w:rsidRPr="009C23C2">
        <w:rPr>
          <w:iCs/>
          <w:color w:val="000000" w:themeColor="text1"/>
        </w:rPr>
        <w:t>5:00pm</w:t>
      </w:r>
      <w:r w:rsidRPr="009C23C2">
        <w:rPr>
          <w:iCs/>
          <w:color w:val="000000" w:themeColor="text1"/>
        </w:rPr>
        <w:t xml:space="preserve"> </w:t>
      </w:r>
      <w:r w:rsidRPr="009C23C2">
        <w:rPr>
          <w:b/>
        </w:rPr>
        <w:t xml:space="preserve">on </w:t>
      </w:r>
      <w:r w:rsidR="00997F32" w:rsidRPr="009C23C2">
        <w:t>October 30, 2025</w:t>
      </w:r>
      <w:r w:rsidR="00CC2A71" w:rsidRPr="009C23C2">
        <w:t>.</w:t>
      </w:r>
    </w:p>
    <w:p w14:paraId="2CA7C9D2" w14:textId="4B499087" w:rsidR="0061358C" w:rsidRDefault="0061358C" w:rsidP="00975B0F">
      <w:r>
        <w:t xml:space="preserve">Electronic copies of the application are available </w:t>
      </w:r>
      <w:r w:rsidR="00EE71FC">
        <w:t xml:space="preserve">at </w:t>
      </w:r>
      <w:hyperlink r:id="rId13" w:history="1">
        <w:r w:rsidR="00361266" w:rsidRPr="00361266">
          <w:rPr>
            <w:rStyle w:val="Hyperlink"/>
          </w:rPr>
          <w:t>https://teenpregnancy.dph.ncdhhs.gov/funding.htm</w:t>
        </w:r>
      </w:hyperlink>
    </w:p>
    <w:p w14:paraId="3BF64931" w14:textId="6AD3FE94" w:rsidR="0061358C" w:rsidRDefault="0061358C" w:rsidP="00975B0F">
      <w:pPr>
        <w:spacing w:before="240"/>
      </w:pPr>
      <w:r>
        <w:t xml:space="preserve">Send all applications </w:t>
      </w:r>
      <w:r w:rsidR="00FD28CF">
        <w:t xml:space="preserve">electronically </w:t>
      </w:r>
      <w:r w:rsidR="00CE648A">
        <w:t>as indicated</w:t>
      </w:r>
      <w:r>
        <w:t xml:space="preserve"> </w:t>
      </w:r>
      <w:r w:rsidR="00C355CD">
        <w:t>below</w:t>
      </w:r>
      <w:r w:rsidR="00CE648A">
        <w:t>:</w:t>
      </w:r>
    </w:p>
    <w:p w14:paraId="5008631F" w14:textId="61685AFC" w:rsidR="0061358C" w:rsidRPr="00CE648A" w:rsidRDefault="00FD28CF" w:rsidP="00FD28CF">
      <w:pPr>
        <w:spacing w:before="240"/>
      </w:pPr>
      <w:r>
        <w:rPr>
          <w:b/>
        </w:rPr>
        <w:t>Em</w:t>
      </w:r>
      <w:r w:rsidR="0061358C">
        <w:rPr>
          <w:b/>
        </w:rPr>
        <w:t>ail Address:</w:t>
      </w:r>
      <w:r>
        <w:rPr>
          <w:b/>
        </w:rPr>
        <w:t xml:space="preserve">  </w:t>
      </w:r>
      <w:hyperlink r:id="rId14" w:history="1">
        <w:r w:rsidR="00C36F1E" w:rsidRPr="0054294F">
          <w:rPr>
            <w:rStyle w:val="Hyperlink"/>
          </w:rPr>
          <w:t>tppi-rfa@dhhs.nc.gov</w:t>
        </w:r>
      </w:hyperlink>
      <w:r w:rsidR="00C36F1E">
        <w:rPr>
          <w:color w:val="0000FF"/>
        </w:rPr>
        <w:t xml:space="preserve"> </w:t>
      </w:r>
    </w:p>
    <w:p w14:paraId="540FCDC2" w14:textId="27E11C0E" w:rsidR="001D11B2" w:rsidRDefault="00CE648A" w:rsidP="004F14BF">
      <w:pPr>
        <w:spacing w:before="240"/>
      </w:pPr>
      <w:r w:rsidRPr="00B64A7E">
        <w:t>IMP</w:t>
      </w:r>
      <w:r>
        <w:t>ORTANT NOTE: Indicate agency/</w:t>
      </w:r>
      <w:r w:rsidRPr="00B64A7E">
        <w:t xml:space="preserve">organization name and RFA number </w:t>
      </w:r>
      <w:r w:rsidR="00EE71FC">
        <w:t>in the subject line of the email</w:t>
      </w:r>
      <w:r w:rsidRPr="00B64A7E">
        <w:t xml:space="preserve">, along with the </w:t>
      </w:r>
      <w:r>
        <w:t>RFA deadline date.</w:t>
      </w:r>
    </w:p>
    <w:p w14:paraId="7D55696F" w14:textId="77777777" w:rsidR="00DC61C5" w:rsidRPr="00E40CD7" w:rsidRDefault="001D11B2" w:rsidP="00E40CD7">
      <w:pPr>
        <w:pStyle w:val="Heading1"/>
        <w:numPr>
          <w:ilvl w:val="0"/>
          <w:numId w:val="0"/>
        </w:numPr>
        <w:ind w:left="432" w:hanging="432"/>
        <w:rPr>
          <w:u w:val="none"/>
        </w:rPr>
      </w:pPr>
      <w:r>
        <w:br w:type="page"/>
      </w:r>
      <w:bookmarkStart w:id="1" w:name="_Toc209539558"/>
      <w:r w:rsidR="00DC61C5" w:rsidRPr="00E40CD7">
        <w:rPr>
          <w:u w:val="none"/>
        </w:rPr>
        <w:lastRenderedPageBreak/>
        <w:t>RFA Table of Contents</w:t>
      </w:r>
      <w:bookmarkEnd w:id="1"/>
    </w:p>
    <w:p w14:paraId="1006826E" w14:textId="4893DDEB" w:rsidR="007D673D" w:rsidRDefault="782BF052">
      <w:pPr>
        <w:pStyle w:val="TOC1"/>
        <w:rPr>
          <w:rFonts w:asciiTheme="minorHAnsi" w:eastAsiaTheme="minorEastAsia" w:hAnsiTheme="minorHAnsi" w:cstheme="minorBidi"/>
          <w:bCs w:val="0"/>
          <w:kern w:val="2"/>
          <w:szCs w:val="24"/>
          <w14:ligatures w14:val="standardContextual"/>
        </w:rPr>
      </w:pPr>
      <w:r>
        <w:rPr>
          <w:b/>
          <w:bCs w:val="0"/>
          <w:noProof w:val="0"/>
        </w:rPr>
        <w:fldChar w:fldCharType="begin"/>
      </w:r>
      <w:r w:rsidR="00DC61C5" w:rsidRPr="006E70D5">
        <w:rPr>
          <w:b/>
        </w:rPr>
        <w:instrText xml:space="preserve"> TOC \o "1-3" \h \z \u </w:instrText>
      </w:r>
      <w:r>
        <w:rPr>
          <w:b/>
          <w:bCs w:val="0"/>
          <w:noProof w:val="0"/>
        </w:rPr>
        <w:fldChar w:fldCharType="separate"/>
      </w:r>
      <w:hyperlink w:anchor="_Toc209539557" w:history="1">
        <w:r w:rsidR="007D673D" w:rsidRPr="00DE75EF">
          <w:rPr>
            <w:rStyle w:val="Hyperlink"/>
          </w:rPr>
          <w:t>Request for Applications</w:t>
        </w:r>
        <w:r w:rsidR="007D673D">
          <w:rPr>
            <w:webHidden/>
          </w:rPr>
          <w:tab/>
        </w:r>
        <w:r w:rsidR="007D673D">
          <w:rPr>
            <w:webHidden/>
          </w:rPr>
          <w:fldChar w:fldCharType="begin"/>
        </w:r>
        <w:r w:rsidR="007D673D">
          <w:rPr>
            <w:webHidden/>
          </w:rPr>
          <w:instrText xml:space="preserve"> PAGEREF _Toc209539557 \h </w:instrText>
        </w:r>
        <w:r w:rsidR="007D673D">
          <w:rPr>
            <w:webHidden/>
          </w:rPr>
        </w:r>
        <w:r w:rsidR="007D673D">
          <w:rPr>
            <w:webHidden/>
          </w:rPr>
          <w:fldChar w:fldCharType="separate"/>
        </w:r>
        <w:r w:rsidR="007D673D">
          <w:rPr>
            <w:webHidden/>
          </w:rPr>
          <w:t>1</w:t>
        </w:r>
        <w:r w:rsidR="007D673D">
          <w:rPr>
            <w:webHidden/>
          </w:rPr>
          <w:fldChar w:fldCharType="end"/>
        </w:r>
      </w:hyperlink>
    </w:p>
    <w:p w14:paraId="64C66EAE" w14:textId="29D95E31" w:rsidR="007D673D" w:rsidRDefault="007D673D">
      <w:pPr>
        <w:pStyle w:val="TOC1"/>
        <w:rPr>
          <w:rFonts w:asciiTheme="minorHAnsi" w:eastAsiaTheme="minorEastAsia" w:hAnsiTheme="minorHAnsi" w:cstheme="minorBidi"/>
          <w:bCs w:val="0"/>
          <w:kern w:val="2"/>
          <w:szCs w:val="24"/>
          <w14:ligatures w14:val="standardContextual"/>
        </w:rPr>
      </w:pPr>
      <w:hyperlink w:anchor="_Toc209539558" w:history="1">
        <w:r w:rsidRPr="00DE75EF">
          <w:rPr>
            <w:rStyle w:val="Hyperlink"/>
          </w:rPr>
          <w:t>RFA Table of Contents</w:t>
        </w:r>
        <w:r>
          <w:rPr>
            <w:webHidden/>
          </w:rPr>
          <w:tab/>
        </w:r>
        <w:r>
          <w:rPr>
            <w:webHidden/>
          </w:rPr>
          <w:fldChar w:fldCharType="begin"/>
        </w:r>
        <w:r>
          <w:rPr>
            <w:webHidden/>
          </w:rPr>
          <w:instrText xml:space="preserve"> PAGEREF _Toc209539558 \h </w:instrText>
        </w:r>
        <w:r>
          <w:rPr>
            <w:webHidden/>
          </w:rPr>
        </w:r>
        <w:r>
          <w:rPr>
            <w:webHidden/>
          </w:rPr>
          <w:fldChar w:fldCharType="separate"/>
        </w:r>
        <w:r>
          <w:rPr>
            <w:webHidden/>
          </w:rPr>
          <w:t>2</w:t>
        </w:r>
        <w:r>
          <w:rPr>
            <w:webHidden/>
          </w:rPr>
          <w:fldChar w:fldCharType="end"/>
        </w:r>
      </w:hyperlink>
    </w:p>
    <w:p w14:paraId="2B90F64F" w14:textId="67C98C25" w:rsidR="007D673D" w:rsidRDefault="007D673D">
      <w:pPr>
        <w:pStyle w:val="TOC1"/>
        <w:rPr>
          <w:rFonts w:asciiTheme="minorHAnsi" w:eastAsiaTheme="minorEastAsia" w:hAnsiTheme="minorHAnsi" w:cstheme="minorBidi"/>
          <w:bCs w:val="0"/>
          <w:kern w:val="2"/>
          <w:szCs w:val="24"/>
          <w14:ligatures w14:val="standardContextual"/>
        </w:rPr>
      </w:pPr>
      <w:hyperlink w:anchor="_Toc209539559" w:history="1">
        <w:r w:rsidRPr="00DE75EF">
          <w:rPr>
            <w:rStyle w:val="Hyperlink"/>
          </w:rPr>
          <w:t>I.</w:t>
        </w:r>
        <w:r>
          <w:rPr>
            <w:rFonts w:asciiTheme="minorHAnsi" w:eastAsiaTheme="minorEastAsia" w:hAnsiTheme="minorHAnsi" w:cstheme="minorBidi"/>
            <w:bCs w:val="0"/>
            <w:kern w:val="2"/>
            <w:szCs w:val="24"/>
            <w14:ligatures w14:val="standardContextual"/>
          </w:rPr>
          <w:tab/>
        </w:r>
        <w:r w:rsidRPr="00DE75EF">
          <w:rPr>
            <w:rStyle w:val="Hyperlink"/>
          </w:rPr>
          <w:t>INTRODUCTION</w:t>
        </w:r>
        <w:r>
          <w:rPr>
            <w:webHidden/>
          </w:rPr>
          <w:tab/>
        </w:r>
        <w:r>
          <w:rPr>
            <w:webHidden/>
          </w:rPr>
          <w:fldChar w:fldCharType="begin"/>
        </w:r>
        <w:r>
          <w:rPr>
            <w:webHidden/>
          </w:rPr>
          <w:instrText xml:space="preserve"> PAGEREF _Toc209539559 \h </w:instrText>
        </w:r>
        <w:r>
          <w:rPr>
            <w:webHidden/>
          </w:rPr>
        </w:r>
        <w:r>
          <w:rPr>
            <w:webHidden/>
          </w:rPr>
          <w:fldChar w:fldCharType="separate"/>
        </w:r>
        <w:r>
          <w:rPr>
            <w:webHidden/>
          </w:rPr>
          <w:t>4</w:t>
        </w:r>
        <w:r>
          <w:rPr>
            <w:webHidden/>
          </w:rPr>
          <w:fldChar w:fldCharType="end"/>
        </w:r>
      </w:hyperlink>
    </w:p>
    <w:p w14:paraId="7345FA28" w14:textId="6E613F25" w:rsidR="007D673D" w:rsidRDefault="007D673D">
      <w:pPr>
        <w:pStyle w:val="TOC3"/>
        <w:rPr>
          <w:rFonts w:asciiTheme="minorHAnsi" w:eastAsiaTheme="minorEastAsia" w:hAnsiTheme="minorHAnsi" w:cstheme="minorBidi"/>
          <w:noProof/>
          <w:kern w:val="2"/>
          <w:szCs w:val="24"/>
          <w14:ligatures w14:val="standardContextual"/>
        </w:rPr>
      </w:pPr>
      <w:hyperlink w:anchor="_Toc209539560" w:history="1">
        <w:r w:rsidRPr="00DE75EF">
          <w:rPr>
            <w:rStyle w:val="Hyperlink"/>
            <w:noProof/>
          </w:rPr>
          <w:t>ELIGIBILITY</w:t>
        </w:r>
        <w:r>
          <w:rPr>
            <w:noProof/>
            <w:webHidden/>
          </w:rPr>
          <w:tab/>
        </w:r>
        <w:r>
          <w:rPr>
            <w:noProof/>
            <w:webHidden/>
          </w:rPr>
          <w:fldChar w:fldCharType="begin"/>
        </w:r>
        <w:r>
          <w:rPr>
            <w:noProof/>
            <w:webHidden/>
          </w:rPr>
          <w:instrText xml:space="preserve"> PAGEREF _Toc209539560 \h </w:instrText>
        </w:r>
        <w:r>
          <w:rPr>
            <w:noProof/>
            <w:webHidden/>
          </w:rPr>
        </w:r>
        <w:r>
          <w:rPr>
            <w:noProof/>
            <w:webHidden/>
          </w:rPr>
          <w:fldChar w:fldCharType="separate"/>
        </w:r>
        <w:r>
          <w:rPr>
            <w:noProof/>
            <w:webHidden/>
          </w:rPr>
          <w:t>4</w:t>
        </w:r>
        <w:r>
          <w:rPr>
            <w:noProof/>
            <w:webHidden/>
          </w:rPr>
          <w:fldChar w:fldCharType="end"/>
        </w:r>
      </w:hyperlink>
    </w:p>
    <w:p w14:paraId="5E9AB8FB" w14:textId="28D47C84" w:rsidR="007D673D" w:rsidRDefault="007D673D">
      <w:pPr>
        <w:pStyle w:val="TOC3"/>
        <w:rPr>
          <w:rFonts w:asciiTheme="minorHAnsi" w:eastAsiaTheme="minorEastAsia" w:hAnsiTheme="minorHAnsi" w:cstheme="minorBidi"/>
          <w:noProof/>
          <w:kern w:val="2"/>
          <w:szCs w:val="24"/>
          <w14:ligatures w14:val="standardContextual"/>
        </w:rPr>
      </w:pPr>
      <w:hyperlink w:anchor="_Toc209539561" w:history="1">
        <w:r w:rsidRPr="00DE75EF">
          <w:rPr>
            <w:rStyle w:val="Hyperlink"/>
            <w:noProof/>
          </w:rPr>
          <w:t>FUNDING</w:t>
        </w:r>
        <w:r>
          <w:rPr>
            <w:noProof/>
            <w:webHidden/>
          </w:rPr>
          <w:tab/>
        </w:r>
        <w:r>
          <w:rPr>
            <w:noProof/>
            <w:webHidden/>
          </w:rPr>
          <w:fldChar w:fldCharType="begin"/>
        </w:r>
        <w:r>
          <w:rPr>
            <w:noProof/>
            <w:webHidden/>
          </w:rPr>
          <w:instrText xml:space="preserve"> PAGEREF _Toc209539561 \h </w:instrText>
        </w:r>
        <w:r>
          <w:rPr>
            <w:noProof/>
            <w:webHidden/>
          </w:rPr>
        </w:r>
        <w:r>
          <w:rPr>
            <w:noProof/>
            <w:webHidden/>
          </w:rPr>
          <w:fldChar w:fldCharType="separate"/>
        </w:r>
        <w:r>
          <w:rPr>
            <w:noProof/>
            <w:webHidden/>
          </w:rPr>
          <w:t>4</w:t>
        </w:r>
        <w:r>
          <w:rPr>
            <w:noProof/>
            <w:webHidden/>
          </w:rPr>
          <w:fldChar w:fldCharType="end"/>
        </w:r>
      </w:hyperlink>
    </w:p>
    <w:p w14:paraId="70B7571D" w14:textId="3F923ED3" w:rsidR="007D673D" w:rsidRDefault="007D673D">
      <w:pPr>
        <w:pStyle w:val="TOC1"/>
        <w:rPr>
          <w:rFonts w:asciiTheme="minorHAnsi" w:eastAsiaTheme="minorEastAsia" w:hAnsiTheme="minorHAnsi" w:cstheme="minorBidi"/>
          <w:bCs w:val="0"/>
          <w:kern w:val="2"/>
          <w:szCs w:val="24"/>
          <w14:ligatures w14:val="standardContextual"/>
        </w:rPr>
      </w:pPr>
      <w:hyperlink w:anchor="_Toc209539562" w:history="1">
        <w:r w:rsidRPr="00DE75EF">
          <w:rPr>
            <w:rStyle w:val="Hyperlink"/>
          </w:rPr>
          <w:t>II.</w:t>
        </w:r>
        <w:r>
          <w:rPr>
            <w:rFonts w:asciiTheme="minorHAnsi" w:eastAsiaTheme="minorEastAsia" w:hAnsiTheme="minorHAnsi" w:cstheme="minorBidi"/>
            <w:bCs w:val="0"/>
            <w:kern w:val="2"/>
            <w:szCs w:val="24"/>
            <w14:ligatures w14:val="standardContextual"/>
          </w:rPr>
          <w:tab/>
        </w:r>
        <w:r w:rsidRPr="00DE75EF">
          <w:rPr>
            <w:rStyle w:val="Hyperlink"/>
          </w:rPr>
          <w:t>BACKGROUND</w:t>
        </w:r>
        <w:r>
          <w:rPr>
            <w:webHidden/>
          </w:rPr>
          <w:tab/>
        </w:r>
        <w:r>
          <w:rPr>
            <w:webHidden/>
          </w:rPr>
          <w:fldChar w:fldCharType="begin"/>
        </w:r>
        <w:r>
          <w:rPr>
            <w:webHidden/>
          </w:rPr>
          <w:instrText xml:space="preserve"> PAGEREF _Toc209539562 \h </w:instrText>
        </w:r>
        <w:r>
          <w:rPr>
            <w:webHidden/>
          </w:rPr>
        </w:r>
        <w:r>
          <w:rPr>
            <w:webHidden/>
          </w:rPr>
          <w:fldChar w:fldCharType="separate"/>
        </w:r>
        <w:r>
          <w:rPr>
            <w:webHidden/>
          </w:rPr>
          <w:t>6</w:t>
        </w:r>
        <w:r>
          <w:rPr>
            <w:webHidden/>
          </w:rPr>
          <w:fldChar w:fldCharType="end"/>
        </w:r>
      </w:hyperlink>
    </w:p>
    <w:p w14:paraId="4495DCE2" w14:textId="3787BB42" w:rsidR="007D673D" w:rsidRDefault="007D673D">
      <w:pPr>
        <w:pStyle w:val="TOC1"/>
        <w:rPr>
          <w:rFonts w:asciiTheme="minorHAnsi" w:eastAsiaTheme="minorEastAsia" w:hAnsiTheme="minorHAnsi" w:cstheme="minorBidi"/>
          <w:bCs w:val="0"/>
          <w:kern w:val="2"/>
          <w:szCs w:val="24"/>
          <w14:ligatures w14:val="standardContextual"/>
        </w:rPr>
      </w:pPr>
      <w:hyperlink w:anchor="_Toc209539563" w:history="1">
        <w:r w:rsidRPr="00DE75EF">
          <w:rPr>
            <w:rStyle w:val="Hyperlink"/>
          </w:rPr>
          <w:t>III.</w:t>
        </w:r>
        <w:r>
          <w:rPr>
            <w:rFonts w:asciiTheme="minorHAnsi" w:eastAsiaTheme="minorEastAsia" w:hAnsiTheme="minorHAnsi" w:cstheme="minorBidi"/>
            <w:bCs w:val="0"/>
            <w:kern w:val="2"/>
            <w:szCs w:val="24"/>
            <w14:ligatures w14:val="standardContextual"/>
          </w:rPr>
          <w:tab/>
        </w:r>
        <w:r w:rsidRPr="00DE75EF">
          <w:rPr>
            <w:rStyle w:val="Hyperlink"/>
          </w:rPr>
          <w:t>SCOPE OF SERVICES</w:t>
        </w:r>
        <w:r>
          <w:rPr>
            <w:webHidden/>
          </w:rPr>
          <w:tab/>
        </w:r>
        <w:r>
          <w:rPr>
            <w:webHidden/>
          </w:rPr>
          <w:fldChar w:fldCharType="begin"/>
        </w:r>
        <w:r>
          <w:rPr>
            <w:webHidden/>
          </w:rPr>
          <w:instrText xml:space="preserve"> PAGEREF _Toc209539563 \h </w:instrText>
        </w:r>
        <w:r>
          <w:rPr>
            <w:webHidden/>
          </w:rPr>
        </w:r>
        <w:r>
          <w:rPr>
            <w:webHidden/>
          </w:rPr>
          <w:fldChar w:fldCharType="separate"/>
        </w:r>
        <w:r>
          <w:rPr>
            <w:webHidden/>
          </w:rPr>
          <w:t>7</w:t>
        </w:r>
        <w:r>
          <w:rPr>
            <w:webHidden/>
          </w:rPr>
          <w:fldChar w:fldCharType="end"/>
        </w:r>
      </w:hyperlink>
    </w:p>
    <w:p w14:paraId="4447B2ED" w14:textId="23324139" w:rsidR="007D673D" w:rsidRDefault="007D673D">
      <w:pPr>
        <w:pStyle w:val="TOC1"/>
        <w:rPr>
          <w:rFonts w:asciiTheme="minorHAnsi" w:eastAsiaTheme="minorEastAsia" w:hAnsiTheme="minorHAnsi" w:cstheme="minorBidi"/>
          <w:bCs w:val="0"/>
          <w:kern w:val="2"/>
          <w:szCs w:val="24"/>
          <w14:ligatures w14:val="standardContextual"/>
        </w:rPr>
      </w:pPr>
      <w:hyperlink w:anchor="_Toc209539564" w:history="1">
        <w:r w:rsidRPr="00DE75EF">
          <w:rPr>
            <w:rStyle w:val="Hyperlink"/>
          </w:rPr>
          <w:t>IV.</w:t>
        </w:r>
        <w:r>
          <w:rPr>
            <w:rFonts w:asciiTheme="minorHAnsi" w:eastAsiaTheme="minorEastAsia" w:hAnsiTheme="minorHAnsi" w:cstheme="minorBidi"/>
            <w:bCs w:val="0"/>
            <w:kern w:val="2"/>
            <w:szCs w:val="24"/>
            <w14:ligatures w14:val="standardContextual"/>
          </w:rPr>
          <w:tab/>
        </w:r>
        <w:r w:rsidRPr="00DE75EF">
          <w:rPr>
            <w:rStyle w:val="Hyperlink"/>
          </w:rPr>
          <w:t>GENERAL INFORMATION ON SUBMITTING APPLICATIONS</w:t>
        </w:r>
        <w:r>
          <w:rPr>
            <w:webHidden/>
          </w:rPr>
          <w:tab/>
        </w:r>
        <w:r>
          <w:rPr>
            <w:webHidden/>
          </w:rPr>
          <w:fldChar w:fldCharType="begin"/>
        </w:r>
        <w:r>
          <w:rPr>
            <w:webHidden/>
          </w:rPr>
          <w:instrText xml:space="preserve"> PAGEREF _Toc209539564 \h </w:instrText>
        </w:r>
        <w:r>
          <w:rPr>
            <w:webHidden/>
          </w:rPr>
        </w:r>
        <w:r>
          <w:rPr>
            <w:webHidden/>
          </w:rPr>
          <w:fldChar w:fldCharType="separate"/>
        </w:r>
        <w:r>
          <w:rPr>
            <w:webHidden/>
          </w:rPr>
          <w:t>13</w:t>
        </w:r>
        <w:r>
          <w:rPr>
            <w:webHidden/>
          </w:rPr>
          <w:fldChar w:fldCharType="end"/>
        </w:r>
      </w:hyperlink>
    </w:p>
    <w:p w14:paraId="0DA80C5C" w14:textId="59BE2EB4" w:rsidR="007D673D" w:rsidRDefault="007D673D">
      <w:pPr>
        <w:pStyle w:val="TOC2"/>
        <w:rPr>
          <w:rFonts w:asciiTheme="minorHAnsi" w:eastAsiaTheme="minorEastAsia" w:hAnsiTheme="minorHAnsi" w:cstheme="minorBidi"/>
          <w:noProof/>
          <w:kern w:val="2"/>
          <w:szCs w:val="24"/>
          <w14:ligatures w14:val="standardContextual"/>
        </w:rPr>
      </w:pPr>
      <w:hyperlink w:anchor="_Toc209539565" w:history="1">
        <w:r w:rsidRPr="00DE75EF">
          <w:rPr>
            <w:rStyle w:val="Hyperlink"/>
            <w:noProof/>
          </w:rPr>
          <w:t>1.</w:t>
        </w:r>
        <w:r>
          <w:rPr>
            <w:rFonts w:asciiTheme="minorHAnsi" w:eastAsiaTheme="minorEastAsia" w:hAnsiTheme="minorHAnsi" w:cstheme="minorBidi"/>
            <w:noProof/>
            <w:kern w:val="2"/>
            <w:szCs w:val="24"/>
            <w14:ligatures w14:val="standardContextual"/>
          </w:rPr>
          <w:tab/>
        </w:r>
        <w:r w:rsidRPr="00DE75EF">
          <w:rPr>
            <w:rStyle w:val="Hyperlink"/>
            <w:noProof/>
          </w:rPr>
          <w:t>Award or Rejection</w:t>
        </w:r>
        <w:r>
          <w:rPr>
            <w:noProof/>
            <w:webHidden/>
          </w:rPr>
          <w:tab/>
        </w:r>
        <w:r>
          <w:rPr>
            <w:noProof/>
            <w:webHidden/>
          </w:rPr>
          <w:fldChar w:fldCharType="begin"/>
        </w:r>
        <w:r>
          <w:rPr>
            <w:noProof/>
            <w:webHidden/>
          </w:rPr>
          <w:instrText xml:space="preserve"> PAGEREF _Toc209539565 \h </w:instrText>
        </w:r>
        <w:r>
          <w:rPr>
            <w:noProof/>
            <w:webHidden/>
          </w:rPr>
        </w:r>
        <w:r>
          <w:rPr>
            <w:noProof/>
            <w:webHidden/>
          </w:rPr>
          <w:fldChar w:fldCharType="separate"/>
        </w:r>
        <w:r>
          <w:rPr>
            <w:noProof/>
            <w:webHidden/>
          </w:rPr>
          <w:t>13</w:t>
        </w:r>
        <w:r>
          <w:rPr>
            <w:noProof/>
            <w:webHidden/>
          </w:rPr>
          <w:fldChar w:fldCharType="end"/>
        </w:r>
      </w:hyperlink>
    </w:p>
    <w:p w14:paraId="02EEEC3C" w14:textId="13CB1B3A" w:rsidR="007D673D" w:rsidRDefault="007D673D">
      <w:pPr>
        <w:pStyle w:val="TOC2"/>
        <w:rPr>
          <w:rFonts w:asciiTheme="minorHAnsi" w:eastAsiaTheme="minorEastAsia" w:hAnsiTheme="minorHAnsi" w:cstheme="minorBidi"/>
          <w:noProof/>
          <w:kern w:val="2"/>
          <w:szCs w:val="24"/>
          <w14:ligatures w14:val="standardContextual"/>
        </w:rPr>
      </w:pPr>
      <w:hyperlink w:anchor="_Toc209539566" w:history="1">
        <w:r w:rsidRPr="00DE75EF">
          <w:rPr>
            <w:rStyle w:val="Hyperlink"/>
            <w:noProof/>
          </w:rPr>
          <w:t>2.</w:t>
        </w:r>
        <w:r>
          <w:rPr>
            <w:rFonts w:asciiTheme="minorHAnsi" w:eastAsiaTheme="minorEastAsia" w:hAnsiTheme="minorHAnsi" w:cstheme="minorBidi"/>
            <w:noProof/>
            <w:kern w:val="2"/>
            <w:szCs w:val="24"/>
            <w14:ligatures w14:val="standardContextual"/>
          </w:rPr>
          <w:tab/>
        </w:r>
        <w:r w:rsidRPr="00DE75EF">
          <w:rPr>
            <w:rStyle w:val="Hyperlink"/>
            <w:noProof/>
          </w:rPr>
          <w:t>Cost of Application Preparation</w:t>
        </w:r>
        <w:r>
          <w:rPr>
            <w:noProof/>
            <w:webHidden/>
          </w:rPr>
          <w:tab/>
        </w:r>
        <w:r>
          <w:rPr>
            <w:noProof/>
            <w:webHidden/>
          </w:rPr>
          <w:fldChar w:fldCharType="begin"/>
        </w:r>
        <w:r>
          <w:rPr>
            <w:noProof/>
            <w:webHidden/>
          </w:rPr>
          <w:instrText xml:space="preserve"> PAGEREF _Toc209539566 \h </w:instrText>
        </w:r>
        <w:r>
          <w:rPr>
            <w:noProof/>
            <w:webHidden/>
          </w:rPr>
        </w:r>
        <w:r>
          <w:rPr>
            <w:noProof/>
            <w:webHidden/>
          </w:rPr>
          <w:fldChar w:fldCharType="separate"/>
        </w:r>
        <w:r>
          <w:rPr>
            <w:noProof/>
            <w:webHidden/>
          </w:rPr>
          <w:t>13</w:t>
        </w:r>
        <w:r>
          <w:rPr>
            <w:noProof/>
            <w:webHidden/>
          </w:rPr>
          <w:fldChar w:fldCharType="end"/>
        </w:r>
      </w:hyperlink>
    </w:p>
    <w:p w14:paraId="22E95FDD" w14:textId="42E6BF5B" w:rsidR="007D673D" w:rsidRDefault="007D673D">
      <w:pPr>
        <w:pStyle w:val="TOC2"/>
        <w:rPr>
          <w:rFonts w:asciiTheme="minorHAnsi" w:eastAsiaTheme="minorEastAsia" w:hAnsiTheme="minorHAnsi" w:cstheme="minorBidi"/>
          <w:noProof/>
          <w:kern w:val="2"/>
          <w:szCs w:val="24"/>
          <w14:ligatures w14:val="standardContextual"/>
        </w:rPr>
      </w:pPr>
      <w:hyperlink w:anchor="_Toc209539567" w:history="1">
        <w:r w:rsidRPr="00DE75EF">
          <w:rPr>
            <w:rStyle w:val="Hyperlink"/>
            <w:noProof/>
          </w:rPr>
          <w:t>3.</w:t>
        </w:r>
        <w:r>
          <w:rPr>
            <w:rFonts w:asciiTheme="minorHAnsi" w:eastAsiaTheme="minorEastAsia" w:hAnsiTheme="minorHAnsi" w:cstheme="minorBidi"/>
            <w:noProof/>
            <w:kern w:val="2"/>
            <w:szCs w:val="24"/>
            <w14:ligatures w14:val="standardContextual"/>
          </w:rPr>
          <w:tab/>
        </w:r>
        <w:r w:rsidRPr="00DE75EF">
          <w:rPr>
            <w:rStyle w:val="Hyperlink"/>
            <w:noProof/>
          </w:rPr>
          <w:t>Elaborate Applications</w:t>
        </w:r>
        <w:r>
          <w:rPr>
            <w:noProof/>
            <w:webHidden/>
          </w:rPr>
          <w:tab/>
        </w:r>
        <w:r>
          <w:rPr>
            <w:noProof/>
            <w:webHidden/>
          </w:rPr>
          <w:fldChar w:fldCharType="begin"/>
        </w:r>
        <w:r>
          <w:rPr>
            <w:noProof/>
            <w:webHidden/>
          </w:rPr>
          <w:instrText xml:space="preserve"> PAGEREF _Toc209539567 \h </w:instrText>
        </w:r>
        <w:r>
          <w:rPr>
            <w:noProof/>
            <w:webHidden/>
          </w:rPr>
        </w:r>
        <w:r>
          <w:rPr>
            <w:noProof/>
            <w:webHidden/>
          </w:rPr>
          <w:fldChar w:fldCharType="separate"/>
        </w:r>
        <w:r>
          <w:rPr>
            <w:noProof/>
            <w:webHidden/>
          </w:rPr>
          <w:t>13</w:t>
        </w:r>
        <w:r>
          <w:rPr>
            <w:noProof/>
            <w:webHidden/>
          </w:rPr>
          <w:fldChar w:fldCharType="end"/>
        </w:r>
      </w:hyperlink>
    </w:p>
    <w:p w14:paraId="6E0F5F40" w14:textId="46BE3CB5" w:rsidR="007D673D" w:rsidRDefault="007D673D">
      <w:pPr>
        <w:pStyle w:val="TOC2"/>
        <w:rPr>
          <w:rFonts w:asciiTheme="minorHAnsi" w:eastAsiaTheme="minorEastAsia" w:hAnsiTheme="minorHAnsi" w:cstheme="minorBidi"/>
          <w:noProof/>
          <w:kern w:val="2"/>
          <w:szCs w:val="24"/>
          <w14:ligatures w14:val="standardContextual"/>
        </w:rPr>
      </w:pPr>
      <w:hyperlink w:anchor="_Toc209539568" w:history="1">
        <w:r w:rsidRPr="00DE75EF">
          <w:rPr>
            <w:rStyle w:val="Hyperlink"/>
            <w:noProof/>
          </w:rPr>
          <w:t>4.</w:t>
        </w:r>
        <w:r>
          <w:rPr>
            <w:rFonts w:asciiTheme="minorHAnsi" w:eastAsiaTheme="minorEastAsia" w:hAnsiTheme="minorHAnsi" w:cstheme="minorBidi"/>
            <w:noProof/>
            <w:kern w:val="2"/>
            <w:szCs w:val="24"/>
            <w14:ligatures w14:val="standardContextual"/>
          </w:rPr>
          <w:tab/>
        </w:r>
        <w:r w:rsidRPr="00DE75EF">
          <w:rPr>
            <w:rStyle w:val="Hyperlink"/>
            <w:noProof/>
          </w:rPr>
          <w:t>Oral Explanations</w:t>
        </w:r>
        <w:r>
          <w:rPr>
            <w:noProof/>
            <w:webHidden/>
          </w:rPr>
          <w:tab/>
        </w:r>
        <w:r>
          <w:rPr>
            <w:noProof/>
            <w:webHidden/>
          </w:rPr>
          <w:fldChar w:fldCharType="begin"/>
        </w:r>
        <w:r>
          <w:rPr>
            <w:noProof/>
            <w:webHidden/>
          </w:rPr>
          <w:instrText xml:space="preserve"> PAGEREF _Toc209539568 \h </w:instrText>
        </w:r>
        <w:r>
          <w:rPr>
            <w:noProof/>
            <w:webHidden/>
          </w:rPr>
        </w:r>
        <w:r>
          <w:rPr>
            <w:noProof/>
            <w:webHidden/>
          </w:rPr>
          <w:fldChar w:fldCharType="separate"/>
        </w:r>
        <w:r>
          <w:rPr>
            <w:noProof/>
            <w:webHidden/>
          </w:rPr>
          <w:t>13</w:t>
        </w:r>
        <w:r>
          <w:rPr>
            <w:noProof/>
            <w:webHidden/>
          </w:rPr>
          <w:fldChar w:fldCharType="end"/>
        </w:r>
      </w:hyperlink>
    </w:p>
    <w:p w14:paraId="5EC61368" w14:textId="29D7E36D" w:rsidR="007D673D" w:rsidRDefault="007D673D">
      <w:pPr>
        <w:pStyle w:val="TOC2"/>
        <w:rPr>
          <w:rFonts w:asciiTheme="minorHAnsi" w:eastAsiaTheme="minorEastAsia" w:hAnsiTheme="minorHAnsi" w:cstheme="minorBidi"/>
          <w:noProof/>
          <w:kern w:val="2"/>
          <w:szCs w:val="24"/>
          <w14:ligatures w14:val="standardContextual"/>
        </w:rPr>
      </w:pPr>
      <w:hyperlink w:anchor="_Toc209539569" w:history="1">
        <w:r w:rsidRPr="00DE75EF">
          <w:rPr>
            <w:rStyle w:val="Hyperlink"/>
            <w:noProof/>
          </w:rPr>
          <w:t>5.</w:t>
        </w:r>
        <w:r>
          <w:rPr>
            <w:rFonts w:asciiTheme="minorHAnsi" w:eastAsiaTheme="minorEastAsia" w:hAnsiTheme="minorHAnsi" w:cstheme="minorBidi"/>
            <w:noProof/>
            <w:kern w:val="2"/>
            <w:szCs w:val="24"/>
            <w14:ligatures w14:val="standardContextual"/>
          </w:rPr>
          <w:tab/>
        </w:r>
        <w:r w:rsidRPr="00DE75EF">
          <w:rPr>
            <w:rStyle w:val="Hyperlink"/>
            <w:noProof/>
          </w:rPr>
          <w:t>Reference to Other Data</w:t>
        </w:r>
        <w:r>
          <w:rPr>
            <w:noProof/>
            <w:webHidden/>
          </w:rPr>
          <w:tab/>
        </w:r>
        <w:r>
          <w:rPr>
            <w:noProof/>
            <w:webHidden/>
          </w:rPr>
          <w:fldChar w:fldCharType="begin"/>
        </w:r>
        <w:r>
          <w:rPr>
            <w:noProof/>
            <w:webHidden/>
          </w:rPr>
          <w:instrText xml:space="preserve"> PAGEREF _Toc209539569 \h </w:instrText>
        </w:r>
        <w:r>
          <w:rPr>
            <w:noProof/>
            <w:webHidden/>
          </w:rPr>
        </w:r>
        <w:r>
          <w:rPr>
            <w:noProof/>
            <w:webHidden/>
          </w:rPr>
          <w:fldChar w:fldCharType="separate"/>
        </w:r>
        <w:r>
          <w:rPr>
            <w:noProof/>
            <w:webHidden/>
          </w:rPr>
          <w:t>13</w:t>
        </w:r>
        <w:r>
          <w:rPr>
            <w:noProof/>
            <w:webHidden/>
          </w:rPr>
          <w:fldChar w:fldCharType="end"/>
        </w:r>
      </w:hyperlink>
    </w:p>
    <w:p w14:paraId="6FE3720B" w14:textId="619681B5" w:rsidR="007D673D" w:rsidRDefault="007D673D">
      <w:pPr>
        <w:pStyle w:val="TOC2"/>
        <w:rPr>
          <w:rFonts w:asciiTheme="minorHAnsi" w:eastAsiaTheme="minorEastAsia" w:hAnsiTheme="minorHAnsi" w:cstheme="minorBidi"/>
          <w:noProof/>
          <w:kern w:val="2"/>
          <w:szCs w:val="24"/>
          <w14:ligatures w14:val="standardContextual"/>
        </w:rPr>
      </w:pPr>
      <w:hyperlink w:anchor="_Toc209539570" w:history="1">
        <w:r w:rsidRPr="00DE75EF">
          <w:rPr>
            <w:rStyle w:val="Hyperlink"/>
            <w:noProof/>
          </w:rPr>
          <w:t>6.</w:t>
        </w:r>
        <w:r>
          <w:rPr>
            <w:rFonts w:asciiTheme="minorHAnsi" w:eastAsiaTheme="minorEastAsia" w:hAnsiTheme="minorHAnsi" w:cstheme="minorBidi"/>
            <w:noProof/>
            <w:kern w:val="2"/>
            <w:szCs w:val="24"/>
            <w14:ligatures w14:val="standardContextual"/>
          </w:rPr>
          <w:tab/>
        </w:r>
        <w:r w:rsidRPr="00DE75EF">
          <w:rPr>
            <w:rStyle w:val="Hyperlink"/>
            <w:noProof/>
          </w:rPr>
          <w:t>Titles</w:t>
        </w:r>
        <w:r>
          <w:rPr>
            <w:noProof/>
            <w:webHidden/>
          </w:rPr>
          <w:tab/>
        </w:r>
        <w:r>
          <w:rPr>
            <w:noProof/>
            <w:webHidden/>
          </w:rPr>
          <w:fldChar w:fldCharType="begin"/>
        </w:r>
        <w:r>
          <w:rPr>
            <w:noProof/>
            <w:webHidden/>
          </w:rPr>
          <w:instrText xml:space="preserve"> PAGEREF _Toc209539570 \h </w:instrText>
        </w:r>
        <w:r>
          <w:rPr>
            <w:noProof/>
            <w:webHidden/>
          </w:rPr>
        </w:r>
        <w:r>
          <w:rPr>
            <w:noProof/>
            <w:webHidden/>
          </w:rPr>
          <w:fldChar w:fldCharType="separate"/>
        </w:r>
        <w:r>
          <w:rPr>
            <w:noProof/>
            <w:webHidden/>
          </w:rPr>
          <w:t>13</w:t>
        </w:r>
        <w:r>
          <w:rPr>
            <w:noProof/>
            <w:webHidden/>
          </w:rPr>
          <w:fldChar w:fldCharType="end"/>
        </w:r>
      </w:hyperlink>
    </w:p>
    <w:p w14:paraId="039AF41B" w14:textId="6346940B" w:rsidR="007D673D" w:rsidRDefault="007D673D">
      <w:pPr>
        <w:pStyle w:val="TOC2"/>
        <w:rPr>
          <w:rFonts w:asciiTheme="minorHAnsi" w:eastAsiaTheme="minorEastAsia" w:hAnsiTheme="minorHAnsi" w:cstheme="minorBidi"/>
          <w:noProof/>
          <w:kern w:val="2"/>
          <w:szCs w:val="24"/>
          <w14:ligatures w14:val="standardContextual"/>
        </w:rPr>
      </w:pPr>
      <w:hyperlink w:anchor="_Toc209539571" w:history="1">
        <w:r w:rsidRPr="00DE75EF">
          <w:rPr>
            <w:rStyle w:val="Hyperlink"/>
            <w:noProof/>
          </w:rPr>
          <w:t>7.</w:t>
        </w:r>
        <w:r>
          <w:rPr>
            <w:rFonts w:asciiTheme="minorHAnsi" w:eastAsiaTheme="minorEastAsia" w:hAnsiTheme="minorHAnsi" w:cstheme="minorBidi"/>
            <w:noProof/>
            <w:kern w:val="2"/>
            <w:szCs w:val="24"/>
            <w14:ligatures w14:val="standardContextual"/>
          </w:rPr>
          <w:tab/>
        </w:r>
        <w:r w:rsidRPr="00DE75EF">
          <w:rPr>
            <w:rStyle w:val="Hyperlink"/>
            <w:noProof/>
          </w:rPr>
          <w:t>Form of Application</w:t>
        </w:r>
        <w:r>
          <w:rPr>
            <w:noProof/>
            <w:webHidden/>
          </w:rPr>
          <w:tab/>
        </w:r>
        <w:r>
          <w:rPr>
            <w:noProof/>
            <w:webHidden/>
          </w:rPr>
          <w:fldChar w:fldCharType="begin"/>
        </w:r>
        <w:r>
          <w:rPr>
            <w:noProof/>
            <w:webHidden/>
          </w:rPr>
          <w:instrText xml:space="preserve"> PAGEREF _Toc209539571 \h </w:instrText>
        </w:r>
        <w:r>
          <w:rPr>
            <w:noProof/>
            <w:webHidden/>
          </w:rPr>
        </w:r>
        <w:r>
          <w:rPr>
            <w:noProof/>
            <w:webHidden/>
          </w:rPr>
          <w:fldChar w:fldCharType="separate"/>
        </w:r>
        <w:r>
          <w:rPr>
            <w:noProof/>
            <w:webHidden/>
          </w:rPr>
          <w:t>13</w:t>
        </w:r>
        <w:r>
          <w:rPr>
            <w:noProof/>
            <w:webHidden/>
          </w:rPr>
          <w:fldChar w:fldCharType="end"/>
        </w:r>
      </w:hyperlink>
    </w:p>
    <w:p w14:paraId="6A9356B2" w14:textId="13911108" w:rsidR="007D673D" w:rsidRDefault="007D673D">
      <w:pPr>
        <w:pStyle w:val="TOC2"/>
        <w:rPr>
          <w:rFonts w:asciiTheme="minorHAnsi" w:eastAsiaTheme="minorEastAsia" w:hAnsiTheme="minorHAnsi" w:cstheme="minorBidi"/>
          <w:noProof/>
          <w:kern w:val="2"/>
          <w:szCs w:val="24"/>
          <w14:ligatures w14:val="standardContextual"/>
        </w:rPr>
      </w:pPr>
      <w:hyperlink w:anchor="_Toc209539572" w:history="1">
        <w:r w:rsidRPr="00DE75EF">
          <w:rPr>
            <w:rStyle w:val="Hyperlink"/>
            <w:noProof/>
          </w:rPr>
          <w:t>8.</w:t>
        </w:r>
        <w:r>
          <w:rPr>
            <w:rFonts w:asciiTheme="minorHAnsi" w:eastAsiaTheme="minorEastAsia" w:hAnsiTheme="minorHAnsi" w:cstheme="minorBidi"/>
            <w:noProof/>
            <w:kern w:val="2"/>
            <w:szCs w:val="24"/>
            <w14:ligatures w14:val="standardContextual"/>
          </w:rPr>
          <w:tab/>
        </w:r>
        <w:r w:rsidRPr="00DE75EF">
          <w:rPr>
            <w:rStyle w:val="Hyperlink"/>
            <w:noProof/>
          </w:rPr>
          <w:t>Exceptions</w:t>
        </w:r>
        <w:r>
          <w:rPr>
            <w:noProof/>
            <w:webHidden/>
          </w:rPr>
          <w:tab/>
        </w:r>
        <w:r>
          <w:rPr>
            <w:noProof/>
            <w:webHidden/>
          </w:rPr>
          <w:fldChar w:fldCharType="begin"/>
        </w:r>
        <w:r>
          <w:rPr>
            <w:noProof/>
            <w:webHidden/>
          </w:rPr>
          <w:instrText xml:space="preserve"> PAGEREF _Toc209539572 \h </w:instrText>
        </w:r>
        <w:r>
          <w:rPr>
            <w:noProof/>
            <w:webHidden/>
          </w:rPr>
        </w:r>
        <w:r>
          <w:rPr>
            <w:noProof/>
            <w:webHidden/>
          </w:rPr>
          <w:fldChar w:fldCharType="separate"/>
        </w:r>
        <w:r>
          <w:rPr>
            <w:noProof/>
            <w:webHidden/>
          </w:rPr>
          <w:t>13</w:t>
        </w:r>
        <w:r>
          <w:rPr>
            <w:noProof/>
            <w:webHidden/>
          </w:rPr>
          <w:fldChar w:fldCharType="end"/>
        </w:r>
      </w:hyperlink>
    </w:p>
    <w:p w14:paraId="3171CEEB" w14:textId="2845FFAB" w:rsidR="007D673D" w:rsidRDefault="007D673D">
      <w:pPr>
        <w:pStyle w:val="TOC2"/>
        <w:rPr>
          <w:rFonts w:asciiTheme="minorHAnsi" w:eastAsiaTheme="minorEastAsia" w:hAnsiTheme="minorHAnsi" w:cstheme="minorBidi"/>
          <w:noProof/>
          <w:kern w:val="2"/>
          <w:szCs w:val="24"/>
          <w14:ligatures w14:val="standardContextual"/>
        </w:rPr>
      </w:pPr>
      <w:hyperlink w:anchor="_Toc209539573" w:history="1">
        <w:r w:rsidRPr="00DE75EF">
          <w:rPr>
            <w:rStyle w:val="Hyperlink"/>
            <w:noProof/>
          </w:rPr>
          <w:t>9.</w:t>
        </w:r>
        <w:r>
          <w:rPr>
            <w:rFonts w:asciiTheme="minorHAnsi" w:eastAsiaTheme="minorEastAsia" w:hAnsiTheme="minorHAnsi" w:cstheme="minorBidi"/>
            <w:noProof/>
            <w:kern w:val="2"/>
            <w:szCs w:val="24"/>
            <w14:ligatures w14:val="standardContextual"/>
          </w:rPr>
          <w:tab/>
        </w:r>
        <w:r w:rsidRPr="00DE75EF">
          <w:rPr>
            <w:rStyle w:val="Hyperlink"/>
            <w:noProof/>
          </w:rPr>
          <w:t>Advertising</w:t>
        </w:r>
        <w:r>
          <w:rPr>
            <w:noProof/>
            <w:webHidden/>
          </w:rPr>
          <w:tab/>
        </w:r>
        <w:r>
          <w:rPr>
            <w:noProof/>
            <w:webHidden/>
          </w:rPr>
          <w:fldChar w:fldCharType="begin"/>
        </w:r>
        <w:r>
          <w:rPr>
            <w:noProof/>
            <w:webHidden/>
          </w:rPr>
          <w:instrText xml:space="preserve"> PAGEREF _Toc209539573 \h </w:instrText>
        </w:r>
        <w:r>
          <w:rPr>
            <w:noProof/>
            <w:webHidden/>
          </w:rPr>
        </w:r>
        <w:r>
          <w:rPr>
            <w:noProof/>
            <w:webHidden/>
          </w:rPr>
          <w:fldChar w:fldCharType="separate"/>
        </w:r>
        <w:r>
          <w:rPr>
            <w:noProof/>
            <w:webHidden/>
          </w:rPr>
          <w:t>13</w:t>
        </w:r>
        <w:r>
          <w:rPr>
            <w:noProof/>
            <w:webHidden/>
          </w:rPr>
          <w:fldChar w:fldCharType="end"/>
        </w:r>
      </w:hyperlink>
    </w:p>
    <w:p w14:paraId="761BE88E" w14:textId="37158C2F" w:rsidR="007D673D" w:rsidRDefault="007D673D">
      <w:pPr>
        <w:pStyle w:val="TOC2"/>
        <w:rPr>
          <w:rFonts w:asciiTheme="minorHAnsi" w:eastAsiaTheme="minorEastAsia" w:hAnsiTheme="minorHAnsi" w:cstheme="minorBidi"/>
          <w:noProof/>
          <w:kern w:val="2"/>
          <w:szCs w:val="24"/>
          <w14:ligatures w14:val="standardContextual"/>
        </w:rPr>
      </w:pPr>
      <w:hyperlink w:anchor="_Toc209539574" w:history="1">
        <w:r w:rsidRPr="00DE75EF">
          <w:rPr>
            <w:rStyle w:val="Hyperlink"/>
            <w:noProof/>
          </w:rPr>
          <w:t>10.</w:t>
        </w:r>
        <w:r>
          <w:rPr>
            <w:rFonts w:asciiTheme="minorHAnsi" w:eastAsiaTheme="minorEastAsia" w:hAnsiTheme="minorHAnsi" w:cstheme="minorBidi"/>
            <w:noProof/>
            <w:kern w:val="2"/>
            <w:szCs w:val="24"/>
            <w14:ligatures w14:val="standardContextual"/>
          </w:rPr>
          <w:tab/>
        </w:r>
        <w:r w:rsidRPr="00DE75EF">
          <w:rPr>
            <w:rStyle w:val="Hyperlink"/>
            <w:noProof/>
          </w:rPr>
          <w:t>Right to Submitted Material</w:t>
        </w:r>
        <w:r>
          <w:rPr>
            <w:noProof/>
            <w:webHidden/>
          </w:rPr>
          <w:tab/>
        </w:r>
        <w:r>
          <w:rPr>
            <w:noProof/>
            <w:webHidden/>
          </w:rPr>
          <w:fldChar w:fldCharType="begin"/>
        </w:r>
        <w:r>
          <w:rPr>
            <w:noProof/>
            <w:webHidden/>
          </w:rPr>
          <w:instrText xml:space="preserve"> PAGEREF _Toc209539574 \h </w:instrText>
        </w:r>
        <w:r>
          <w:rPr>
            <w:noProof/>
            <w:webHidden/>
          </w:rPr>
        </w:r>
        <w:r>
          <w:rPr>
            <w:noProof/>
            <w:webHidden/>
          </w:rPr>
          <w:fldChar w:fldCharType="separate"/>
        </w:r>
        <w:r>
          <w:rPr>
            <w:noProof/>
            <w:webHidden/>
          </w:rPr>
          <w:t>13</w:t>
        </w:r>
        <w:r>
          <w:rPr>
            <w:noProof/>
            <w:webHidden/>
          </w:rPr>
          <w:fldChar w:fldCharType="end"/>
        </w:r>
      </w:hyperlink>
    </w:p>
    <w:p w14:paraId="27B591F7" w14:textId="006EEF5C" w:rsidR="007D673D" w:rsidRDefault="007D673D">
      <w:pPr>
        <w:pStyle w:val="TOC2"/>
        <w:rPr>
          <w:rFonts w:asciiTheme="minorHAnsi" w:eastAsiaTheme="minorEastAsia" w:hAnsiTheme="minorHAnsi" w:cstheme="minorBidi"/>
          <w:noProof/>
          <w:kern w:val="2"/>
          <w:szCs w:val="24"/>
          <w14:ligatures w14:val="standardContextual"/>
        </w:rPr>
      </w:pPr>
      <w:hyperlink w:anchor="_Toc209539575" w:history="1">
        <w:r w:rsidRPr="00DE75EF">
          <w:rPr>
            <w:rStyle w:val="Hyperlink"/>
            <w:noProof/>
          </w:rPr>
          <w:t>11.</w:t>
        </w:r>
        <w:r>
          <w:rPr>
            <w:rFonts w:asciiTheme="minorHAnsi" w:eastAsiaTheme="minorEastAsia" w:hAnsiTheme="minorHAnsi" w:cstheme="minorBidi"/>
            <w:noProof/>
            <w:kern w:val="2"/>
            <w:szCs w:val="24"/>
            <w14:ligatures w14:val="standardContextual"/>
          </w:rPr>
          <w:tab/>
        </w:r>
        <w:r w:rsidRPr="00DE75EF">
          <w:rPr>
            <w:rStyle w:val="Hyperlink"/>
            <w:noProof/>
          </w:rPr>
          <w:t>Competitive Offer</w:t>
        </w:r>
        <w:r>
          <w:rPr>
            <w:noProof/>
            <w:webHidden/>
          </w:rPr>
          <w:tab/>
        </w:r>
        <w:r>
          <w:rPr>
            <w:noProof/>
            <w:webHidden/>
          </w:rPr>
          <w:fldChar w:fldCharType="begin"/>
        </w:r>
        <w:r>
          <w:rPr>
            <w:noProof/>
            <w:webHidden/>
          </w:rPr>
          <w:instrText xml:space="preserve"> PAGEREF _Toc209539575 \h </w:instrText>
        </w:r>
        <w:r>
          <w:rPr>
            <w:noProof/>
            <w:webHidden/>
          </w:rPr>
        </w:r>
        <w:r>
          <w:rPr>
            <w:noProof/>
            <w:webHidden/>
          </w:rPr>
          <w:fldChar w:fldCharType="separate"/>
        </w:r>
        <w:r>
          <w:rPr>
            <w:noProof/>
            <w:webHidden/>
          </w:rPr>
          <w:t>14</w:t>
        </w:r>
        <w:r>
          <w:rPr>
            <w:noProof/>
            <w:webHidden/>
          </w:rPr>
          <w:fldChar w:fldCharType="end"/>
        </w:r>
      </w:hyperlink>
    </w:p>
    <w:p w14:paraId="7BAD664D" w14:textId="6DFA1C4C" w:rsidR="007D673D" w:rsidRDefault="007D673D">
      <w:pPr>
        <w:pStyle w:val="TOC2"/>
        <w:rPr>
          <w:rFonts w:asciiTheme="minorHAnsi" w:eastAsiaTheme="minorEastAsia" w:hAnsiTheme="minorHAnsi" w:cstheme="minorBidi"/>
          <w:noProof/>
          <w:kern w:val="2"/>
          <w:szCs w:val="24"/>
          <w14:ligatures w14:val="standardContextual"/>
        </w:rPr>
      </w:pPr>
      <w:hyperlink w:anchor="_Toc209539576" w:history="1">
        <w:r w:rsidRPr="00DE75EF">
          <w:rPr>
            <w:rStyle w:val="Hyperlink"/>
            <w:noProof/>
          </w:rPr>
          <w:t>12.</w:t>
        </w:r>
        <w:r>
          <w:rPr>
            <w:rFonts w:asciiTheme="minorHAnsi" w:eastAsiaTheme="minorEastAsia" w:hAnsiTheme="minorHAnsi" w:cstheme="minorBidi"/>
            <w:noProof/>
            <w:kern w:val="2"/>
            <w:szCs w:val="24"/>
            <w14:ligatures w14:val="standardContextual"/>
          </w:rPr>
          <w:tab/>
        </w:r>
        <w:r w:rsidRPr="00DE75EF">
          <w:rPr>
            <w:rStyle w:val="Hyperlink"/>
            <w:noProof/>
          </w:rPr>
          <w:t>Agency and Organization's Representative</w:t>
        </w:r>
        <w:r>
          <w:rPr>
            <w:noProof/>
            <w:webHidden/>
          </w:rPr>
          <w:tab/>
        </w:r>
        <w:r>
          <w:rPr>
            <w:noProof/>
            <w:webHidden/>
          </w:rPr>
          <w:fldChar w:fldCharType="begin"/>
        </w:r>
        <w:r>
          <w:rPr>
            <w:noProof/>
            <w:webHidden/>
          </w:rPr>
          <w:instrText xml:space="preserve"> PAGEREF _Toc209539576 \h </w:instrText>
        </w:r>
        <w:r>
          <w:rPr>
            <w:noProof/>
            <w:webHidden/>
          </w:rPr>
        </w:r>
        <w:r>
          <w:rPr>
            <w:noProof/>
            <w:webHidden/>
          </w:rPr>
          <w:fldChar w:fldCharType="separate"/>
        </w:r>
        <w:r>
          <w:rPr>
            <w:noProof/>
            <w:webHidden/>
          </w:rPr>
          <w:t>14</w:t>
        </w:r>
        <w:r>
          <w:rPr>
            <w:noProof/>
            <w:webHidden/>
          </w:rPr>
          <w:fldChar w:fldCharType="end"/>
        </w:r>
      </w:hyperlink>
    </w:p>
    <w:p w14:paraId="463A934E" w14:textId="755B952B" w:rsidR="007D673D" w:rsidRDefault="007D673D">
      <w:pPr>
        <w:pStyle w:val="TOC2"/>
        <w:rPr>
          <w:rFonts w:asciiTheme="minorHAnsi" w:eastAsiaTheme="minorEastAsia" w:hAnsiTheme="minorHAnsi" w:cstheme="minorBidi"/>
          <w:noProof/>
          <w:kern w:val="2"/>
          <w:szCs w:val="24"/>
          <w14:ligatures w14:val="standardContextual"/>
        </w:rPr>
      </w:pPr>
      <w:hyperlink w:anchor="_Toc209539577" w:history="1">
        <w:r w:rsidRPr="00DE75EF">
          <w:rPr>
            <w:rStyle w:val="Hyperlink"/>
            <w:noProof/>
          </w:rPr>
          <w:t>13.</w:t>
        </w:r>
        <w:r>
          <w:rPr>
            <w:rFonts w:asciiTheme="minorHAnsi" w:eastAsiaTheme="minorEastAsia" w:hAnsiTheme="minorHAnsi" w:cstheme="minorBidi"/>
            <w:noProof/>
            <w:kern w:val="2"/>
            <w:szCs w:val="24"/>
            <w14:ligatures w14:val="standardContextual"/>
          </w:rPr>
          <w:tab/>
        </w:r>
        <w:r w:rsidRPr="00DE75EF">
          <w:rPr>
            <w:rStyle w:val="Hyperlink"/>
            <w:noProof/>
          </w:rPr>
          <w:t>Subcontracting</w:t>
        </w:r>
        <w:r>
          <w:rPr>
            <w:noProof/>
            <w:webHidden/>
          </w:rPr>
          <w:tab/>
        </w:r>
        <w:r>
          <w:rPr>
            <w:noProof/>
            <w:webHidden/>
          </w:rPr>
          <w:fldChar w:fldCharType="begin"/>
        </w:r>
        <w:r>
          <w:rPr>
            <w:noProof/>
            <w:webHidden/>
          </w:rPr>
          <w:instrText xml:space="preserve"> PAGEREF _Toc209539577 \h </w:instrText>
        </w:r>
        <w:r>
          <w:rPr>
            <w:noProof/>
            <w:webHidden/>
          </w:rPr>
        </w:r>
        <w:r>
          <w:rPr>
            <w:noProof/>
            <w:webHidden/>
          </w:rPr>
          <w:fldChar w:fldCharType="separate"/>
        </w:r>
        <w:r>
          <w:rPr>
            <w:noProof/>
            <w:webHidden/>
          </w:rPr>
          <w:t>14</w:t>
        </w:r>
        <w:r>
          <w:rPr>
            <w:noProof/>
            <w:webHidden/>
          </w:rPr>
          <w:fldChar w:fldCharType="end"/>
        </w:r>
      </w:hyperlink>
    </w:p>
    <w:p w14:paraId="5031F093" w14:textId="3D0BC718" w:rsidR="007D673D" w:rsidRDefault="007D673D">
      <w:pPr>
        <w:pStyle w:val="TOC2"/>
        <w:rPr>
          <w:rFonts w:asciiTheme="minorHAnsi" w:eastAsiaTheme="minorEastAsia" w:hAnsiTheme="minorHAnsi" w:cstheme="minorBidi"/>
          <w:noProof/>
          <w:kern w:val="2"/>
          <w:szCs w:val="24"/>
          <w14:ligatures w14:val="standardContextual"/>
        </w:rPr>
      </w:pPr>
      <w:hyperlink w:anchor="_Toc209539578" w:history="1">
        <w:r w:rsidRPr="00DE75EF">
          <w:rPr>
            <w:rStyle w:val="Hyperlink"/>
            <w:noProof/>
          </w:rPr>
          <w:t>14.</w:t>
        </w:r>
        <w:r>
          <w:rPr>
            <w:rFonts w:asciiTheme="minorHAnsi" w:eastAsiaTheme="minorEastAsia" w:hAnsiTheme="minorHAnsi" w:cstheme="minorBidi"/>
            <w:noProof/>
            <w:kern w:val="2"/>
            <w:szCs w:val="24"/>
            <w14:ligatures w14:val="standardContextual"/>
          </w:rPr>
          <w:tab/>
        </w:r>
        <w:r w:rsidRPr="00DE75EF">
          <w:rPr>
            <w:rStyle w:val="Hyperlink"/>
            <w:noProof/>
          </w:rPr>
          <w:t>Proprietary Information</w:t>
        </w:r>
        <w:r>
          <w:rPr>
            <w:noProof/>
            <w:webHidden/>
          </w:rPr>
          <w:tab/>
        </w:r>
        <w:r>
          <w:rPr>
            <w:noProof/>
            <w:webHidden/>
          </w:rPr>
          <w:fldChar w:fldCharType="begin"/>
        </w:r>
        <w:r>
          <w:rPr>
            <w:noProof/>
            <w:webHidden/>
          </w:rPr>
          <w:instrText xml:space="preserve"> PAGEREF _Toc209539578 \h </w:instrText>
        </w:r>
        <w:r>
          <w:rPr>
            <w:noProof/>
            <w:webHidden/>
          </w:rPr>
        </w:r>
        <w:r>
          <w:rPr>
            <w:noProof/>
            <w:webHidden/>
          </w:rPr>
          <w:fldChar w:fldCharType="separate"/>
        </w:r>
        <w:r>
          <w:rPr>
            <w:noProof/>
            <w:webHidden/>
          </w:rPr>
          <w:t>14</w:t>
        </w:r>
        <w:r>
          <w:rPr>
            <w:noProof/>
            <w:webHidden/>
          </w:rPr>
          <w:fldChar w:fldCharType="end"/>
        </w:r>
      </w:hyperlink>
    </w:p>
    <w:p w14:paraId="26E71E0E" w14:textId="76D0AF8C" w:rsidR="007D673D" w:rsidRDefault="007D673D">
      <w:pPr>
        <w:pStyle w:val="TOC2"/>
        <w:rPr>
          <w:rFonts w:asciiTheme="minorHAnsi" w:eastAsiaTheme="minorEastAsia" w:hAnsiTheme="minorHAnsi" w:cstheme="minorBidi"/>
          <w:noProof/>
          <w:kern w:val="2"/>
          <w:szCs w:val="24"/>
          <w14:ligatures w14:val="standardContextual"/>
        </w:rPr>
      </w:pPr>
      <w:hyperlink w:anchor="_Toc209539579" w:history="1">
        <w:r w:rsidRPr="00DE75EF">
          <w:rPr>
            <w:rStyle w:val="Hyperlink"/>
            <w:noProof/>
          </w:rPr>
          <w:t>15.</w:t>
        </w:r>
        <w:r>
          <w:rPr>
            <w:rFonts w:asciiTheme="minorHAnsi" w:eastAsiaTheme="minorEastAsia" w:hAnsiTheme="minorHAnsi" w:cstheme="minorBidi"/>
            <w:noProof/>
            <w:kern w:val="2"/>
            <w:szCs w:val="24"/>
            <w14:ligatures w14:val="standardContextual"/>
          </w:rPr>
          <w:tab/>
        </w:r>
        <w:r w:rsidRPr="00DE75EF">
          <w:rPr>
            <w:rStyle w:val="Hyperlink"/>
            <w:noProof/>
          </w:rPr>
          <w:t>Participation Encouraged</w:t>
        </w:r>
        <w:r>
          <w:rPr>
            <w:noProof/>
            <w:webHidden/>
          </w:rPr>
          <w:tab/>
        </w:r>
        <w:r>
          <w:rPr>
            <w:noProof/>
            <w:webHidden/>
          </w:rPr>
          <w:fldChar w:fldCharType="begin"/>
        </w:r>
        <w:r>
          <w:rPr>
            <w:noProof/>
            <w:webHidden/>
          </w:rPr>
          <w:instrText xml:space="preserve"> PAGEREF _Toc209539579 \h </w:instrText>
        </w:r>
        <w:r>
          <w:rPr>
            <w:noProof/>
            <w:webHidden/>
          </w:rPr>
        </w:r>
        <w:r>
          <w:rPr>
            <w:noProof/>
            <w:webHidden/>
          </w:rPr>
          <w:fldChar w:fldCharType="separate"/>
        </w:r>
        <w:r>
          <w:rPr>
            <w:noProof/>
            <w:webHidden/>
          </w:rPr>
          <w:t>14</w:t>
        </w:r>
        <w:r>
          <w:rPr>
            <w:noProof/>
            <w:webHidden/>
          </w:rPr>
          <w:fldChar w:fldCharType="end"/>
        </w:r>
      </w:hyperlink>
    </w:p>
    <w:p w14:paraId="0B78D316" w14:textId="69D05A5C" w:rsidR="007D673D" w:rsidRDefault="007D673D">
      <w:pPr>
        <w:pStyle w:val="TOC2"/>
        <w:rPr>
          <w:rFonts w:asciiTheme="minorHAnsi" w:eastAsiaTheme="minorEastAsia" w:hAnsiTheme="minorHAnsi" w:cstheme="minorBidi"/>
          <w:noProof/>
          <w:kern w:val="2"/>
          <w:szCs w:val="24"/>
          <w14:ligatures w14:val="standardContextual"/>
        </w:rPr>
      </w:pPr>
      <w:hyperlink w:anchor="_Toc209539580" w:history="1">
        <w:r w:rsidRPr="00DE75EF">
          <w:rPr>
            <w:rStyle w:val="Hyperlink"/>
            <w:noProof/>
          </w:rPr>
          <w:t>16.</w:t>
        </w:r>
        <w:r>
          <w:rPr>
            <w:rFonts w:asciiTheme="minorHAnsi" w:eastAsiaTheme="minorEastAsia" w:hAnsiTheme="minorHAnsi" w:cstheme="minorBidi"/>
            <w:noProof/>
            <w:kern w:val="2"/>
            <w:szCs w:val="24"/>
            <w14:ligatures w14:val="standardContextual"/>
          </w:rPr>
          <w:tab/>
        </w:r>
        <w:r w:rsidRPr="00DE75EF">
          <w:rPr>
            <w:rStyle w:val="Hyperlink"/>
            <w:noProof/>
          </w:rPr>
          <w:t>Contract</w:t>
        </w:r>
        <w:r>
          <w:rPr>
            <w:noProof/>
            <w:webHidden/>
          </w:rPr>
          <w:tab/>
        </w:r>
        <w:r>
          <w:rPr>
            <w:noProof/>
            <w:webHidden/>
          </w:rPr>
          <w:fldChar w:fldCharType="begin"/>
        </w:r>
        <w:r>
          <w:rPr>
            <w:noProof/>
            <w:webHidden/>
          </w:rPr>
          <w:instrText xml:space="preserve"> PAGEREF _Toc209539580 \h </w:instrText>
        </w:r>
        <w:r>
          <w:rPr>
            <w:noProof/>
            <w:webHidden/>
          </w:rPr>
        </w:r>
        <w:r>
          <w:rPr>
            <w:noProof/>
            <w:webHidden/>
          </w:rPr>
          <w:fldChar w:fldCharType="separate"/>
        </w:r>
        <w:r>
          <w:rPr>
            <w:noProof/>
            <w:webHidden/>
          </w:rPr>
          <w:t>14</w:t>
        </w:r>
        <w:r>
          <w:rPr>
            <w:noProof/>
            <w:webHidden/>
          </w:rPr>
          <w:fldChar w:fldCharType="end"/>
        </w:r>
      </w:hyperlink>
    </w:p>
    <w:p w14:paraId="354697DC" w14:textId="7682CB8D" w:rsidR="007D673D" w:rsidRDefault="007D673D">
      <w:pPr>
        <w:pStyle w:val="TOC1"/>
        <w:rPr>
          <w:rFonts w:asciiTheme="minorHAnsi" w:eastAsiaTheme="minorEastAsia" w:hAnsiTheme="minorHAnsi" w:cstheme="minorBidi"/>
          <w:bCs w:val="0"/>
          <w:kern w:val="2"/>
          <w:szCs w:val="24"/>
          <w14:ligatures w14:val="standardContextual"/>
        </w:rPr>
      </w:pPr>
      <w:hyperlink w:anchor="_Toc209539581" w:history="1">
        <w:r w:rsidRPr="00DE75EF">
          <w:rPr>
            <w:rStyle w:val="Hyperlink"/>
          </w:rPr>
          <w:t>V.</w:t>
        </w:r>
        <w:r>
          <w:rPr>
            <w:rFonts w:asciiTheme="minorHAnsi" w:eastAsiaTheme="minorEastAsia" w:hAnsiTheme="minorHAnsi" w:cstheme="minorBidi"/>
            <w:bCs w:val="0"/>
            <w:kern w:val="2"/>
            <w:szCs w:val="24"/>
            <w14:ligatures w14:val="standardContextual"/>
          </w:rPr>
          <w:tab/>
        </w:r>
        <w:r w:rsidRPr="00DE75EF">
          <w:rPr>
            <w:rStyle w:val="Hyperlink"/>
          </w:rPr>
          <w:t>APPLICATION PROCUREMENT PROCESS AND APPLICATION REVIEW</w:t>
        </w:r>
        <w:r>
          <w:rPr>
            <w:webHidden/>
          </w:rPr>
          <w:tab/>
        </w:r>
        <w:r>
          <w:rPr>
            <w:webHidden/>
          </w:rPr>
          <w:fldChar w:fldCharType="begin"/>
        </w:r>
        <w:r>
          <w:rPr>
            <w:webHidden/>
          </w:rPr>
          <w:instrText xml:space="preserve"> PAGEREF _Toc209539581 \h </w:instrText>
        </w:r>
        <w:r>
          <w:rPr>
            <w:webHidden/>
          </w:rPr>
        </w:r>
        <w:r>
          <w:rPr>
            <w:webHidden/>
          </w:rPr>
          <w:fldChar w:fldCharType="separate"/>
        </w:r>
        <w:r>
          <w:rPr>
            <w:webHidden/>
          </w:rPr>
          <w:t>14</w:t>
        </w:r>
        <w:r>
          <w:rPr>
            <w:webHidden/>
          </w:rPr>
          <w:fldChar w:fldCharType="end"/>
        </w:r>
      </w:hyperlink>
    </w:p>
    <w:p w14:paraId="703C947B" w14:textId="1608693B" w:rsidR="007D673D" w:rsidRDefault="007D673D">
      <w:pPr>
        <w:pStyle w:val="TOC2"/>
        <w:rPr>
          <w:rFonts w:asciiTheme="minorHAnsi" w:eastAsiaTheme="minorEastAsia" w:hAnsiTheme="minorHAnsi" w:cstheme="minorBidi"/>
          <w:noProof/>
          <w:kern w:val="2"/>
          <w:szCs w:val="24"/>
          <w14:ligatures w14:val="standardContextual"/>
        </w:rPr>
      </w:pPr>
      <w:hyperlink w:anchor="_Toc209539582" w:history="1">
        <w:r w:rsidRPr="00DE75EF">
          <w:rPr>
            <w:rStyle w:val="Hyperlink"/>
            <w:noProof/>
          </w:rPr>
          <w:t>1.</w:t>
        </w:r>
        <w:r>
          <w:rPr>
            <w:rFonts w:asciiTheme="minorHAnsi" w:eastAsiaTheme="minorEastAsia" w:hAnsiTheme="minorHAnsi" w:cstheme="minorBidi"/>
            <w:noProof/>
            <w:kern w:val="2"/>
            <w:szCs w:val="24"/>
            <w14:ligatures w14:val="standardContextual"/>
          </w:rPr>
          <w:tab/>
        </w:r>
        <w:r w:rsidRPr="00DE75EF">
          <w:rPr>
            <w:rStyle w:val="Hyperlink"/>
            <w:noProof/>
          </w:rPr>
          <w:t>Announcement of the Request for Applications (RFA)</w:t>
        </w:r>
        <w:r>
          <w:rPr>
            <w:noProof/>
            <w:webHidden/>
          </w:rPr>
          <w:tab/>
        </w:r>
        <w:r>
          <w:rPr>
            <w:noProof/>
            <w:webHidden/>
          </w:rPr>
          <w:fldChar w:fldCharType="begin"/>
        </w:r>
        <w:r>
          <w:rPr>
            <w:noProof/>
            <w:webHidden/>
          </w:rPr>
          <w:instrText xml:space="preserve"> PAGEREF _Toc209539582 \h </w:instrText>
        </w:r>
        <w:r>
          <w:rPr>
            <w:noProof/>
            <w:webHidden/>
          </w:rPr>
        </w:r>
        <w:r>
          <w:rPr>
            <w:noProof/>
            <w:webHidden/>
          </w:rPr>
          <w:fldChar w:fldCharType="separate"/>
        </w:r>
        <w:r>
          <w:rPr>
            <w:noProof/>
            <w:webHidden/>
          </w:rPr>
          <w:t>14</w:t>
        </w:r>
        <w:r>
          <w:rPr>
            <w:noProof/>
            <w:webHidden/>
          </w:rPr>
          <w:fldChar w:fldCharType="end"/>
        </w:r>
      </w:hyperlink>
    </w:p>
    <w:p w14:paraId="5F193069" w14:textId="7F6D1A7E" w:rsidR="007D673D" w:rsidRDefault="007D673D">
      <w:pPr>
        <w:pStyle w:val="TOC2"/>
        <w:rPr>
          <w:rFonts w:asciiTheme="minorHAnsi" w:eastAsiaTheme="minorEastAsia" w:hAnsiTheme="minorHAnsi" w:cstheme="minorBidi"/>
          <w:noProof/>
          <w:kern w:val="2"/>
          <w:szCs w:val="24"/>
          <w14:ligatures w14:val="standardContextual"/>
        </w:rPr>
      </w:pPr>
      <w:hyperlink w:anchor="_Toc209539583" w:history="1">
        <w:r w:rsidRPr="00DE75EF">
          <w:rPr>
            <w:rStyle w:val="Hyperlink"/>
            <w:noProof/>
          </w:rPr>
          <w:t>2.</w:t>
        </w:r>
        <w:r>
          <w:rPr>
            <w:rFonts w:asciiTheme="minorHAnsi" w:eastAsiaTheme="minorEastAsia" w:hAnsiTheme="minorHAnsi" w:cstheme="minorBidi"/>
            <w:noProof/>
            <w:kern w:val="2"/>
            <w:szCs w:val="24"/>
            <w14:ligatures w14:val="standardContextual"/>
          </w:rPr>
          <w:tab/>
        </w:r>
        <w:r w:rsidRPr="00DE75EF">
          <w:rPr>
            <w:rStyle w:val="Hyperlink"/>
            <w:noProof/>
          </w:rPr>
          <w:t>Distribution of the RFA</w:t>
        </w:r>
        <w:r>
          <w:rPr>
            <w:noProof/>
            <w:webHidden/>
          </w:rPr>
          <w:tab/>
        </w:r>
        <w:r>
          <w:rPr>
            <w:noProof/>
            <w:webHidden/>
          </w:rPr>
          <w:fldChar w:fldCharType="begin"/>
        </w:r>
        <w:r>
          <w:rPr>
            <w:noProof/>
            <w:webHidden/>
          </w:rPr>
          <w:instrText xml:space="preserve"> PAGEREF _Toc209539583 \h </w:instrText>
        </w:r>
        <w:r>
          <w:rPr>
            <w:noProof/>
            <w:webHidden/>
          </w:rPr>
        </w:r>
        <w:r>
          <w:rPr>
            <w:noProof/>
            <w:webHidden/>
          </w:rPr>
          <w:fldChar w:fldCharType="separate"/>
        </w:r>
        <w:r>
          <w:rPr>
            <w:noProof/>
            <w:webHidden/>
          </w:rPr>
          <w:t>15</w:t>
        </w:r>
        <w:r>
          <w:rPr>
            <w:noProof/>
            <w:webHidden/>
          </w:rPr>
          <w:fldChar w:fldCharType="end"/>
        </w:r>
      </w:hyperlink>
    </w:p>
    <w:p w14:paraId="6463248D" w14:textId="2E4523F3" w:rsidR="007D673D" w:rsidRDefault="007D673D">
      <w:pPr>
        <w:pStyle w:val="TOC2"/>
        <w:rPr>
          <w:rFonts w:asciiTheme="minorHAnsi" w:eastAsiaTheme="minorEastAsia" w:hAnsiTheme="minorHAnsi" w:cstheme="minorBidi"/>
          <w:noProof/>
          <w:kern w:val="2"/>
          <w:szCs w:val="24"/>
          <w14:ligatures w14:val="standardContextual"/>
        </w:rPr>
      </w:pPr>
      <w:hyperlink w:anchor="_Toc209539584" w:history="1">
        <w:r w:rsidRPr="00DE75EF">
          <w:rPr>
            <w:rStyle w:val="Hyperlink"/>
            <w:noProof/>
          </w:rPr>
          <w:t>3.</w:t>
        </w:r>
        <w:r>
          <w:rPr>
            <w:rFonts w:asciiTheme="minorHAnsi" w:eastAsiaTheme="minorEastAsia" w:hAnsiTheme="minorHAnsi" w:cstheme="minorBidi"/>
            <w:noProof/>
            <w:kern w:val="2"/>
            <w:szCs w:val="24"/>
            <w14:ligatures w14:val="standardContextual"/>
          </w:rPr>
          <w:tab/>
        </w:r>
        <w:r w:rsidRPr="00DE75EF">
          <w:rPr>
            <w:rStyle w:val="Hyperlink"/>
            <w:noProof/>
          </w:rPr>
          <w:t>Bidder’s Conference / Teleconference / Question &amp; Answer Period</w:t>
        </w:r>
        <w:r>
          <w:rPr>
            <w:noProof/>
            <w:webHidden/>
          </w:rPr>
          <w:tab/>
        </w:r>
        <w:r>
          <w:rPr>
            <w:noProof/>
            <w:webHidden/>
          </w:rPr>
          <w:fldChar w:fldCharType="begin"/>
        </w:r>
        <w:r>
          <w:rPr>
            <w:noProof/>
            <w:webHidden/>
          </w:rPr>
          <w:instrText xml:space="preserve"> PAGEREF _Toc209539584 \h </w:instrText>
        </w:r>
        <w:r>
          <w:rPr>
            <w:noProof/>
            <w:webHidden/>
          </w:rPr>
        </w:r>
        <w:r>
          <w:rPr>
            <w:noProof/>
            <w:webHidden/>
          </w:rPr>
          <w:fldChar w:fldCharType="separate"/>
        </w:r>
        <w:r>
          <w:rPr>
            <w:noProof/>
            <w:webHidden/>
          </w:rPr>
          <w:t>15</w:t>
        </w:r>
        <w:r>
          <w:rPr>
            <w:noProof/>
            <w:webHidden/>
          </w:rPr>
          <w:fldChar w:fldCharType="end"/>
        </w:r>
      </w:hyperlink>
    </w:p>
    <w:p w14:paraId="4A7E3174" w14:textId="43ADD36E" w:rsidR="007D673D" w:rsidRDefault="007D673D">
      <w:pPr>
        <w:pStyle w:val="TOC2"/>
        <w:rPr>
          <w:rFonts w:asciiTheme="minorHAnsi" w:eastAsiaTheme="minorEastAsia" w:hAnsiTheme="minorHAnsi" w:cstheme="minorBidi"/>
          <w:noProof/>
          <w:kern w:val="2"/>
          <w:szCs w:val="24"/>
          <w14:ligatures w14:val="standardContextual"/>
        </w:rPr>
      </w:pPr>
      <w:hyperlink w:anchor="_Toc209539585" w:history="1">
        <w:r w:rsidRPr="00DE75EF">
          <w:rPr>
            <w:rStyle w:val="Hyperlink"/>
            <w:noProof/>
          </w:rPr>
          <w:t>4.</w:t>
        </w:r>
        <w:r>
          <w:rPr>
            <w:rFonts w:asciiTheme="minorHAnsi" w:eastAsiaTheme="minorEastAsia" w:hAnsiTheme="minorHAnsi" w:cstheme="minorBidi"/>
            <w:noProof/>
            <w:kern w:val="2"/>
            <w:szCs w:val="24"/>
            <w14:ligatures w14:val="standardContextual"/>
          </w:rPr>
          <w:tab/>
        </w:r>
        <w:r w:rsidRPr="00DE75EF">
          <w:rPr>
            <w:rStyle w:val="Hyperlink"/>
            <w:noProof/>
          </w:rPr>
          <w:t>Optional Notice of Intent</w:t>
        </w:r>
        <w:r>
          <w:rPr>
            <w:noProof/>
            <w:webHidden/>
          </w:rPr>
          <w:tab/>
        </w:r>
        <w:r>
          <w:rPr>
            <w:noProof/>
            <w:webHidden/>
          </w:rPr>
          <w:fldChar w:fldCharType="begin"/>
        </w:r>
        <w:r>
          <w:rPr>
            <w:noProof/>
            <w:webHidden/>
          </w:rPr>
          <w:instrText xml:space="preserve"> PAGEREF _Toc209539585 \h </w:instrText>
        </w:r>
        <w:r>
          <w:rPr>
            <w:noProof/>
            <w:webHidden/>
          </w:rPr>
        </w:r>
        <w:r>
          <w:rPr>
            <w:noProof/>
            <w:webHidden/>
          </w:rPr>
          <w:fldChar w:fldCharType="separate"/>
        </w:r>
        <w:r>
          <w:rPr>
            <w:noProof/>
            <w:webHidden/>
          </w:rPr>
          <w:t>15</w:t>
        </w:r>
        <w:r>
          <w:rPr>
            <w:noProof/>
            <w:webHidden/>
          </w:rPr>
          <w:fldChar w:fldCharType="end"/>
        </w:r>
      </w:hyperlink>
    </w:p>
    <w:p w14:paraId="663C0F1F" w14:textId="3511F1E1" w:rsidR="007D673D" w:rsidRDefault="007D673D">
      <w:pPr>
        <w:pStyle w:val="TOC2"/>
        <w:rPr>
          <w:rFonts w:asciiTheme="minorHAnsi" w:eastAsiaTheme="minorEastAsia" w:hAnsiTheme="minorHAnsi" w:cstheme="minorBidi"/>
          <w:noProof/>
          <w:kern w:val="2"/>
          <w:szCs w:val="24"/>
          <w14:ligatures w14:val="standardContextual"/>
        </w:rPr>
      </w:pPr>
      <w:hyperlink w:anchor="_Toc209539586" w:history="1">
        <w:r w:rsidRPr="00DE75EF">
          <w:rPr>
            <w:rStyle w:val="Hyperlink"/>
            <w:noProof/>
          </w:rPr>
          <w:t>5.</w:t>
        </w:r>
        <w:r>
          <w:rPr>
            <w:rFonts w:asciiTheme="minorHAnsi" w:eastAsiaTheme="minorEastAsia" w:hAnsiTheme="minorHAnsi" w:cstheme="minorBidi"/>
            <w:noProof/>
            <w:kern w:val="2"/>
            <w:szCs w:val="24"/>
            <w14:ligatures w14:val="standardContextual"/>
          </w:rPr>
          <w:tab/>
        </w:r>
        <w:r w:rsidRPr="00DE75EF">
          <w:rPr>
            <w:rStyle w:val="Hyperlink"/>
            <w:noProof/>
          </w:rPr>
          <w:t>Applications</w:t>
        </w:r>
        <w:r>
          <w:rPr>
            <w:noProof/>
            <w:webHidden/>
          </w:rPr>
          <w:tab/>
        </w:r>
        <w:r>
          <w:rPr>
            <w:noProof/>
            <w:webHidden/>
          </w:rPr>
          <w:fldChar w:fldCharType="begin"/>
        </w:r>
        <w:r>
          <w:rPr>
            <w:noProof/>
            <w:webHidden/>
          </w:rPr>
          <w:instrText xml:space="preserve"> PAGEREF _Toc209539586 \h </w:instrText>
        </w:r>
        <w:r>
          <w:rPr>
            <w:noProof/>
            <w:webHidden/>
          </w:rPr>
        </w:r>
        <w:r>
          <w:rPr>
            <w:noProof/>
            <w:webHidden/>
          </w:rPr>
          <w:fldChar w:fldCharType="separate"/>
        </w:r>
        <w:r>
          <w:rPr>
            <w:noProof/>
            <w:webHidden/>
          </w:rPr>
          <w:t>15</w:t>
        </w:r>
        <w:r>
          <w:rPr>
            <w:noProof/>
            <w:webHidden/>
          </w:rPr>
          <w:fldChar w:fldCharType="end"/>
        </w:r>
      </w:hyperlink>
    </w:p>
    <w:p w14:paraId="291D0C41" w14:textId="1A668A2B" w:rsidR="007D673D" w:rsidRDefault="007D673D">
      <w:pPr>
        <w:pStyle w:val="TOC2"/>
        <w:rPr>
          <w:rFonts w:asciiTheme="minorHAnsi" w:eastAsiaTheme="minorEastAsia" w:hAnsiTheme="minorHAnsi" w:cstheme="minorBidi"/>
          <w:noProof/>
          <w:kern w:val="2"/>
          <w:szCs w:val="24"/>
          <w14:ligatures w14:val="standardContextual"/>
        </w:rPr>
      </w:pPr>
      <w:hyperlink w:anchor="_Toc209539587" w:history="1">
        <w:r w:rsidRPr="00DE75EF">
          <w:rPr>
            <w:rStyle w:val="Hyperlink"/>
            <w:noProof/>
          </w:rPr>
          <w:t>6.</w:t>
        </w:r>
        <w:r>
          <w:rPr>
            <w:rFonts w:asciiTheme="minorHAnsi" w:eastAsiaTheme="minorEastAsia" w:hAnsiTheme="minorHAnsi" w:cstheme="minorBidi"/>
            <w:noProof/>
            <w:kern w:val="2"/>
            <w:szCs w:val="24"/>
            <w14:ligatures w14:val="standardContextual"/>
          </w:rPr>
          <w:tab/>
        </w:r>
        <w:r w:rsidRPr="00DE75EF">
          <w:rPr>
            <w:rStyle w:val="Hyperlink"/>
            <w:noProof/>
          </w:rPr>
          <w:t>Format</w:t>
        </w:r>
        <w:r>
          <w:rPr>
            <w:noProof/>
            <w:webHidden/>
          </w:rPr>
          <w:tab/>
        </w:r>
        <w:r>
          <w:rPr>
            <w:noProof/>
            <w:webHidden/>
          </w:rPr>
          <w:fldChar w:fldCharType="begin"/>
        </w:r>
        <w:r>
          <w:rPr>
            <w:noProof/>
            <w:webHidden/>
          </w:rPr>
          <w:instrText xml:space="preserve"> PAGEREF _Toc209539587 \h </w:instrText>
        </w:r>
        <w:r>
          <w:rPr>
            <w:noProof/>
            <w:webHidden/>
          </w:rPr>
        </w:r>
        <w:r>
          <w:rPr>
            <w:noProof/>
            <w:webHidden/>
          </w:rPr>
          <w:fldChar w:fldCharType="separate"/>
        </w:r>
        <w:r>
          <w:rPr>
            <w:noProof/>
            <w:webHidden/>
          </w:rPr>
          <w:t>15</w:t>
        </w:r>
        <w:r>
          <w:rPr>
            <w:noProof/>
            <w:webHidden/>
          </w:rPr>
          <w:fldChar w:fldCharType="end"/>
        </w:r>
      </w:hyperlink>
    </w:p>
    <w:p w14:paraId="5A6BD3FB" w14:textId="2FC17AE8" w:rsidR="007D673D" w:rsidRDefault="007D673D">
      <w:pPr>
        <w:pStyle w:val="TOC2"/>
        <w:rPr>
          <w:rFonts w:asciiTheme="minorHAnsi" w:eastAsiaTheme="minorEastAsia" w:hAnsiTheme="minorHAnsi" w:cstheme="minorBidi"/>
          <w:noProof/>
          <w:kern w:val="2"/>
          <w:szCs w:val="24"/>
          <w14:ligatures w14:val="standardContextual"/>
        </w:rPr>
      </w:pPr>
      <w:hyperlink w:anchor="_Toc209539588" w:history="1">
        <w:r w:rsidRPr="00DE75EF">
          <w:rPr>
            <w:rStyle w:val="Hyperlink"/>
            <w:noProof/>
          </w:rPr>
          <w:t>7.</w:t>
        </w:r>
        <w:r>
          <w:rPr>
            <w:rFonts w:asciiTheme="minorHAnsi" w:eastAsiaTheme="minorEastAsia" w:hAnsiTheme="minorHAnsi" w:cstheme="minorBidi"/>
            <w:noProof/>
            <w:kern w:val="2"/>
            <w:szCs w:val="24"/>
            <w14:ligatures w14:val="standardContextual"/>
          </w:rPr>
          <w:tab/>
        </w:r>
        <w:r w:rsidRPr="00DE75EF">
          <w:rPr>
            <w:rStyle w:val="Hyperlink"/>
            <w:noProof/>
          </w:rPr>
          <w:t>Space Allowance</w:t>
        </w:r>
        <w:r>
          <w:rPr>
            <w:noProof/>
            <w:webHidden/>
          </w:rPr>
          <w:tab/>
        </w:r>
        <w:r>
          <w:rPr>
            <w:noProof/>
            <w:webHidden/>
          </w:rPr>
          <w:fldChar w:fldCharType="begin"/>
        </w:r>
        <w:r>
          <w:rPr>
            <w:noProof/>
            <w:webHidden/>
          </w:rPr>
          <w:instrText xml:space="preserve"> PAGEREF _Toc209539588 \h </w:instrText>
        </w:r>
        <w:r>
          <w:rPr>
            <w:noProof/>
            <w:webHidden/>
          </w:rPr>
        </w:r>
        <w:r>
          <w:rPr>
            <w:noProof/>
            <w:webHidden/>
          </w:rPr>
          <w:fldChar w:fldCharType="separate"/>
        </w:r>
        <w:r>
          <w:rPr>
            <w:noProof/>
            <w:webHidden/>
          </w:rPr>
          <w:t>15</w:t>
        </w:r>
        <w:r>
          <w:rPr>
            <w:noProof/>
            <w:webHidden/>
          </w:rPr>
          <w:fldChar w:fldCharType="end"/>
        </w:r>
      </w:hyperlink>
    </w:p>
    <w:p w14:paraId="75B03120" w14:textId="6717BA97" w:rsidR="007D673D" w:rsidRDefault="007D673D">
      <w:pPr>
        <w:pStyle w:val="TOC2"/>
        <w:rPr>
          <w:rFonts w:asciiTheme="minorHAnsi" w:eastAsiaTheme="minorEastAsia" w:hAnsiTheme="minorHAnsi" w:cstheme="minorBidi"/>
          <w:noProof/>
          <w:kern w:val="2"/>
          <w:szCs w:val="24"/>
          <w14:ligatures w14:val="standardContextual"/>
        </w:rPr>
      </w:pPr>
      <w:hyperlink w:anchor="_Toc209539589" w:history="1">
        <w:r w:rsidRPr="00DE75EF">
          <w:rPr>
            <w:rStyle w:val="Hyperlink"/>
            <w:noProof/>
          </w:rPr>
          <w:t>8.</w:t>
        </w:r>
        <w:r>
          <w:rPr>
            <w:rFonts w:asciiTheme="minorHAnsi" w:eastAsiaTheme="minorEastAsia" w:hAnsiTheme="minorHAnsi" w:cstheme="minorBidi"/>
            <w:noProof/>
            <w:kern w:val="2"/>
            <w:szCs w:val="24"/>
            <w14:ligatures w14:val="standardContextual"/>
          </w:rPr>
          <w:tab/>
        </w:r>
        <w:r w:rsidRPr="00DE75EF">
          <w:rPr>
            <w:rStyle w:val="Hyperlink"/>
            <w:noProof/>
          </w:rPr>
          <w:t>Application Deadline</w:t>
        </w:r>
        <w:r>
          <w:rPr>
            <w:noProof/>
            <w:webHidden/>
          </w:rPr>
          <w:tab/>
        </w:r>
        <w:r>
          <w:rPr>
            <w:noProof/>
            <w:webHidden/>
          </w:rPr>
          <w:fldChar w:fldCharType="begin"/>
        </w:r>
        <w:r>
          <w:rPr>
            <w:noProof/>
            <w:webHidden/>
          </w:rPr>
          <w:instrText xml:space="preserve"> PAGEREF _Toc209539589 \h </w:instrText>
        </w:r>
        <w:r>
          <w:rPr>
            <w:noProof/>
            <w:webHidden/>
          </w:rPr>
        </w:r>
        <w:r>
          <w:rPr>
            <w:noProof/>
            <w:webHidden/>
          </w:rPr>
          <w:fldChar w:fldCharType="separate"/>
        </w:r>
        <w:r>
          <w:rPr>
            <w:noProof/>
            <w:webHidden/>
          </w:rPr>
          <w:t>15</w:t>
        </w:r>
        <w:r>
          <w:rPr>
            <w:noProof/>
            <w:webHidden/>
          </w:rPr>
          <w:fldChar w:fldCharType="end"/>
        </w:r>
      </w:hyperlink>
    </w:p>
    <w:p w14:paraId="03599CE1" w14:textId="78EB8562" w:rsidR="007D673D" w:rsidRDefault="007D673D">
      <w:pPr>
        <w:pStyle w:val="TOC2"/>
        <w:rPr>
          <w:rFonts w:asciiTheme="minorHAnsi" w:eastAsiaTheme="minorEastAsia" w:hAnsiTheme="minorHAnsi" w:cstheme="minorBidi"/>
          <w:noProof/>
          <w:kern w:val="2"/>
          <w:szCs w:val="24"/>
          <w14:ligatures w14:val="standardContextual"/>
        </w:rPr>
      </w:pPr>
      <w:hyperlink w:anchor="_Toc209539590" w:history="1">
        <w:r w:rsidRPr="00DE75EF">
          <w:rPr>
            <w:rStyle w:val="Hyperlink"/>
            <w:noProof/>
          </w:rPr>
          <w:t>9.</w:t>
        </w:r>
        <w:r>
          <w:rPr>
            <w:rFonts w:asciiTheme="minorHAnsi" w:eastAsiaTheme="minorEastAsia" w:hAnsiTheme="minorHAnsi" w:cstheme="minorBidi"/>
            <w:noProof/>
            <w:kern w:val="2"/>
            <w:szCs w:val="24"/>
            <w14:ligatures w14:val="standardContextual"/>
          </w:rPr>
          <w:tab/>
        </w:r>
        <w:r w:rsidRPr="00DE75EF">
          <w:rPr>
            <w:rStyle w:val="Hyperlink"/>
            <w:noProof/>
          </w:rPr>
          <w:t>Review of Applications</w:t>
        </w:r>
        <w:r>
          <w:rPr>
            <w:noProof/>
            <w:webHidden/>
          </w:rPr>
          <w:tab/>
        </w:r>
        <w:r>
          <w:rPr>
            <w:noProof/>
            <w:webHidden/>
          </w:rPr>
          <w:fldChar w:fldCharType="begin"/>
        </w:r>
        <w:r>
          <w:rPr>
            <w:noProof/>
            <w:webHidden/>
          </w:rPr>
          <w:instrText xml:space="preserve"> PAGEREF _Toc209539590 \h </w:instrText>
        </w:r>
        <w:r>
          <w:rPr>
            <w:noProof/>
            <w:webHidden/>
          </w:rPr>
        </w:r>
        <w:r>
          <w:rPr>
            <w:noProof/>
            <w:webHidden/>
          </w:rPr>
          <w:fldChar w:fldCharType="separate"/>
        </w:r>
        <w:r>
          <w:rPr>
            <w:noProof/>
            <w:webHidden/>
          </w:rPr>
          <w:t>15</w:t>
        </w:r>
        <w:r>
          <w:rPr>
            <w:noProof/>
            <w:webHidden/>
          </w:rPr>
          <w:fldChar w:fldCharType="end"/>
        </w:r>
      </w:hyperlink>
    </w:p>
    <w:p w14:paraId="1FE407C8" w14:textId="1AEF4C01" w:rsidR="007D673D" w:rsidRDefault="007D673D">
      <w:pPr>
        <w:pStyle w:val="TOC2"/>
        <w:rPr>
          <w:rFonts w:asciiTheme="minorHAnsi" w:eastAsiaTheme="minorEastAsia" w:hAnsiTheme="minorHAnsi" w:cstheme="minorBidi"/>
          <w:noProof/>
          <w:kern w:val="2"/>
          <w:szCs w:val="24"/>
          <w14:ligatures w14:val="standardContextual"/>
        </w:rPr>
      </w:pPr>
      <w:hyperlink w:anchor="_Toc209539591" w:history="1">
        <w:r w:rsidRPr="00DE75EF">
          <w:rPr>
            <w:rStyle w:val="Hyperlink"/>
            <w:noProof/>
          </w:rPr>
          <w:t>10.</w:t>
        </w:r>
        <w:r>
          <w:rPr>
            <w:rFonts w:asciiTheme="minorHAnsi" w:eastAsiaTheme="minorEastAsia" w:hAnsiTheme="minorHAnsi" w:cstheme="minorBidi"/>
            <w:noProof/>
            <w:kern w:val="2"/>
            <w:szCs w:val="24"/>
            <w14:ligatures w14:val="standardContextual"/>
          </w:rPr>
          <w:tab/>
        </w:r>
        <w:r w:rsidRPr="00DE75EF">
          <w:rPr>
            <w:rStyle w:val="Hyperlink"/>
            <w:noProof/>
          </w:rPr>
          <w:t>Request for Additional Information</w:t>
        </w:r>
        <w:r>
          <w:rPr>
            <w:noProof/>
            <w:webHidden/>
          </w:rPr>
          <w:tab/>
        </w:r>
        <w:r>
          <w:rPr>
            <w:noProof/>
            <w:webHidden/>
          </w:rPr>
          <w:fldChar w:fldCharType="begin"/>
        </w:r>
        <w:r>
          <w:rPr>
            <w:noProof/>
            <w:webHidden/>
          </w:rPr>
          <w:instrText xml:space="preserve"> PAGEREF _Toc209539591 \h </w:instrText>
        </w:r>
        <w:r>
          <w:rPr>
            <w:noProof/>
            <w:webHidden/>
          </w:rPr>
        </w:r>
        <w:r>
          <w:rPr>
            <w:noProof/>
            <w:webHidden/>
          </w:rPr>
          <w:fldChar w:fldCharType="separate"/>
        </w:r>
        <w:r>
          <w:rPr>
            <w:noProof/>
            <w:webHidden/>
          </w:rPr>
          <w:t>16</w:t>
        </w:r>
        <w:r>
          <w:rPr>
            <w:noProof/>
            <w:webHidden/>
          </w:rPr>
          <w:fldChar w:fldCharType="end"/>
        </w:r>
      </w:hyperlink>
    </w:p>
    <w:p w14:paraId="0A0B454C" w14:textId="5BBC0E66" w:rsidR="007D673D" w:rsidRDefault="007D673D">
      <w:pPr>
        <w:pStyle w:val="TOC2"/>
        <w:rPr>
          <w:rFonts w:asciiTheme="minorHAnsi" w:eastAsiaTheme="minorEastAsia" w:hAnsiTheme="minorHAnsi" w:cstheme="minorBidi"/>
          <w:noProof/>
          <w:kern w:val="2"/>
          <w:szCs w:val="24"/>
          <w14:ligatures w14:val="standardContextual"/>
        </w:rPr>
      </w:pPr>
      <w:hyperlink w:anchor="_Toc209539592" w:history="1">
        <w:r w:rsidRPr="00DE75EF">
          <w:rPr>
            <w:rStyle w:val="Hyperlink"/>
            <w:noProof/>
          </w:rPr>
          <w:t>11.</w:t>
        </w:r>
        <w:r>
          <w:rPr>
            <w:rFonts w:asciiTheme="minorHAnsi" w:eastAsiaTheme="minorEastAsia" w:hAnsiTheme="minorHAnsi" w:cstheme="minorBidi"/>
            <w:noProof/>
            <w:kern w:val="2"/>
            <w:szCs w:val="24"/>
            <w14:ligatures w14:val="standardContextual"/>
          </w:rPr>
          <w:tab/>
        </w:r>
        <w:r w:rsidRPr="00DE75EF">
          <w:rPr>
            <w:rStyle w:val="Hyperlink"/>
            <w:noProof/>
          </w:rPr>
          <w:t>Audit</w:t>
        </w:r>
        <w:r>
          <w:rPr>
            <w:noProof/>
            <w:webHidden/>
          </w:rPr>
          <w:tab/>
        </w:r>
        <w:r>
          <w:rPr>
            <w:noProof/>
            <w:webHidden/>
          </w:rPr>
          <w:fldChar w:fldCharType="begin"/>
        </w:r>
        <w:r>
          <w:rPr>
            <w:noProof/>
            <w:webHidden/>
          </w:rPr>
          <w:instrText xml:space="preserve"> PAGEREF _Toc209539592 \h </w:instrText>
        </w:r>
        <w:r>
          <w:rPr>
            <w:noProof/>
            <w:webHidden/>
          </w:rPr>
        </w:r>
        <w:r>
          <w:rPr>
            <w:noProof/>
            <w:webHidden/>
          </w:rPr>
          <w:fldChar w:fldCharType="separate"/>
        </w:r>
        <w:r>
          <w:rPr>
            <w:noProof/>
            <w:webHidden/>
          </w:rPr>
          <w:t>16</w:t>
        </w:r>
        <w:r>
          <w:rPr>
            <w:noProof/>
            <w:webHidden/>
          </w:rPr>
          <w:fldChar w:fldCharType="end"/>
        </w:r>
      </w:hyperlink>
    </w:p>
    <w:p w14:paraId="6D6E2C94" w14:textId="706ABB1F" w:rsidR="007D673D" w:rsidRDefault="007D673D">
      <w:pPr>
        <w:pStyle w:val="TOC2"/>
        <w:rPr>
          <w:rFonts w:asciiTheme="minorHAnsi" w:eastAsiaTheme="minorEastAsia" w:hAnsiTheme="minorHAnsi" w:cstheme="minorBidi"/>
          <w:noProof/>
          <w:kern w:val="2"/>
          <w:szCs w:val="24"/>
          <w14:ligatures w14:val="standardContextual"/>
        </w:rPr>
      </w:pPr>
      <w:hyperlink w:anchor="_Toc209539593" w:history="1">
        <w:r w:rsidRPr="00DE75EF">
          <w:rPr>
            <w:rStyle w:val="Hyperlink"/>
            <w:noProof/>
          </w:rPr>
          <w:t>12.</w:t>
        </w:r>
        <w:r>
          <w:rPr>
            <w:rFonts w:asciiTheme="minorHAnsi" w:eastAsiaTheme="minorEastAsia" w:hAnsiTheme="minorHAnsi" w:cstheme="minorBidi"/>
            <w:noProof/>
            <w:kern w:val="2"/>
            <w:szCs w:val="24"/>
            <w14:ligatures w14:val="standardContextual"/>
          </w:rPr>
          <w:tab/>
        </w:r>
        <w:r w:rsidRPr="00DE75EF">
          <w:rPr>
            <w:rStyle w:val="Hyperlink"/>
            <w:noProof/>
          </w:rPr>
          <w:t>Assurances</w:t>
        </w:r>
        <w:r>
          <w:rPr>
            <w:noProof/>
            <w:webHidden/>
          </w:rPr>
          <w:tab/>
        </w:r>
        <w:r>
          <w:rPr>
            <w:noProof/>
            <w:webHidden/>
          </w:rPr>
          <w:fldChar w:fldCharType="begin"/>
        </w:r>
        <w:r>
          <w:rPr>
            <w:noProof/>
            <w:webHidden/>
          </w:rPr>
          <w:instrText xml:space="preserve"> PAGEREF _Toc209539593 \h </w:instrText>
        </w:r>
        <w:r>
          <w:rPr>
            <w:noProof/>
            <w:webHidden/>
          </w:rPr>
        </w:r>
        <w:r>
          <w:rPr>
            <w:noProof/>
            <w:webHidden/>
          </w:rPr>
          <w:fldChar w:fldCharType="separate"/>
        </w:r>
        <w:r>
          <w:rPr>
            <w:noProof/>
            <w:webHidden/>
          </w:rPr>
          <w:t>16</w:t>
        </w:r>
        <w:r>
          <w:rPr>
            <w:noProof/>
            <w:webHidden/>
          </w:rPr>
          <w:fldChar w:fldCharType="end"/>
        </w:r>
      </w:hyperlink>
    </w:p>
    <w:p w14:paraId="36B11DE8" w14:textId="1F4C9FBF" w:rsidR="007D673D" w:rsidRDefault="007D673D">
      <w:pPr>
        <w:pStyle w:val="TOC2"/>
        <w:rPr>
          <w:rFonts w:asciiTheme="minorHAnsi" w:eastAsiaTheme="minorEastAsia" w:hAnsiTheme="minorHAnsi" w:cstheme="minorBidi"/>
          <w:noProof/>
          <w:kern w:val="2"/>
          <w:szCs w:val="24"/>
          <w14:ligatures w14:val="standardContextual"/>
        </w:rPr>
      </w:pPr>
      <w:hyperlink w:anchor="_Toc209539594" w:history="1">
        <w:r w:rsidRPr="00DE75EF">
          <w:rPr>
            <w:rStyle w:val="Hyperlink"/>
            <w:noProof/>
          </w:rPr>
          <w:t>13.</w:t>
        </w:r>
        <w:r>
          <w:rPr>
            <w:rFonts w:asciiTheme="minorHAnsi" w:eastAsiaTheme="minorEastAsia" w:hAnsiTheme="minorHAnsi" w:cstheme="minorBidi"/>
            <w:noProof/>
            <w:kern w:val="2"/>
            <w:szCs w:val="24"/>
            <w14:ligatures w14:val="standardContextual"/>
          </w:rPr>
          <w:tab/>
        </w:r>
        <w:r w:rsidRPr="00DE75EF">
          <w:rPr>
            <w:rStyle w:val="Hyperlink"/>
            <w:noProof/>
          </w:rPr>
          <w:t>Additional Documentation to Include with Application</w:t>
        </w:r>
        <w:r>
          <w:rPr>
            <w:noProof/>
            <w:webHidden/>
          </w:rPr>
          <w:tab/>
        </w:r>
        <w:r>
          <w:rPr>
            <w:noProof/>
            <w:webHidden/>
          </w:rPr>
          <w:fldChar w:fldCharType="begin"/>
        </w:r>
        <w:r>
          <w:rPr>
            <w:noProof/>
            <w:webHidden/>
          </w:rPr>
          <w:instrText xml:space="preserve"> PAGEREF _Toc209539594 \h </w:instrText>
        </w:r>
        <w:r>
          <w:rPr>
            <w:noProof/>
            <w:webHidden/>
          </w:rPr>
        </w:r>
        <w:r>
          <w:rPr>
            <w:noProof/>
            <w:webHidden/>
          </w:rPr>
          <w:fldChar w:fldCharType="separate"/>
        </w:r>
        <w:r>
          <w:rPr>
            <w:noProof/>
            <w:webHidden/>
          </w:rPr>
          <w:t>16</w:t>
        </w:r>
        <w:r>
          <w:rPr>
            <w:noProof/>
            <w:webHidden/>
          </w:rPr>
          <w:fldChar w:fldCharType="end"/>
        </w:r>
      </w:hyperlink>
    </w:p>
    <w:p w14:paraId="43D515BD" w14:textId="60E5B116" w:rsidR="007D673D" w:rsidRDefault="007D673D">
      <w:pPr>
        <w:pStyle w:val="TOC2"/>
        <w:rPr>
          <w:rFonts w:asciiTheme="minorHAnsi" w:eastAsiaTheme="minorEastAsia" w:hAnsiTheme="minorHAnsi" w:cstheme="minorBidi"/>
          <w:noProof/>
          <w:kern w:val="2"/>
          <w:szCs w:val="24"/>
          <w14:ligatures w14:val="standardContextual"/>
        </w:rPr>
      </w:pPr>
      <w:hyperlink w:anchor="_Toc209539595" w:history="1">
        <w:r w:rsidRPr="00DE75EF">
          <w:rPr>
            <w:rStyle w:val="Hyperlink"/>
            <w:noProof/>
          </w:rPr>
          <w:t>14.</w:t>
        </w:r>
        <w:r>
          <w:rPr>
            <w:rFonts w:asciiTheme="minorHAnsi" w:eastAsiaTheme="minorEastAsia" w:hAnsiTheme="minorHAnsi" w:cstheme="minorBidi"/>
            <w:noProof/>
            <w:kern w:val="2"/>
            <w:szCs w:val="24"/>
            <w14:ligatures w14:val="standardContextual"/>
          </w:rPr>
          <w:tab/>
        </w:r>
        <w:r w:rsidRPr="00DE75EF">
          <w:rPr>
            <w:rStyle w:val="Hyperlink"/>
            <w:noProof/>
          </w:rPr>
          <w:t>Federal Certifications</w:t>
        </w:r>
        <w:r>
          <w:rPr>
            <w:noProof/>
            <w:webHidden/>
          </w:rPr>
          <w:tab/>
        </w:r>
        <w:r>
          <w:rPr>
            <w:noProof/>
            <w:webHidden/>
          </w:rPr>
          <w:fldChar w:fldCharType="begin"/>
        </w:r>
        <w:r>
          <w:rPr>
            <w:noProof/>
            <w:webHidden/>
          </w:rPr>
          <w:instrText xml:space="preserve"> PAGEREF _Toc209539595 \h </w:instrText>
        </w:r>
        <w:r>
          <w:rPr>
            <w:noProof/>
            <w:webHidden/>
          </w:rPr>
        </w:r>
        <w:r>
          <w:rPr>
            <w:noProof/>
            <w:webHidden/>
          </w:rPr>
          <w:fldChar w:fldCharType="separate"/>
        </w:r>
        <w:r>
          <w:rPr>
            <w:noProof/>
            <w:webHidden/>
          </w:rPr>
          <w:t>17</w:t>
        </w:r>
        <w:r>
          <w:rPr>
            <w:noProof/>
            <w:webHidden/>
          </w:rPr>
          <w:fldChar w:fldCharType="end"/>
        </w:r>
      </w:hyperlink>
    </w:p>
    <w:p w14:paraId="60AFBFEF" w14:textId="0D1A00B8" w:rsidR="007D673D" w:rsidRDefault="007D673D">
      <w:pPr>
        <w:pStyle w:val="TOC2"/>
        <w:rPr>
          <w:rFonts w:asciiTheme="minorHAnsi" w:eastAsiaTheme="minorEastAsia" w:hAnsiTheme="minorHAnsi" w:cstheme="minorBidi"/>
          <w:noProof/>
          <w:kern w:val="2"/>
          <w:szCs w:val="24"/>
          <w14:ligatures w14:val="standardContextual"/>
        </w:rPr>
      </w:pPr>
      <w:hyperlink w:anchor="_Toc209539596" w:history="1">
        <w:r w:rsidRPr="00DE75EF">
          <w:rPr>
            <w:rStyle w:val="Hyperlink"/>
            <w:noProof/>
          </w:rPr>
          <w:t>15.</w:t>
        </w:r>
        <w:r>
          <w:rPr>
            <w:rFonts w:asciiTheme="minorHAnsi" w:eastAsiaTheme="minorEastAsia" w:hAnsiTheme="minorHAnsi" w:cstheme="minorBidi"/>
            <w:noProof/>
            <w:kern w:val="2"/>
            <w:szCs w:val="24"/>
            <w14:ligatures w14:val="standardContextual"/>
          </w:rPr>
          <w:tab/>
        </w:r>
        <w:r w:rsidRPr="00DE75EF">
          <w:rPr>
            <w:rStyle w:val="Hyperlink"/>
            <w:noProof/>
          </w:rPr>
          <w:t>Unique Entity Identifier (UEI)</w:t>
        </w:r>
        <w:r>
          <w:rPr>
            <w:noProof/>
            <w:webHidden/>
          </w:rPr>
          <w:tab/>
        </w:r>
        <w:r>
          <w:rPr>
            <w:noProof/>
            <w:webHidden/>
          </w:rPr>
          <w:fldChar w:fldCharType="begin"/>
        </w:r>
        <w:r>
          <w:rPr>
            <w:noProof/>
            <w:webHidden/>
          </w:rPr>
          <w:instrText xml:space="preserve"> PAGEREF _Toc209539596 \h </w:instrText>
        </w:r>
        <w:r>
          <w:rPr>
            <w:noProof/>
            <w:webHidden/>
          </w:rPr>
        </w:r>
        <w:r>
          <w:rPr>
            <w:noProof/>
            <w:webHidden/>
          </w:rPr>
          <w:fldChar w:fldCharType="separate"/>
        </w:r>
        <w:r>
          <w:rPr>
            <w:noProof/>
            <w:webHidden/>
          </w:rPr>
          <w:t>17</w:t>
        </w:r>
        <w:r>
          <w:rPr>
            <w:noProof/>
            <w:webHidden/>
          </w:rPr>
          <w:fldChar w:fldCharType="end"/>
        </w:r>
      </w:hyperlink>
    </w:p>
    <w:p w14:paraId="51633094" w14:textId="6CF33BB2" w:rsidR="007D673D" w:rsidRDefault="007D673D">
      <w:pPr>
        <w:pStyle w:val="TOC2"/>
        <w:rPr>
          <w:rFonts w:asciiTheme="minorHAnsi" w:eastAsiaTheme="minorEastAsia" w:hAnsiTheme="minorHAnsi" w:cstheme="minorBidi"/>
          <w:noProof/>
          <w:kern w:val="2"/>
          <w:szCs w:val="24"/>
          <w14:ligatures w14:val="standardContextual"/>
        </w:rPr>
      </w:pPr>
      <w:hyperlink w:anchor="_Toc209539597" w:history="1">
        <w:r w:rsidRPr="00DE75EF">
          <w:rPr>
            <w:rStyle w:val="Hyperlink"/>
            <w:noProof/>
          </w:rPr>
          <w:t>16.</w:t>
        </w:r>
        <w:r>
          <w:rPr>
            <w:rFonts w:asciiTheme="minorHAnsi" w:eastAsiaTheme="minorEastAsia" w:hAnsiTheme="minorHAnsi" w:cstheme="minorBidi"/>
            <w:noProof/>
            <w:kern w:val="2"/>
            <w:szCs w:val="24"/>
            <w14:ligatures w14:val="standardContextual"/>
          </w:rPr>
          <w:tab/>
        </w:r>
        <w:r w:rsidRPr="00DE75EF">
          <w:rPr>
            <w:rStyle w:val="Hyperlink"/>
            <w:noProof/>
          </w:rPr>
          <w:t>Additional Documentation Prior to Contract Execution</w:t>
        </w:r>
        <w:r>
          <w:rPr>
            <w:noProof/>
            <w:webHidden/>
          </w:rPr>
          <w:tab/>
        </w:r>
        <w:r>
          <w:rPr>
            <w:noProof/>
            <w:webHidden/>
          </w:rPr>
          <w:fldChar w:fldCharType="begin"/>
        </w:r>
        <w:r>
          <w:rPr>
            <w:noProof/>
            <w:webHidden/>
          </w:rPr>
          <w:instrText xml:space="preserve"> PAGEREF _Toc209539597 \h </w:instrText>
        </w:r>
        <w:r>
          <w:rPr>
            <w:noProof/>
            <w:webHidden/>
          </w:rPr>
        </w:r>
        <w:r>
          <w:rPr>
            <w:noProof/>
            <w:webHidden/>
          </w:rPr>
          <w:fldChar w:fldCharType="separate"/>
        </w:r>
        <w:r>
          <w:rPr>
            <w:noProof/>
            <w:webHidden/>
          </w:rPr>
          <w:t>17</w:t>
        </w:r>
        <w:r>
          <w:rPr>
            <w:noProof/>
            <w:webHidden/>
          </w:rPr>
          <w:fldChar w:fldCharType="end"/>
        </w:r>
      </w:hyperlink>
    </w:p>
    <w:p w14:paraId="654B8829" w14:textId="79AE7E9C" w:rsidR="007D673D" w:rsidRDefault="007D673D">
      <w:pPr>
        <w:pStyle w:val="TOC2"/>
        <w:rPr>
          <w:rFonts w:asciiTheme="minorHAnsi" w:eastAsiaTheme="minorEastAsia" w:hAnsiTheme="minorHAnsi" w:cstheme="minorBidi"/>
          <w:noProof/>
          <w:kern w:val="2"/>
          <w:szCs w:val="24"/>
          <w14:ligatures w14:val="standardContextual"/>
        </w:rPr>
      </w:pPr>
      <w:hyperlink w:anchor="_Toc209539598" w:history="1">
        <w:r w:rsidRPr="00DE75EF">
          <w:rPr>
            <w:rStyle w:val="Hyperlink"/>
            <w:noProof/>
          </w:rPr>
          <w:t>17.</w:t>
        </w:r>
        <w:r>
          <w:rPr>
            <w:rFonts w:asciiTheme="minorHAnsi" w:eastAsiaTheme="minorEastAsia" w:hAnsiTheme="minorHAnsi" w:cstheme="minorBidi"/>
            <w:noProof/>
            <w:kern w:val="2"/>
            <w:szCs w:val="24"/>
            <w14:ligatures w14:val="standardContextual"/>
          </w:rPr>
          <w:tab/>
        </w:r>
        <w:r w:rsidRPr="00DE75EF">
          <w:rPr>
            <w:rStyle w:val="Hyperlink"/>
            <w:noProof/>
          </w:rPr>
          <w:t>Registration with NC Secretary of State</w:t>
        </w:r>
        <w:r>
          <w:rPr>
            <w:noProof/>
            <w:webHidden/>
          </w:rPr>
          <w:tab/>
        </w:r>
        <w:r>
          <w:rPr>
            <w:noProof/>
            <w:webHidden/>
          </w:rPr>
          <w:fldChar w:fldCharType="begin"/>
        </w:r>
        <w:r>
          <w:rPr>
            <w:noProof/>
            <w:webHidden/>
          </w:rPr>
          <w:instrText xml:space="preserve"> PAGEREF _Toc209539598 \h </w:instrText>
        </w:r>
        <w:r>
          <w:rPr>
            <w:noProof/>
            <w:webHidden/>
          </w:rPr>
        </w:r>
        <w:r>
          <w:rPr>
            <w:noProof/>
            <w:webHidden/>
          </w:rPr>
          <w:fldChar w:fldCharType="separate"/>
        </w:r>
        <w:r>
          <w:rPr>
            <w:noProof/>
            <w:webHidden/>
          </w:rPr>
          <w:t>17</w:t>
        </w:r>
        <w:r>
          <w:rPr>
            <w:noProof/>
            <w:webHidden/>
          </w:rPr>
          <w:fldChar w:fldCharType="end"/>
        </w:r>
      </w:hyperlink>
    </w:p>
    <w:p w14:paraId="1DB38A67" w14:textId="3A3C6D43" w:rsidR="007D673D" w:rsidRDefault="007D673D">
      <w:pPr>
        <w:pStyle w:val="TOC2"/>
        <w:rPr>
          <w:rFonts w:asciiTheme="minorHAnsi" w:eastAsiaTheme="minorEastAsia" w:hAnsiTheme="minorHAnsi" w:cstheme="minorBidi"/>
          <w:noProof/>
          <w:kern w:val="2"/>
          <w:szCs w:val="24"/>
          <w14:ligatures w14:val="standardContextual"/>
        </w:rPr>
      </w:pPr>
      <w:hyperlink w:anchor="_Toc209539599" w:history="1">
        <w:r w:rsidRPr="00DE75EF">
          <w:rPr>
            <w:rStyle w:val="Hyperlink"/>
            <w:noProof/>
          </w:rPr>
          <w:t>18.</w:t>
        </w:r>
        <w:r>
          <w:rPr>
            <w:rFonts w:asciiTheme="minorHAnsi" w:eastAsiaTheme="minorEastAsia" w:hAnsiTheme="minorHAnsi" w:cstheme="minorBidi"/>
            <w:noProof/>
            <w:kern w:val="2"/>
            <w:szCs w:val="24"/>
            <w14:ligatures w14:val="standardContextual"/>
          </w:rPr>
          <w:tab/>
        </w:r>
        <w:r w:rsidRPr="00DE75EF">
          <w:rPr>
            <w:rStyle w:val="Hyperlink"/>
            <w:noProof/>
          </w:rPr>
          <w:t>Registration in NC e-Procurement via NC Electronic Vendor Portal (eVP)</w:t>
        </w:r>
        <w:r>
          <w:rPr>
            <w:noProof/>
            <w:webHidden/>
          </w:rPr>
          <w:tab/>
        </w:r>
        <w:r>
          <w:rPr>
            <w:noProof/>
            <w:webHidden/>
          </w:rPr>
          <w:fldChar w:fldCharType="begin"/>
        </w:r>
        <w:r>
          <w:rPr>
            <w:noProof/>
            <w:webHidden/>
          </w:rPr>
          <w:instrText xml:space="preserve"> PAGEREF _Toc209539599 \h </w:instrText>
        </w:r>
        <w:r>
          <w:rPr>
            <w:noProof/>
            <w:webHidden/>
          </w:rPr>
        </w:r>
        <w:r>
          <w:rPr>
            <w:noProof/>
            <w:webHidden/>
          </w:rPr>
          <w:fldChar w:fldCharType="separate"/>
        </w:r>
        <w:r>
          <w:rPr>
            <w:noProof/>
            <w:webHidden/>
          </w:rPr>
          <w:t>18</w:t>
        </w:r>
        <w:r>
          <w:rPr>
            <w:noProof/>
            <w:webHidden/>
          </w:rPr>
          <w:fldChar w:fldCharType="end"/>
        </w:r>
      </w:hyperlink>
    </w:p>
    <w:p w14:paraId="0BD14E6A" w14:textId="7F35D5C1" w:rsidR="007D673D" w:rsidRDefault="007D673D">
      <w:pPr>
        <w:pStyle w:val="TOC2"/>
        <w:rPr>
          <w:rFonts w:asciiTheme="minorHAnsi" w:eastAsiaTheme="minorEastAsia" w:hAnsiTheme="minorHAnsi" w:cstheme="minorBidi"/>
          <w:noProof/>
          <w:kern w:val="2"/>
          <w:szCs w:val="24"/>
          <w14:ligatures w14:val="standardContextual"/>
        </w:rPr>
      </w:pPr>
      <w:hyperlink w:anchor="_Toc209539600" w:history="1">
        <w:r w:rsidRPr="00DE75EF">
          <w:rPr>
            <w:rStyle w:val="Hyperlink"/>
            <w:noProof/>
          </w:rPr>
          <w:t>19.</w:t>
        </w:r>
        <w:r>
          <w:rPr>
            <w:rFonts w:asciiTheme="minorHAnsi" w:eastAsiaTheme="minorEastAsia" w:hAnsiTheme="minorHAnsi" w:cstheme="minorBidi"/>
            <w:noProof/>
            <w:kern w:val="2"/>
            <w:szCs w:val="24"/>
            <w14:ligatures w14:val="standardContextual"/>
          </w:rPr>
          <w:tab/>
        </w:r>
        <w:r w:rsidRPr="00DE75EF">
          <w:rPr>
            <w:rStyle w:val="Hyperlink"/>
            <w:noProof/>
          </w:rPr>
          <w:t>Federal Funding Accountability and Transparency Act (FFATA) Data Reporting Requirement</w:t>
        </w:r>
        <w:r>
          <w:rPr>
            <w:noProof/>
            <w:webHidden/>
          </w:rPr>
          <w:tab/>
        </w:r>
        <w:r>
          <w:rPr>
            <w:noProof/>
            <w:webHidden/>
          </w:rPr>
          <w:fldChar w:fldCharType="begin"/>
        </w:r>
        <w:r>
          <w:rPr>
            <w:noProof/>
            <w:webHidden/>
          </w:rPr>
          <w:instrText xml:space="preserve"> PAGEREF _Toc209539600 \h </w:instrText>
        </w:r>
        <w:r>
          <w:rPr>
            <w:noProof/>
            <w:webHidden/>
          </w:rPr>
        </w:r>
        <w:r>
          <w:rPr>
            <w:noProof/>
            <w:webHidden/>
          </w:rPr>
          <w:fldChar w:fldCharType="separate"/>
        </w:r>
        <w:r>
          <w:rPr>
            <w:noProof/>
            <w:webHidden/>
          </w:rPr>
          <w:t>18</w:t>
        </w:r>
        <w:r>
          <w:rPr>
            <w:noProof/>
            <w:webHidden/>
          </w:rPr>
          <w:fldChar w:fldCharType="end"/>
        </w:r>
      </w:hyperlink>
    </w:p>
    <w:p w14:paraId="77B9E670" w14:textId="3A6B6A6C" w:rsidR="007D673D" w:rsidRDefault="007D673D">
      <w:pPr>
        <w:pStyle w:val="TOC2"/>
        <w:rPr>
          <w:rFonts w:asciiTheme="minorHAnsi" w:eastAsiaTheme="minorEastAsia" w:hAnsiTheme="minorHAnsi" w:cstheme="minorBidi"/>
          <w:noProof/>
          <w:kern w:val="2"/>
          <w:szCs w:val="24"/>
          <w14:ligatures w14:val="standardContextual"/>
        </w:rPr>
      </w:pPr>
      <w:hyperlink w:anchor="_Toc209539601" w:history="1">
        <w:r w:rsidRPr="00DE75EF">
          <w:rPr>
            <w:rStyle w:val="Hyperlink"/>
            <w:noProof/>
          </w:rPr>
          <w:t>20.</w:t>
        </w:r>
        <w:r>
          <w:rPr>
            <w:rFonts w:asciiTheme="minorHAnsi" w:eastAsiaTheme="minorEastAsia" w:hAnsiTheme="minorHAnsi" w:cstheme="minorBidi"/>
            <w:noProof/>
            <w:kern w:val="2"/>
            <w:szCs w:val="24"/>
            <w14:ligatures w14:val="standardContextual"/>
          </w:rPr>
          <w:tab/>
        </w:r>
        <w:r w:rsidRPr="00DE75EF">
          <w:rPr>
            <w:rStyle w:val="Hyperlink"/>
            <w:noProof/>
          </w:rPr>
          <w:t>Sudan Divestment Act</w:t>
        </w:r>
        <w:r>
          <w:rPr>
            <w:noProof/>
            <w:webHidden/>
          </w:rPr>
          <w:tab/>
        </w:r>
        <w:r>
          <w:rPr>
            <w:noProof/>
            <w:webHidden/>
          </w:rPr>
          <w:fldChar w:fldCharType="begin"/>
        </w:r>
        <w:r>
          <w:rPr>
            <w:noProof/>
            <w:webHidden/>
          </w:rPr>
          <w:instrText xml:space="preserve"> PAGEREF _Toc209539601 \h </w:instrText>
        </w:r>
        <w:r>
          <w:rPr>
            <w:noProof/>
            <w:webHidden/>
          </w:rPr>
        </w:r>
        <w:r>
          <w:rPr>
            <w:noProof/>
            <w:webHidden/>
          </w:rPr>
          <w:fldChar w:fldCharType="separate"/>
        </w:r>
        <w:r>
          <w:rPr>
            <w:noProof/>
            <w:webHidden/>
          </w:rPr>
          <w:t>18</w:t>
        </w:r>
        <w:r>
          <w:rPr>
            <w:noProof/>
            <w:webHidden/>
          </w:rPr>
          <w:fldChar w:fldCharType="end"/>
        </w:r>
      </w:hyperlink>
    </w:p>
    <w:p w14:paraId="31CA3DCA" w14:textId="02BE69C8" w:rsidR="007D673D" w:rsidRDefault="007D673D">
      <w:pPr>
        <w:pStyle w:val="TOC2"/>
        <w:rPr>
          <w:rFonts w:asciiTheme="minorHAnsi" w:eastAsiaTheme="minorEastAsia" w:hAnsiTheme="minorHAnsi" w:cstheme="minorBidi"/>
          <w:noProof/>
          <w:kern w:val="2"/>
          <w:szCs w:val="24"/>
          <w14:ligatures w14:val="standardContextual"/>
        </w:rPr>
      </w:pPr>
      <w:hyperlink w:anchor="_Toc209539602" w:history="1">
        <w:r w:rsidRPr="00DE75EF">
          <w:rPr>
            <w:rStyle w:val="Hyperlink"/>
            <w:noProof/>
          </w:rPr>
          <w:t>21.</w:t>
        </w:r>
        <w:r>
          <w:rPr>
            <w:rFonts w:asciiTheme="minorHAnsi" w:eastAsiaTheme="minorEastAsia" w:hAnsiTheme="minorHAnsi" w:cstheme="minorBidi"/>
            <w:noProof/>
            <w:kern w:val="2"/>
            <w:szCs w:val="24"/>
            <w14:ligatures w14:val="standardContextual"/>
          </w:rPr>
          <w:tab/>
        </w:r>
        <w:r w:rsidRPr="00DE75EF">
          <w:rPr>
            <w:rStyle w:val="Hyperlink"/>
            <w:noProof/>
          </w:rPr>
          <w:t>Iran Divestment Act</w:t>
        </w:r>
        <w:r>
          <w:rPr>
            <w:noProof/>
            <w:webHidden/>
          </w:rPr>
          <w:tab/>
        </w:r>
        <w:r>
          <w:rPr>
            <w:noProof/>
            <w:webHidden/>
          </w:rPr>
          <w:fldChar w:fldCharType="begin"/>
        </w:r>
        <w:r>
          <w:rPr>
            <w:noProof/>
            <w:webHidden/>
          </w:rPr>
          <w:instrText xml:space="preserve"> PAGEREF _Toc209539602 \h </w:instrText>
        </w:r>
        <w:r>
          <w:rPr>
            <w:noProof/>
            <w:webHidden/>
          </w:rPr>
        </w:r>
        <w:r>
          <w:rPr>
            <w:noProof/>
            <w:webHidden/>
          </w:rPr>
          <w:fldChar w:fldCharType="separate"/>
        </w:r>
        <w:r>
          <w:rPr>
            <w:noProof/>
            <w:webHidden/>
          </w:rPr>
          <w:t>18</w:t>
        </w:r>
        <w:r>
          <w:rPr>
            <w:noProof/>
            <w:webHidden/>
          </w:rPr>
          <w:fldChar w:fldCharType="end"/>
        </w:r>
      </w:hyperlink>
    </w:p>
    <w:p w14:paraId="36B145D3" w14:textId="5F9BC87C" w:rsidR="007D673D" w:rsidRDefault="007D673D">
      <w:pPr>
        <w:pStyle w:val="TOC2"/>
        <w:rPr>
          <w:rFonts w:asciiTheme="minorHAnsi" w:eastAsiaTheme="minorEastAsia" w:hAnsiTheme="minorHAnsi" w:cstheme="minorBidi"/>
          <w:noProof/>
          <w:kern w:val="2"/>
          <w:szCs w:val="24"/>
          <w14:ligatures w14:val="standardContextual"/>
        </w:rPr>
      </w:pPr>
      <w:hyperlink w:anchor="_Toc209539603" w:history="1">
        <w:r w:rsidRPr="00DE75EF">
          <w:rPr>
            <w:rStyle w:val="Hyperlink"/>
            <w:noProof/>
          </w:rPr>
          <w:t>22.</w:t>
        </w:r>
        <w:r>
          <w:rPr>
            <w:rFonts w:asciiTheme="minorHAnsi" w:eastAsiaTheme="minorEastAsia" w:hAnsiTheme="minorHAnsi" w:cstheme="minorBidi"/>
            <w:noProof/>
            <w:kern w:val="2"/>
            <w:szCs w:val="24"/>
            <w14:ligatures w14:val="standardContextual"/>
          </w:rPr>
          <w:tab/>
        </w:r>
        <w:r w:rsidRPr="00DE75EF">
          <w:rPr>
            <w:rStyle w:val="Hyperlink"/>
            <w:noProof/>
          </w:rPr>
          <w:t>Boycott Israel Divestment Policy</w:t>
        </w:r>
        <w:r>
          <w:rPr>
            <w:noProof/>
            <w:webHidden/>
          </w:rPr>
          <w:tab/>
        </w:r>
        <w:r>
          <w:rPr>
            <w:noProof/>
            <w:webHidden/>
          </w:rPr>
          <w:fldChar w:fldCharType="begin"/>
        </w:r>
        <w:r>
          <w:rPr>
            <w:noProof/>
            <w:webHidden/>
          </w:rPr>
          <w:instrText xml:space="preserve"> PAGEREF _Toc209539603 \h </w:instrText>
        </w:r>
        <w:r>
          <w:rPr>
            <w:noProof/>
            <w:webHidden/>
          </w:rPr>
        </w:r>
        <w:r>
          <w:rPr>
            <w:noProof/>
            <w:webHidden/>
          </w:rPr>
          <w:fldChar w:fldCharType="separate"/>
        </w:r>
        <w:r>
          <w:rPr>
            <w:noProof/>
            <w:webHidden/>
          </w:rPr>
          <w:t>18</w:t>
        </w:r>
        <w:r>
          <w:rPr>
            <w:noProof/>
            <w:webHidden/>
          </w:rPr>
          <w:fldChar w:fldCharType="end"/>
        </w:r>
      </w:hyperlink>
    </w:p>
    <w:p w14:paraId="49D08884" w14:textId="6C6A0E2F" w:rsidR="007D673D" w:rsidRDefault="007D673D">
      <w:pPr>
        <w:pStyle w:val="TOC2"/>
        <w:rPr>
          <w:rFonts w:asciiTheme="minorHAnsi" w:eastAsiaTheme="minorEastAsia" w:hAnsiTheme="minorHAnsi" w:cstheme="minorBidi"/>
          <w:noProof/>
          <w:kern w:val="2"/>
          <w:szCs w:val="24"/>
          <w14:ligatures w14:val="standardContextual"/>
        </w:rPr>
      </w:pPr>
      <w:hyperlink w:anchor="_Toc209539604" w:history="1">
        <w:r w:rsidRPr="00DE75EF">
          <w:rPr>
            <w:rStyle w:val="Hyperlink"/>
            <w:noProof/>
          </w:rPr>
          <w:t>23.</w:t>
        </w:r>
        <w:r>
          <w:rPr>
            <w:rFonts w:asciiTheme="minorHAnsi" w:eastAsiaTheme="minorEastAsia" w:hAnsiTheme="minorHAnsi" w:cstheme="minorBidi"/>
            <w:noProof/>
            <w:kern w:val="2"/>
            <w:szCs w:val="24"/>
            <w14:ligatures w14:val="standardContextual"/>
          </w:rPr>
          <w:tab/>
        </w:r>
        <w:r w:rsidRPr="00DE75EF">
          <w:rPr>
            <w:rStyle w:val="Hyperlink"/>
            <w:noProof/>
          </w:rPr>
          <w:t>Application Process Summary Dates</w:t>
        </w:r>
        <w:r>
          <w:rPr>
            <w:noProof/>
            <w:webHidden/>
          </w:rPr>
          <w:tab/>
        </w:r>
        <w:r>
          <w:rPr>
            <w:noProof/>
            <w:webHidden/>
          </w:rPr>
          <w:fldChar w:fldCharType="begin"/>
        </w:r>
        <w:r>
          <w:rPr>
            <w:noProof/>
            <w:webHidden/>
          </w:rPr>
          <w:instrText xml:space="preserve"> PAGEREF _Toc209539604 \h </w:instrText>
        </w:r>
        <w:r>
          <w:rPr>
            <w:noProof/>
            <w:webHidden/>
          </w:rPr>
        </w:r>
        <w:r>
          <w:rPr>
            <w:noProof/>
            <w:webHidden/>
          </w:rPr>
          <w:fldChar w:fldCharType="separate"/>
        </w:r>
        <w:r>
          <w:rPr>
            <w:noProof/>
            <w:webHidden/>
          </w:rPr>
          <w:t>18</w:t>
        </w:r>
        <w:r>
          <w:rPr>
            <w:noProof/>
            <w:webHidden/>
          </w:rPr>
          <w:fldChar w:fldCharType="end"/>
        </w:r>
      </w:hyperlink>
    </w:p>
    <w:p w14:paraId="60121A20" w14:textId="48E16F70" w:rsidR="007D673D" w:rsidRDefault="007D673D">
      <w:pPr>
        <w:pStyle w:val="TOC1"/>
        <w:rPr>
          <w:rFonts w:asciiTheme="minorHAnsi" w:eastAsiaTheme="minorEastAsia" w:hAnsiTheme="minorHAnsi" w:cstheme="minorBidi"/>
          <w:bCs w:val="0"/>
          <w:kern w:val="2"/>
          <w:szCs w:val="24"/>
          <w14:ligatures w14:val="standardContextual"/>
        </w:rPr>
      </w:pPr>
      <w:hyperlink w:anchor="_Toc209539605" w:history="1">
        <w:r w:rsidRPr="00DE75EF">
          <w:rPr>
            <w:rStyle w:val="Hyperlink"/>
          </w:rPr>
          <w:t>VI.</w:t>
        </w:r>
        <w:r>
          <w:rPr>
            <w:rFonts w:asciiTheme="minorHAnsi" w:eastAsiaTheme="minorEastAsia" w:hAnsiTheme="minorHAnsi" w:cstheme="minorBidi"/>
            <w:bCs w:val="0"/>
            <w:kern w:val="2"/>
            <w:szCs w:val="24"/>
            <w14:ligatures w14:val="standardContextual"/>
          </w:rPr>
          <w:tab/>
        </w:r>
        <w:r w:rsidRPr="00DE75EF">
          <w:rPr>
            <w:rStyle w:val="Hyperlink"/>
          </w:rPr>
          <w:t>PROJECT BUDGET</w:t>
        </w:r>
        <w:r>
          <w:rPr>
            <w:webHidden/>
          </w:rPr>
          <w:tab/>
        </w:r>
        <w:r>
          <w:rPr>
            <w:webHidden/>
          </w:rPr>
          <w:fldChar w:fldCharType="begin"/>
        </w:r>
        <w:r>
          <w:rPr>
            <w:webHidden/>
          </w:rPr>
          <w:instrText xml:space="preserve"> PAGEREF _Toc209539605 \h </w:instrText>
        </w:r>
        <w:r>
          <w:rPr>
            <w:webHidden/>
          </w:rPr>
        </w:r>
        <w:r>
          <w:rPr>
            <w:webHidden/>
          </w:rPr>
          <w:fldChar w:fldCharType="separate"/>
        </w:r>
        <w:r>
          <w:rPr>
            <w:webHidden/>
          </w:rPr>
          <w:t>19</w:t>
        </w:r>
        <w:r>
          <w:rPr>
            <w:webHidden/>
          </w:rPr>
          <w:fldChar w:fldCharType="end"/>
        </w:r>
      </w:hyperlink>
    </w:p>
    <w:p w14:paraId="3181263A" w14:textId="518B48BE" w:rsidR="007D673D" w:rsidRDefault="007D673D">
      <w:pPr>
        <w:pStyle w:val="TOC1"/>
        <w:rPr>
          <w:rFonts w:asciiTheme="minorHAnsi" w:eastAsiaTheme="minorEastAsia" w:hAnsiTheme="minorHAnsi" w:cstheme="minorBidi"/>
          <w:bCs w:val="0"/>
          <w:kern w:val="2"/>
          <w:szCs w:val="24"/>
          <w14:ligatures w14:val="standardContextual"/>
        </w:rPr>
      </w:pPr>
      <w:hyperlink w:anchor="_Toc209539606" w:history="1">
        <w:r w:rsidRPr="00DE75EF">
          <w:rPr>
            <w:rStyle w:val="Hyperlink"/>
          </w:rPr>
          <w:t>VII.</w:t>
        </w:r>
        <w:r>
          <w:rPr>
            <w:rFonts w:asciiTheme="minorHAnsi" w:eastAsiaTheme="minorEastAsia" w:hAnsiTheme="minorHAnsi" w:cstheme="minorBidi"/>
            <w:bCs w:val="0"/>
            <w:kern w:val="2"/>
            <w:szCs w:val="24"/>
            <w14:ligatures w14:val="standardContextual"/>
          </w:rPr>
          <w:tab/>
        </w:r>
        <w:r w:rsidRPr="00DE75EF">
          <w:rPr>
            <w:rStyle w:val="Hyperlink"/>
          </w:rPr>
          <w:t>EVALUATION CRITERIA</w:t>
        </w:r>
        <w:r>
          <w:rPr>
            <w:webHidden/>
          </w:rPr>
          <w:tab/>
        </w:r>
        <w:r>
          <w:rPr>
            <w:webHidden/>
          </w:rPr>
          <w:fldChar w:fldCharType="begin"/>
        </w:r>
        <w:r>
          <w:rPr>
            <w:webHidden/>
          </w:rPr>
          <w:instrText xml:space="preserve"> PAGEREF _Toc209539606 \h </w:instrText>
        </w:r>
        <w:r>
          <w:rPr>
            <w:webHidden/>
          </w:rPr>
        </w:r>
        <w:r>
          <w:rPr>
            <w:webHidden/>
          </w:rPr>
          <w:fldChar w:fldCharType="separate"/>
        </w:r>
        <w:r>
          <w:rPr>
            <w:webHidden/>
          </w:rPr>
          <w:t>22</w:t>
        </w:r>
        <w:r>
          <w:rPr>
            <w:webHidden/>
          </w:rPr>
          <w:fldChar w:fldCharType="end"/>
        </w:r>
      </w:hyperlink>
    </w:p>
    <w:p w14:paraId="42A4486D" w14:textId="306704DC" w:rsidR="007D673D" w:rsidRDefault="007D673D">
      <w:pPr>
        <w:pStyle w:val="TOC1"/>
        <w:rPr>
          <w:rFonts w:asciiTheme="minorHAnsi" w:eastAsiaTheme="minorEastAsia" w:hAnsiTheme="minorHAnsi" w:cstheme="minorBidi"/>
          <w:bCs w:val="0"/>
          <w:kern w:val="2"/>
          <w:szCs w:val="24"/>
          <w14:ligatures w14:val="standardContextual"/>
        </w:rPr>
      </w:pPr>
      <w:hyperlink w:anchor="_Toc209539607" w:history="1">
        <w:r w:rsidRPr="00DE75EF">
          <w:rPr>
            <w:rStyle w:val="Hyperlink"/>
          </w:rPr>
          <w:t>VIII.</w:t>
        </w:r>
        <w:r>
          <w:rPr>
            <w:rFonts w:asciiTheme="minorHAnsi" w:eastAsiaTheme="minorEastAsia" w:hAnsiTheme="minorHAnsi" w:cstheme="minorBidi"/>
            <w:bCs w:val="0"/>
            <w:kern w:val="2"/>
            <w:szCs w:val="24"/>
            <w14:ligatures w14:val="standardContextual"/>
          </w:rPr>
          <w:tab/>
        </w:r>
        <w:r w:rsidRPr="00DE75EF">
          <w:rPr>
            <w:rStyle w:val="Hyperlink"/>
          </w:rPr>
          <w:t>APPLICATION</w:t>
        </w:r>
        <w:r>
          <w:rPr>
            <w:webHidden/>
          </w:rPr>
          <w:tab/>
        </w:r>
        <w:r>
          <w:rPr>
            <w:webHidden/>
          </w:rPr>
          <w:fldChar w:fldCharType="begin"/>
        </w:r>
        <w:r>
          <w:rPr>
            <w:webHidden/>
          </w:rPr>
          <w:instrText xml:space="preserve"> PAGEREF _Toc209539607 \h </w:instrText>
        </w:r>
        <w:r>
          <w:rPr>
            <w:webHidden/>
          </w:rPr>
        </w:r>
        <w:r>
          <w:rPr>
            <w:webHidden/>
          </w:rPr>
          <w:fldChar w:fldCharType="separate"/>
        </w:r>
        <w:r>
          <w:rPr>
            <w:webHidden/>
          </w:rPr>
          <w:t>23</w:t>
        </w:r>
        <w:r>
          <w:rPr>
            <w:webHidden/>
          </w:rPr>
          <w:fldChar w:fldCharType="end"/>
        </w:r>
      </w:hyperlink>
    </w:p>
    <w:p w14:paraId="337B50C5" w14:textId="519FC78A" w:rsidR="007D673D" w:rsidRDefault="007D673D">
      <w:pPr>
        <w:pStyle w:val="TOC2"/>
        <w:rPr>
          <w:rFonts w:asciiTheme="minorHAnsi" w:eastAsiaTheme="minorEastAsia" w:hAnsiTheme="minorHAnsi" w:cstheme="minorBidi"/>
          <w:noProof/>
          <w:kern w:val="2"/>
          <w:szCs w:val="24"/>
          <w14:ligatures w14:val="standardContextual"/>
        </w:rPr>
      </w:pPr>
      <w:hyperlink w:anchor="_Toc209539608" w:history="1">
        <w:r w:rsidRPr="00DE75EF">
          <w:rPr>
            <w:rStyle w:val="Hyperlink"/>
            <w:noProof/>
          </w:rPr>
          <w:t>Application Checklist</w:t>
        </w:r>
        <w:r>
          <w:rPr>
            <w:noProof/>
            <w:webHidden/>
          </w:rPr>
          <w:tab/>
        </w:r>
        <w:r>
          <w:rPr>
            <w:noProof/>
            <w:webHidden/>
          </w:rPr>
          <w:fldChar w:fldCharType="begin"/>
        </w:r>
        <w:r>
          <w:rPr>
            <w:noProof/>
            <w:webHidden/>
          </w:rPr>
          <w:instrText xml:space="preserve"> PAGEREF _Toc209539608 \h </w:instrText>
        </w:r>
        <w:r>
          <w:rPr>
            <w:noProof/>
            <w:webHidden/>
          </w:rPr>
        </w:r>
        <w:r>
          <w:rPr>
            <w:noProof/>
            <w:webHidden/>
          </w:rPr>
          <w:fldChar w:fldCharType="separate"/>
        </w:r>
        <w:r>
          <w:rPr>
            <w:noProof/>
            <w:webHidden/>
          </w:rPr>
          <w:t>23</w:t>
        </w:r>
        <w:r>
          <w:rPr>
            <w:noProof/>
            <w:webHidden/>
          </w:rPr>
          <w:fldChar w:fldCharType="end"/>
        </w:r>
      </w:hyperlink>
    </w:p>
    <w:p w14:paraId="1CD660DF" w14:textId="75ABAD6B" w:rsidR="007D673D" w:rsidRDefault="007D673D">
      <w:pPr>
        <w:pStyle w:val="TOC2"/>
        <w:rPr>
          <w:rFonts w:asciiTheme="minorHAnsi" w:eastAsiaTheme="minorEastAsia" w:hAnsiTheme="minorHAnsi" w:cstheme="minorBidi"/>
          <w:noProof/>
          <w:kern w:val="2"/>
          <w:szCs w:val="24"/>
          <w14:ligatures w14:val="standardContextual"/>
        </w:rPr>
      </w:pPr>
      <w:hyperlink w:anchor="_Toc209539609" w:history="1">
        <w:r w:rsidRPr="00DE75EF">
          <w:rPr>
            <w:rStyle w:val="Hyperlink"/>
            <w:noProof/>
          </w:rPr>
          <w:t>1.</w:t>
        </w:r>
        <w:r>
          <w:rPr>
            <w:rFonts w:asciiTheme="minorHAnsi" w:eastAsiaTheme="minorEastAsia" w:hAnsiTheme="minorHAnsi" w:cstheme="minorBidi"/>
            <w:noProof/>
            <w:kern w:val="2"/>
            <w:szCs w:val="24"/>
            <w14:ligatures w14:val="standardContextual"/>
          </w:rPr>
          <w:tab/>
        </w:r>
        <w:r w:rsidRPr="00DE75EF">
          <w:rPr>
            <w:rStyle w:val="Hyperlink"/>
            <w:noProof/>
          </w:rPr>
          <w:t>Cover Letter</w:t>
        </w:r>
        <w:r>
          <w:rPr>
            <w:noProof/>
            <w:webHidden/>
          </w:rPr>
          <w:tab/>
        </w:r>
        <w:r>
          <w:rPr>
            <w:noProof/>
            <w:webHidden/>
          </w:rPr>
          <w:fldChar w:fldCharType="begin"/>
        </w:r>
        <w:r>
          <w:rPr>
            <w:noProof/>
            <w:webHidden/>
          </w:rPr>
          <w:instrText xml:space="preserve"> PAGEREF _Toc209539609 \h </w:instrText>
        </w:r>
        <w:r>
          <w:rPr>
            <w:noProof/>
            <w:webHidden/>
          </w:rPr>
        </w:r>
        <w:r>
          <w:rPr>
            <w:noProof/>
            <w:webHidden/>
          </w:rPr>
          <w:fldChar w:fldCharType="separate"/>
        </w:r>
        <w:r>
          <w:rPr>
            <w:noProof/>
            <w:webHidden/>
          </w:rPr>
          <w:t>24</w:t>
        </w:r>
        <w:r>
          <w:rPr>
            <w:noProof/>
            <w:webHidden/>
          </w:rPr>
          <w:fldChar w:fldCharType="end"/>
        </w:r>
      </w:hyperlink>
    </w:p>
    <w:p w14:paraId="674F138A" w14:textId="79D1C082" w:rsidR="007D673D" w:rsidRDefault="007D673D">
      <w:pPr>
        <w:pStyle w:val="TOC2"/>
        <w:rPr>
          <w:rFonts w:asciiTheme="minorHAnsi" w:eastAsiaTheme="minorEastAsia" w:hAnsiTheme="minorHAnsi" w:cstheme="minorBidi"/>
          <w:noProof/>
          <w:kern w:val="2"/>
          <w:szCs w:val="24"/>
          <w14:ligatures w14:val="standardContextual"/>
        </w:rPr>
      </w:pPr>
      <w:hyperlink w:anchor="_Toc209539610" w:history="1">
        <w:r w:rsidRPr="00DE75EF">
          <w:rPr>
            <w:rStyle w:val="Hyperlink"/>
            <w:noProof/>
          </w:rPr>
          <w:t>2.</w:t>
        </w:r>
        <w:r>
          <w:rPr>
            <w:rFonts w:asciiTheme="minorHAnsi" w:eastAsiaTheme="minorEastAsia" w:hAnsiTheme="minorHAnsi" w:cstheme="minorBidi"/>
            <w:noProof/>
            <w:kern w:val="2"/>
            <w:szCs w:val="24"/>
            <w14:ligatures w14:val="standardContextual"/>
          </w:rPr>
          <w:tab/>
        </w:r>
        <w:r w:rsidRPr="00DE75EF">
          <w:rPr>
            <w:rStyle w:val="Hyperlink"/>
            <w:noProof/>
          </w:rPr>
          <w:t>Application Face Sheet</w:t>
        </w:r>
        <w:r>
          <w:rPr>
            <w:noProof/>
            <w:webHidden/>
          </w:rPr>
          <w:tab/>
        </w:r>
        <w:r>
          <w:rPr>
            <w:noProof/>
            <w:webHidden/>
          </w:rPr>
          <w:fldChar w:fldCharType="begin"/>
        </w:r>
        <w:r>
          <w:rPr>
            <w:noProof/>
            <w:webHidden/>
          </w:rPr>
          <w:instrText xml:space="preserve"> PAGEREF _Toc209539610 \h </w:instrText>
        </w:r>
        <w:r>
          <w:rPr>
            <w:noProof/>
            <w:webHidden/>
          </w:rPr>
        </w:r>
        <w:r>
          <w:rPr>
            <w:noProof/>
            <w:webHidden/>
          </w:rPr>
          <w:fldChar w:fldCharType="separate"/>
        </w:r>
        <w:r>
          <w:rPr>
            <w:noProof/>
            <w:webHidden/>
          </w:rPr>
          <w:t>26</w:t>
        </w:r>
        <w:r>
          <w:rPr>
            <w:noProof/>
            <w:webHidden/>
          </w:rPr>
          <w:fldChar w:fldCharType="end"/>
        </w:r>
      </w:hyperlink>
    </w:p>
    <w:p w14:paraId="5FAD8EBD" w14:textId="0711EE81" w:rsidR="007D673D" w:rsidRDefault="007D673D">
      <w:pPr>
        <w:pStyle w:val="TOC2"/>
        <w:rPr>
          <w:rFonts w:asciiTheme="minorHAnsi" w:eastAsiaTheme="minorEastAsia" w:hAnsiTheme="minorHAnsi" w:cstheme="minorBidi"/>
          <w:noProof/>
          <w:kern w:val="2"/>
          <w:szCs w:val="24"/>
          <w14:ligatures w14:val="standardContextual"/>
        </w:rPr>
      </w:pPr>
      <w:hyperlink w:anchor="_Toc209539611" w:history="1">
        <w:r w:rsidRPr="00DE75EF">
          <w:rPr>
            <w:rStyle w:val="Hyperlink"/>
            <w:noProof/>
          </w:rPr>
          <w:t>3.</w:t>
        </w:r>
        <w:r>
          <w:rPr>
            <w:rFonts w:asciiTheme="minorHAnsi" w:eastAsiaTheme="minorEastAsia" w:hAnsiTheme="minorHAnsi" w:cstheme="minorBidi"/>
            <w:noProof/>
            <w:kern w:val="2"/>
            <w:szCs w:val="24"/>
            <w14:ligatures w14:val="standardContextual"/>
          </w:rPr>
          <w:tab/>
        </w:r>
        <w:r w:rsidRPr="00DE75EF">
          <w:rPr>
            <w:rStyle w:val="Hyperlink"/>
            <w:noProof/>
          </w:rPr>
          <w:t>Applicant’s Response</w:t>
        </w:r>
        <w:r>
          <w:rPr>
            <w:noProof/>
            <w:webHidden/>
          </w:rPr>
          <w:tab/>
        </w:r>
        <w:r>
          <w:rPr>
            <w:noProof/>
            <w:webHidden/>
          </w:rPr>
          <w:fldChar w:fldCharType="begin"/>
        </w:r>
        <w:r>
          <w:rPr>
            <w:noProof/>
            <w:webHidden/>
          </w:rPr>
          <w:instrText xml:space="preserve"> PAGEREF _Toc209539611 \h </w:instrText>
        </w:r>
        <w:r>
          <w:rPr>
            <w:noProof/>
            <w:webHidden/>
          </w:rPr>
        </w:r>
        <w:r>
          <w:rPr>
            <w:noProof/>
            <w:webHidden/>
          </w:rPr>
          <w:fldChar w:fldCharType="separate"/>
        </w:r>
        <w:r>
          <w:rPr>
            <w:noProof/>
            <w:webHidden/>
          </w:rPr>
          <w:t>27</w:t>
        </w:r>
        <w:r>
          <w:rPr>
            <w:noProof/>
            <w:webHidden/>
          </w:rPr>
          <w:fldChar w:fldCharType="end"/>
        </w:r>
      </w:hyperlink>
    </w:p>
    <w:p w14:paraId="2049E14C" w14:textId="131E1CA0" w:rsidR="007D673D" w:rsidRDefault="007D673D">
      <w:pPr>
        <w:pStyle w:val="TOC2"/>
        <w:rPr>
          <w:rFonts w:asciiTheme="minorHAnsi" w:eastAsiaTheme="minorEastAsia" w:hAnsiTheme="minorHAnsi" w:cstheme="minorBidi"/>
          <w:noProof/>
          <w:kern w:val="2"/>
          <w:szCs w:val="24"/>
          <w14:ligatures w14:val="standardContextual"/>
        </w:rPr>
      </w:pPr>
      <w:hyperlink w:anchor="_Toc209539612" w:history="1">
        <w:r w:rsidRPr="00DE75EF">
          <w:rPr>
            <w:rStyle w:val="Hyperlink"/>
            <w:noProof/>
          </w:rPr>
          <w:t>4.</w:t>
        </w:r>
        <w:r>
          <w:rPr>
            <w:rFonts w:asciiTheme="minorHAnsi" w:eastAsiaTheme="minorEastAsia" w:hAnsiTheme="minorHAnsi" w:cstheme="minorBidi"/>
            <w:noProof/>
            <w:kern w:val="2"/>
            <w:szCs w:val="24"/>
            <w14:ligatures w14:val="standardContextual"/>
          </w:rPr>
          <w:tab/>
        </w:r>
        <w:r w:rsidRPr="00DE75EF">
          <w:rPr>
            <w:rStyle w:val="Hyperlink"/>
            <w:noProof/>
          </w:rPr>
          <w:t>Project Budget</w:t>
        </w:r>
        <w:r>
          <w:rPr>
            <w:noProof/>
            <w:webHidden/>
          </w:rPr>
          <w:tab/>
        </w:r>
        <w:r>
          <w:rPr>
            <w:noProof/>
            <w:webHidden/>
          </w:rPr>
          <w:fldChar w:fldCharType="begin"/>
        </w:r>
        <w:r>
          <w:rPr>
            <w:noProof/>
            <w:webHidden/>
          </w:rPr>
          <w:instrText xml:space="preserve"> PAGEREF _Toc209539612 \h </w:instrText>
        </w:r>
        <w:r>
          <w:rPr>
            <w:noProof/>
            <w:webHidden/>
          </w:rPr>
        </w:r>
        <w:r>
          <w:rPr>
            <w:noProof/>
            <w:webHidden/>
          </w:rPr>
          <w:fldChar w:fldCharType="separate"/>
        </w:r>
        <w:r>
          <w:rPr>
            <w:noProof/>
            <w:webHidden/>
          </w:rPr>
          <w:t>34</w:t>
        </w:r>
        <w:r>
          <w:rPr>
            <w:noProof/>
            <w:webHidden/>
          </w:rPr>
          <w:fldChar w:fldCharType="end"/>
        </w:r>
      </w:hyperlink>
    </w:p>
    <w:p w14:paraId="4D54E505" w14:textId="0B26F29A" w:rsidR="007D673D" w:rsidRDefault="007D673D">
      <w:pPr>
        <w:pStyle w:val="TOC2"/>
        <w:rPr>
          <w:rFonts w:asciiTheme="minorHAnsi" w:eastAsiaTheme="minorEastAsia" w:hAnsiTheme="minorHAnsi" w:cstheme="minorBidi"/>
          <w:noProof/>
          <w:kern w:val="2"/>
          <w:szCs w:val="24"/>
          <w14:ligatures w14:val="standardContextual"/>
        </w:rPr>
      </w:pPr>
      <w:hyperlink w:anchor="_Toc209539613" w:history="1">
        <w:r w:rsidRPr="00DE75EF">
          <w:rPr>
            <w:rStyle w:val="Hyperlink"/>
            <w:noProof/>
          </w:rPr>
          <w:t>5.</w:t>
        </w:r>
        <w:r>
          <w:rPr>
            <w:rFonts w:asciiTheme="minorHAnsi" w:eastAsiaTheme="minorEastAsia" w:hAnsiTheme="minorHAnsi" w:cstheme="minorBidi"/>
            <w:noProof/>
            <w:kern w:val="2"/>
            <w:szCs w:val="24"/>
            <w14:ligatures w14:val="standardContextual"/>
          </w:rPr>
          <w:tab/>
        </w:r>
        <w:r w:rsidRPr="00DE75EF">
          <w:rPr>
            <w:rStyle w:val="Hyperlink"/>
            <w:noProof/>
          </w:rPr>
          <w:t>Indirect Cost Rate Approval Letter</w:t>
        </w:r>
        <w:r>
          <w:rPr>
            <w:noProof/>
            <w:webHidden/>
          </w:rPr>
          <w:tab/>
        </w:r>
        <w:r>
          <w:rPr>
            <w:noProof/>
            <w:webHidden/>
          </w:rPr>
          <w:fldChar w:fldCharType="begin"/>
        </w:r>
        <w:r>
          <w:rPr>
            <w:noProof/>
            <w:webHidden/>
          </w:rPr>
          <w:instrText xml:space="preserve"> PAGEREF _Toc209539613 \h </w:instrText>
        </w:r>
        <w:r>
          <w:rPr>
            <w:noProof/>
            <w:webHidden/>
          </w:rPr>
        </w:r>
        <w:r>
          <w:rPr>
            <w:noProof/>
            <w:webHidden/>
          </w:rPr>
          <w:fldChar w:fldCharType="separate"/>
        </w:r>
        <w:r>
          <w:rPr>
            <w:noProof/>
            <w:webHidden/>
          </w:rPr>
          <w:t>35</w:t>
        </w:r>
        <w:r>
          <w:rPr>
            <w:noProof/>
            <w:webHidden/>
          </w:rPr>
          <w:fldChar w:fldCharType="end"/>
        </w:r>
      </w:hyperlink>
    </w:p>
    <w:p w14:paraId="4CE2C470" w14:textId="58C7382E" w:rsidR="007D673D" w:rsidRDefault="007D673D">
      <w:pPr>
        <w:pStyle w:val="TOC2"/>
        <w:rPr>
          <w:rFonts w:asciiTheme="minorHAnsi" w:eastAsiaTheme="minorEastAsia" w:hAnsiTheme="minorHAnsi" w:cstheme="minorBidi"/>
          <w:noProof/>
          <w:kern w:val="2"/>
          <w:szCs w:val="24"/>
          <w14:ligatures w14:val="standardContextual"/>
        </w:rPr>
      </w:pPr>
      <w:hyperlink w:anchor="_Toc209539614" w:history="1">
        <w:r w:rsidRPr="00DE75EF">
          <w:rPr>
            <w:rStyle w:val="Hyperlink"/>
            <w:i/>
            <w:iCs/>
            <w:noProof/>
          </w:rPr>
          <w:t>This item is not required for Applicants who are declining the use of an indirect cost rate or a de-minis rate in their proposed budget.</w:t>
        </w:r>
        <w:r>
          <w:rPr>
            <w:noProof/>
            <w:webHidden/>
          </w:rPr>
          <w:tab/>
        </w:r>
        <w:r>
          <w:rPr>
            <w:noProof/>
            <w:webHidden/>
          </w:rPr>
          <w:fldChar w:fldCharType="begin"/>
        </w:r>
        <w:r>
          <w:rPr>
            <w:noProof/>
            <w:webHidden/>
          </w:rPr>
          <w:instrText xml:space="preserve"> PAGEREF _Toc209539614 \h </w:instrText>
        </w:r>
        <w:r>
          <w:rPr>
            <w:noProof/>
            <w:webHidden/>
          </w:rPr>
        </w:r>
        <w:r>
          <w:rPr>
            <w:noProof/>
            <w:webHidden/>
          </w:rPr>
          <w:fldChar w:fldCharType="separate"/>
        </w:r>
        <w:r>
          <w:rPr>
            <w:noProof/>
            <w:webHidden/>
          </w:rPr>
          <w:t>35</w:t>
        </w:r>
        <w:r>
          <w:rPr>
            <w:noProof/>
            <w:webHidden/>
          </w:rPr>
          <w:fldChar w:fldCharType="end"/>
        </w:r>
      </w:hyperlink>
    </w:p>
    <w:p w14:paraId="3296CB70" w14:textId="6FF47483" w:rsidR="007D673D" w:rsidRDefault="007D673D">
      <w:pPr>
        <w:pStyle w:val="TOC2"/>
        <w:rPr>
          <w:rFonts w:asciiTheme="minorHAnsi" w:eastAsiaTheme="minorEastAsia" w:hAnsiTheme="minorHAnsi" w:cstheme="minorBidi"/>
          <w:noProof/>
          <w:kern w:val="2"/>
          <w:szCs w:val="24"/>
          <w14:ligatures w14:val="standardContextual"/>
        </w:rPr>
      </w:pPr>
      <w:hyperlink w:anchor="_Toc209539615" w:history="1">
        <w:r w:rsidRPr="00DE75EF">
          <w:rPr>
            <w:rStyle w:val="Hyperlink"/>
            <w:noProof/>
          </w:rPr>
          <w:t>6.</w:t>
        </w:r>
        <w:r>
          <w:rPr>
            <w:rFonts w:asciiTheme="minorHAnsi" w:eastAsiaTheme="minorEastAsia" w:hAnsiTheme="minorHAnsi" w:cstheme="minorBidi"/>
            <w:noProof/>
            <w:kern w:val="2"/>
            <w:szCs w:val="24"/>
            <w14:ligatures w14:val="standardContextual"/>
          </w:rPr>
          <w:tab/>
        </w:r>
        <w:r w:rsidRPr="00DE75EF">
          <w:rPr>
            <w:rStyle w:val="Hyperlink"/>
            <w:noProof/>
          </w:rPr>
          <w:t>SubContractor/SubGrantee Information</w:t>
        </w:r>
        <w:r>
          <w:rPr>
            <w:noProof/>
            <w:webHidden/>
          </w:rPr>
          <w:tab/>
        </w:r>
        <w:r>
          <w:rPr>
            <w:noProof/>
            <w:webHidden/>
          </w:rPr>
          <w:fldChar w:fldCharType="begin"/>
        </w:r>
        <w:r>
          <w:rPr>
            <w:noProof/>
            <w:webHidden/>
          </w:rPr>
          <w:instrText xml:space="preserve"> PAGEREF _Toc209539615 \h </w:instrText>
        </w:r>
        <w:r>
          <w:rPr>
            <w:noProof/>
            <w:webHidden/>
          </w:rPr>
        </w:r>
        <w:r>
          <w:rPr>
            <w:noProof/>
            <w:webHidden/>
          </w:rPr>
          <w:fldChar w:fldCharType="separate"/>
        </w:r>
        <w:r>
          <w:rPr>
            <w:noProof/>
            <w:webHidden/>
          </w:rPr>
          <w:t>36</w:t>
        </w:r>
        <w:r>
          <w:rPr>
            <w:noProof/>
            <w:webHidden/>
          </w:rPr>
          <w:fldChar w:fldCharType="end"/>
        </w:r>
      </w:hyperlink>
    </w:p>
    <w:p w14:paraId="5E075DDB" w14:textId="3A7ECE7E" w:rsidR="007D673D" w:rsidRDefault="007D673D">
      <w:pPr>
        <w:pStyle w:val="TOC2"/>
        <w:rPr>
          <w:rFonts w:asciiTheme="minorHAnsi" w:eastAsiaTheme="minorEastAsia" w:hAnsiTheme="minorHAnsi" w:cstheme="minorBidi"/>
          <w:noProof/>
          <w:kern w:val="2"/>
          <w:szCs w:val="24"/>
          <w14:ligatures w14:val="standardContextual"/>
        </w:rPr>
      </w:pPr>
      <w:hyperlink w:anchor="_Toc209539616" w:history="1">
        <w:r w:rsidRPr="00DE75EF">
          <w:rPr>
            <w:rStyle w:val="Hyperlink"/>
            <w:noProof/>
          </w:rPr>
          <w:t>7.</w:t>
        </w:r>
        <w:r>
          <w:rPr>
            <w:rFonts w:asciiTheme="minorHAnsi" w:eastAsiaTheme="minorEastAsia" w:hAnsiTheme="minorHAnsi" w:cstheme="minorBidi"/>
            <w:noProof/>
            <w:kern w:val="2"/>
            <w:szCs w:val="24"/>
            <w14:ligatures w14:val="standardContextual"/>
          </w:rPr>
          <w:tab/>
        </w:r>
        <w:r w:rsidRPr="00DE75EF">
          <w:rPr>
            <w:rStyle w:val="Hyperlink"/>
            <w:noProof/>
          </w:rPr>
          <w:t>Attachment A</w:t>
        </w:r>
        <w:r>
          <w:rPr>
            <w:noProof/>
            <w:webHidden/>
          </w:rPr>
          <w:tab/>
        </w:r>
        <w:r>
          <w:rPr>
            <w:noProof/>
            <w:webHidden/>
          </w:rPr>
          <w:fldChar w:fldCharType="begin"/>
        </w:r>
        <w:r>
          <w:rPr>
            <w:noProof/>
            <w:webHidden/>
          </w:rPr>
          <w:instrText xml:space="preserve"> PAGEREF _Toc209539616 \h </w:instrText>
        </w:r>
        <w:r>
          <w:rPr>
            <w:noProof/>
            <w:webHidden/>
          </w:rPr>
        </w:r>
        <w:r>
          <w:rPr>
            <w:noProof/>
            <w:webHidden/>
          </w:rPr>
          <w:fldChar w:fldCharType="separate"/>
        </w:r>
        <w:r>
          <w:rPr>
            <w:noProof/>
            <w:webHidden/>
          </w:rPr>
          <w:t>37</w:t>
        </w:r>
        <w:r>
          <w:rPr>
            <w:noProof/>
            <w:webHidden/>
          </w:rPr>
          <w:fldChar w:fldCharType="end"/>
        </w:r>
      </w:hyperlink>
    </w:p>
    <w:p w14:paraId="5BA8700D" w14:textId="6A0D1A74" w:rsidR="007D673D" w:rsidRDefault="007D673D">
      <w:pPr>
        <w:pStyle w:val="TOC2"/>
        <w:rPr>
          <w:rFonts w:asciiTheme="minorHAnsi" w:eastAsiaTheme="minorEastAsia" w:hAnsiTheme="minorHAnsi" w:cstheme="minorBidi"/>
          <w:noProof/>
          <w:kern w:val="2"/>
          <w:szCs w:val="24"/>
          <w14:ligatures w14:val="standardContextual"/>
        </w:rPr>
      </w:pPr>
      <w:hyperlink w:anchor="_Toc209539617" w:history="1">
        <w:r w:rsidRPr="00DE75EF">
          <w:rPr>
            <w:rStyle w:val="Hyperlink"/>
            <w:bCs/>
            <w:noProof/>
          </w:rPr>
          <w:t>8.</w:t>
        </w:r>
        <w:r>
          <w:rPr>
            <w:rFonts w:asciiTheme="minorHAnsi" w:eastAsiaTheme="minorEastAsia" w:hAnsiTheme="minorHAnsi" w:cstheme="minorBidi"/>
            <w:noProof/>
            <w:kern w:val="2"/>
            <w:szCs w:val="24"/>
            <w14:ligatures w14:val="standardContextual"/>
          </w:rPr>
          <w:tab/>
        </w:r>
        <w:r w:rsidRPr="00DE75EF">
          <w:rPr>
            <w:rStyle w:val="Hyperlink"/>
            <w:noProof/>
          </w:rPr>
          <w:t>Attachment B</w:t>
        </w:r>
        <w:r>
          <w:rPr>
            <w:noProof/>
            <w:webHidden/>
          </w:rPr>
          <w:tab/>
        </w:r>
        <w:r>
          <w:rPr>
            <w:noProof/>
            <w:webHidden/>
          </w:rPr>
          <w:fldChar w:fldCharType="begin"/>
        </w:r>
        <w:r>
          <w:rPr>
            <w:noProof/>
            <w:webHidden/>
          </w:rPr>
          <w:instrText xml:space="preserve"> PAGEREF _Toc209539617 \h </w:instrText>
        </w:r>
        <w:r>
          <w:rPr>
            <w:noProof/>
            <w:webHidden/>
          </w:rPr>
        </w:r>
        <w:r>
          <w:rPr>
            <w:noProof/>
            <w:webHidden/>
          </w:rPr>
          <w:fldChar w:fldCharType="separate"/>
        </w:r>
        <w:r>
          <w:rPr>
            <w:noProof/>
            <w:webHidden/>
          </w:rPr>
          <w:t>38</w:t>
        </w:r>
        <w:r>
          <w:rPr>
            <w:noProof/>
            <w:webHidden/>
          </w:rPr>
          <w:fldChar w:fldCharType="end"/>
        </w:r>
      </w:hyperlink>
    </w:p>
    <w:p w14:paraId="67DF863A" w14:textId="4C1CFD4F" w:rsidR="007D673D" w:rsidRDefault="007D673D">
      <w:pPr>
        <w:pStyle w:val="TOC2"/>
        <w:rPr>
          <w:rFonts w:asciiTheme="minorHAnsi" w:eastAsiaTheme="minorEastAsia" w:hAnsiTheme="minorHAnsi" w:cstheme="minorBidi"/>
          <w:noProof/>
          <w:kern w:val="2"/>
          <w:szCs w:val="24"/>
          <w14:ligatures w14:val="standardContextual"/>
        </w:rPr>
      </w:pPr>
      <w:hyperlink w:anchor="_Toc209539618" w:history="1">
        <w:r w:rsidRPr="00DE75EF">
          <w:rPr>
            <w:rStyle w:val="Hyperlink"/>
            <w:noProof/>
          </w:rPr>
          <w:t>9.</w:t>
        </w:r>
        <w:r>
          <w:rPr>
            <w:rFonts w:asciiTheme="minorHAnsi" w:eastAsiaTheme="minorEastAsia" w:hAnsiTheme="minorHAnsi" w:cstheme="minorBidi"/>
            <w:noProof/>
            <w:kern w:val="2"/>
            <w:szCs w:val="24"/>
            <w14:ligatures w14:val="standardContextual"/>
          </w:rPr>
          <w:tab/>
        </w:r>
        <w:r w:rsidRPr="00DE75EF">
          <w:rPr>
            <w:rStyle w:val="Hyperlink"/>
            <w:noProof/>
          </w:rPr>
          <w:t>IRS Letter</w:t>
        </w:r>
        <w:r>
          <w:rPr>
            <w:noProof/>
            <w:webHidden/>
          </w:rPr>
          <w:tab/>
        </w:r>
        <w:r>
          <w:rPr>
            <w:noProof/>
            <w:webHidden/>
          </w:rPr>
          <w:fldChar w:fldCharType="begin"/>
        </w:r>
        <w:r>
          <w:rPr>
            <w:noProof/>
            <w:webHidden/>
          </w:rPr>
          <w:instrText xml:space="preserve"> PAGEREF _Toc209539618 \h </w:instrText>
        </w:r>
        <w:r>
          <w:rPr>
            <w:noProof/>
            <w:webHidden/>
          </w:rPr>
        </w:r>
        <w:r>
          <w:rPr>
            <w:noProof/>
            <w:webHidden/>
          </w:rPr>
          <w:fldChar w:fldCharType="separate"/>
        </w:r>
        <w:r>
          <w:rPr>
            <w:noProof/>
            <w:webHidden/>
          </w:rPr>
          <w:t>39</w:t>
        </w:r>
        <w:r>
          <w:rPr>
            <w:noProof/>
            <w:webHidden/>
          </w:rPr>
          <w:fldChar w:fldCharType="end"/>
        </w:r>
      </w:hyperlink>
    </w:p>
    <w:p w14:paraId="052D414E" w14:textId="07BCCC37" w:rsidR="007D673D" w:rsidRDefault="007D673D">
      <w:pPr>
        <w:pStyle w:val="TOC2"/>
        <w:rPr>
          <w:rFonts w:asciiTheme="minorHAnsi" w:eastAsiaTheme="minorEastAsia" w:hAnsiTheme="minorHAnsi" w:cstheme="minorBidi"/>
          <w:noProof/>
          <w:kern w:val="2"/>
          <w:szCs w:val="24"/>
          <w14:ligatures w14:val="standardContextual"/>
        </w:rPr>
      </w:pPr>
      <w:hyperlink w:anchor="_Toc209539619" w:history="1">
        <w:r w:rsidRPr="00DE75EF">
          <w:rPr>
            <w:rStyle w:val="Hyperlink"/>
            <w:noProof/>
          </w:rPr>
          <w:t>10.</w:t>
        </w:r>
        <w:r>
          <w:rPr>
            <w:rFonts w:asciiTheme="minorHAnsi" w:eastAsiaTheme="minorEastAsia" w:hAnsiTheme="minorHAnsi" w:cstheme="minorBidi"/>
            <w:noProof/>
            <w:kern w:val="2"/>
            <w:szCs w:val="24"/>
            <w14:ligatures w14:val="standardContextual"/>
          </w:rPr>
          <w:tab/>
        </w:r>
        <w:r w:rsidRPr="00DE75EF">
          <w:rPr>
            <w:rStyle w:val="Hyperlink"/>
            <w:noProof/>
          </w:rPr>
          <w:t>Verification of 501(c)(3) Status Form</w:t>
        </w:r>
        <w:r>
          <w:rPr>
            <w:noProof/>
            <w:webHidden/>
          </w:rPr>
          <w:tab/>
        </w:r>
        <w:r>
          <w:rPr>
            <w:noProof/>
            <w:webHidden/>
          </w:rPr>
          <w:fldChar w:fldCharType="begin"/>
        </w:r>
        <w:r>
          <w:rPr>
            <w:noProof/>
            <w:webHidden/>
          </w:rPr>
          <w:instrText xml:space="preserve"> PAGEREF _Toc209539619 \h </w:instrText>
        </w:r>
        <w:r>
          <w:rPr>
            <w:noProof/>
            <w:webHidden/>
          </w:rPr>
        </w:r>
        <w:r>
          <w:rPr>
            <w:noProof/>
            <w:webHidden/>
          </w:rPr>
          <w:fldChar w:fldCharType="separate"/>
        </w:r>
        <w:r>
          <w:rPr>
            <w:noProof/>
            <w:webHidden/>
          </w:rPr>
          <w:t>40</w:t>
        </w:r>
        <w:r>
          <w:rPr>
            <w:noProof/>
            <w:webHidden/>
          </w:rPr>
          <w:fldChar w:fldCharType="end"/>
        </w:r>
      </w:hyperlink>
    </w:p>
    <w:p w14:paraId="342F05D5" w14:textId="39D35698" w:rsidR="007D673D" w:rsidRDefault="007D673D">
      <w:pPr>
        <w:pStyle w:val="TOC1"/>
        <w:rPr>
          <w:rFonts w:asciiTheme="minorHAnsi" w:eastAsiaTheme="minorEastAsia" w:hAnsiTheme="minorHAnsi" w:cstheme="minorBidi"/>
          <w:bCs w:val="0"/>
          <w:kern w:val="2"/>
          <w:szCs w:val="24"/>
          <w14:ligatures w14:val="standardContextual"/>
        </w:rPr>
      </w:pPr>
      <w:hyperlink w:anchor="_Toc209539620" w:history="1">
        <w:r w:rsidRPr="00DE75EF">
          <w:rPr>
            <w:rStyle w:val="Hyperlink"/>
          </w:rPr>
          <w:t>Appendix A Forms for Reference</w:t>
        </w:r>
        <w:r>
          <w:rPr>
            <w:webHidden/>
          </w:rPr>
          <w:tab/>
        </w:r>
        <w:r>
          <w:rPr>
            <w:webHidden/>
          </w:rPr>
          <w:fldChar w:fldCharType="begin"/>
        </w:r>
        <w:r>
          <w:rPr>
            <w:webHidden/>
          </w:rPr>
          <w:instrText xml:space="preserve"> PAGEREF _Toc209539620 \h </w:instrText>
        </w:r>
        <w:r>
          <w:rPr>
            <w:webHidden/>
          </w:rPr>
        </w:r>
        <w:r>
          <w:rPr>
            <w:webHidden/>
          </w:rPr>
          <w:fldChar w:fldCharType="separate"/>
        </w:r>
        <w:r>
          <w:rPr>
            <w:webHidden/>
          </w:rPr>
          <w:t>41</w:t>
        </w:r>
        <w:r>
          <w:rPr>
            <w:webHidden/>
          </w:rPr>
          <w:fldChar w:fldCharType="end"/>
        </w:r>
      </w:hyperlink>
    </w:p>
    <w:p w14:paraId="0AFF9493" w14:textId="59C30391" w:rsidR="007D673D" w:rsidRDefault="007D673D">
      <w:pPr>
        <w:pStyle w:val="TOC3"/>
        <w:rPr>
          <w:rFonts w:asciiTheme="minorHAnsi" w:eastAsiaTheme="minorEastAsia" w:hAnsiTheme="minorHAnsi" w:cstheme="minorBidi"/>
          <w:noProof/>
          <w:kern w:val="2"/>
          <w:szCs w:val="24"/>
          <w14:ligatures w14:val="standardContextual"/>
        </w:rPr>
      </w:pPr>
      <w:hyperlink w:anchor="_Toc209539621" w:history="1">
        <w:r w:rsidRPr="00DE75EF">
          <w:rPr>
            <w:rStyle w:val="Hyperlink"/>
            <w:noProof/>
          </w:rPr>
          <w:t>FEDERAL CERTIFICATIONS</w:t>
        </w:r>
        <w:r>
          <w:rPr>
            <w:noProof/>
            <w:webHidden/>
          </w:rPr>
          <w:tab/>
        </w:r>
        <w:r>
          <w:rPr>
            <w:noProof/>
            <w:webHidden/>
          </w:rPr>
          <w:fldChar w:fldCharType="begin"/>
        </w:r>
        <w:r>
          <w:rPr>
            <w:noProof/>
            <w:webHidden/>
          </w:rPr>
          <w:instrText xml:space="preserve"> PAGEREF _Toc209539621 \h </w:instrText>
        </w:r>
        <w:r>
          <w:rPr>
            <w:noProof/>
            <w:webHidden/>
          </w:rPr>
        </w:r>
        <w:r>
          <w:rPr>
            <w:noProof/>
            <w:webHidden/>
          </w:rPr>
          <w:fldChar w:fldCharType="separate"/>
        </w:r>
        <w:r>
          <w:rPr>
            <w:noProof/>
            <w:webHidden/>
          </w:rPr>
          <w:t>42</w:t>
        </w:r>
        <w:r>
          <w:rPr>
            <w:noProof/>
            <w:webHidden/>
          </w:rPr>
          <w:fldChar w:fldCharType="end"/>
        </w:r>
      </w:hyperlink>
    </w:p>
    <w:p w14:paraId="09F376DD" w14:textId="4A612897" w:rsidR="007D673D" w:rsidRDefault="007D673D">
      <w:pPr>
        <w:pStyle w:val="TOC3"/>
        <w:rPr>
          <w:rFonts w:asciiTheme="minorHAnsi" w:eastAsiaTheme="minorEastAsia" w:hAnsiTheme="minorHAnsi" w:cstheme="minorBidi"/>
          <w:noProof/>
          <w:kern w:val="2"/>
          <w:szCs w:val="24"/>
          <w14:ligatures w14:val="standardContextual"/>
        </w:rPr>
      </w:pPr>
      <w:hyperlink w:anchor="_Toc209539622" w:history="1">
        <w:r w:rsidRPr="00DE75EF">
          <w:rPr>
            <w:rStyle w:val="Hyperlink"/>
            <w:noProof/>
          </w:rPr>
          <w:t>CONFLICT OF INTEREST POLICY</w:t>
        </w:r>
        <w:r>
          <w:rPr>
            <w:noProof/>
            <w:webHidden/>
          </w:rPr>
          <w:tab/>
        </w:r>
        <w:r>
          <w:rPr>
            <w:noProof/>
            <w:webHidden/>
          </w:rPr>
          <w:fldChar w:fldCharType="begin"/>
        </w:r>
        <w:r>
          <w:rPr>
            <w:noProof/>
            <w:webHidden/>
          </w:rPr>
          <w:instrText xml:space="preserve"> PAGEREF _Toc209539622 \h </w:instrText>
        </w:r>
        <w:r>
          <w:rPr>
            <w:noProof/>
            <w:webHidden/>
          </w:rPr>
        </w:r>
        <w:r>
          <w:rPr>
            <w:noProof/>
            <w:webHidden/>
          </w:rPr>
          <w:fldChar w:fldCharType="separate"/>
        </w:r>
        <w:r>
          <w:rPr>
            <w:noProof/>
            <w:webHidden/>
          </w:rPr>
          <w:t>51</w:t>
        </w:r>
        <w:r>
          <w:rPr>
            <w:noProof/>
            <w:webHidden/>
          </w:rPr>
          <w:fldChar w:fldCharType="end"/>
        </w:r>
      </w:hyperlink>
    </w:p>
    <w:p w14:paraId="5C23BD3F" w14:textId="320E8E53" w:rsidR="007D673D" w:rsidRDefault="007D673D">
      <w:pPr>
        <w:pStyle w:val="TOC3"/>
        <w:rPr>
          <w:rFonts w:asciiTheme="minorHAnsi" w:eastAsiaTheme="minorEastAsia" w:hAnsiTheme="minorHAnsi" w:cstheme="minorBidi"/>
          <w:noProof/>
          <w:kern w:val="2"/>
          <w:szCs w:val="24"/>
          <w14:ligatures w14:val="standardContextual"/>
        </w:rPr>
      </w:pPr>
      <w:hyperlink w:anchor="_Toc209539623" w:history="1">
        <w:r w:rsidRPr="00DE75EF">
          <w:rPr>
            <w:rStyle w:val="Hyperlink"/>
            <w:noProof/>
          </w:rPr>
          <w:t>Conflict of Interest Policy Example</w:t>
        </w:r>
        <w:r>
          <w:rPr>
            <w:noProof/>
            <w:webHidden/>
          </w:rPr>
          <w:tab/>
        </w:r>
        <w:r>
          <w:rPr>
            <w:noProof/>
            <w:webHidden/>
          </w:rPr>
          <w:fldChar w:fldCharType="begin"/>
        </w:r>
        <w:r>
          <w:rPr>
            <w:noProof/>
            <w:webHidden/>
          </w:rPr>
          <w:instrText xml:space="preserve"> PAGEREF _Toc209539623 \h </w:instrText>
        </w:r>
        <w:r>
          <w:rPr>
            <w:noProof/>
            <w:webHidden/>
          </w:rPr>
        </w:r>
        <w:r>
          <w:rPr>
            <w:noProof/>
            <w:webHidden/>
          </w:rPr>
          <w:fldChar w:fldCharType="separate"/>
        </w:r>
        <w:r>
          <w:rPr>
            <w:noProof/>
            <w:webHidden/>
          </w:rPr>
          <w:t>52</w:t>
        </w:r>
        <w:r>
          <w:rPr>
            <w:noProof/>
            <w:webHidden/>
          </w:rPr>
          <w:fldChar w:fldCharType="end"/>
        </w:r>
      </w:hyperlink>
    </w:p>
    <w:p w14:paraId="6220063B" w14:textId="2E2C169C" w:rsidR="007D673D" w:rsidRDefault="007D673D">
      <w:pPr>
        <w:pStyle w:val="TOC3"/>
        <w:rPr>
          <w:rFonts w:asciiTheme="minorHAnsi" w:eastAsiaTheme="minorEastAsia" w:hAnsiTheme="minorHAnsi" w:cstheme="minorBidi"/>
          <w:noProof/>
          <w:kern w:val="2"/>
          <w:szCs w:val="24"/>
          <w14:ligatures w14:val="standardContextual"/>
        </w:rPr>
      </w:pPr>
      <w:hyperlink w:anchor="_Toc209539624" w:history="1">
        <w:r w:rsidRPr="00DE75EF">
          <w:rPr>
            <w:rStyle w:val="Hyperlink"/>
            <w:noProof/>
          </w:rPr>
          <w:t>NO OVERDUE TAX DEBTS CERTIFICATION</w:t>
        </w:r>
        <w:r>
          <w:rPr>
            <w:noProof/>
            <w:webHidden/>
          </w:rPr>
          <w:tab/>
        </w:r>
        <w:r>
          <w:rPr>
            <w:noProof/>
            <w:webHidden/>
          </w:rPr>
          <w:fldChar w:fldCharType="begin"/>
        </w:r>
        <w:r>
          <w:rPr>
            <w:noProof/>
            <w:webHidden/>
          </w:rPr>
          <w:instrText xml:space="preserve"> PAGEREF _Toc209539624 \h </w:instrText>
        </w:r>
        <w:r>
          <w:rPr>
            <w:noProof/>
            <w:webHidden/>
          </w:rPr>
        </w:r>
        <w:r>
          <w:rPr>
            <w:noProof/>
            <w:webHidden/>
          </w:rPr>
          <w:fldChar w:fldCharType="separate"/>
        </w:r>
        <w:r>
          <w:rPr>
            <w:noProof/>
            <w:webHidden/>
          </w:rPr>
          <w:t>54</w:t>
        </w:r>
        <w:r>
          <w:rPr>
            <w:noProof/>
            <w:webHidden/>
          </w:rPr>
          <w:fldChar w:fldCharType="end"/>
        </w:r>
      </w:hyperlink>
    </w:p>
    <w:p w14:paraId="019BF84E" w14:textId="0A657D72" w:rsidR="007D673D" w:rsidRDefault="007D673D">
      <w:pPr>
        <w:pStyle w:val="TOC3"/>
        <w:rPr>
          <w:rFonts w:asciiTheme="minorHAnsi" w:eastAsiaTheme="minorEastAsia" w:hAnsiTheme="minorHAnsi" w:cstheme="minorBidi"/>
          <w:noProof/>
          <w:kern w:val="2"/>
          <w:szCs w:val="24"/>
          <w14:ligatures w14:val="standardContextual"/>
        </w:rPr>
      </w:pPr>
      <w:hyperlink w:anchor="_Toc209539625" w:history="1">
        <w:r w:rsidRPr="00DE75EF">
          <w:rPr>
            <w:rStyle w:val="Hyperlink"/>
            <w:noProof/>
          </w:rPr>
          <w:t>CONTRACTOR CERTIFICATIONS</w:t>
        </w:r>
        <w:r>
          <w:rPr>
            <w:noProof/>
            <w:webHidden/>
          </w:rPr>
          <w:tab/>
        </w:r>
        <w:r>
          <w:rPr>
            <w:noProof/>
            <w:webHidden/>
          </w:rPr>
          <w:fldChar w:fldCharType="begin"/>
        </w:r>
        <w:r>
          <w:rPr>
            <w:noProof/>
            <w:webHidden/>
          </w:rPr>
          <w:instrText xml:space="preserve"> PAGEREF _Toc209539625 \h </w:instrText>
        </w:r>
        <w:r>
          <w:rPr>
            <w:noProof/>
            <w:webHidden/>
          </w:rPr>
        </w:r>
        <w:r>
          <w:rPr>
            <w:noProof/>
            <w:webHidden/>
          </w:rPr>
          <w:fldChar w:fldCharType="separate"/>
        </w:r>
        <w:r>
          <w:rPr>
            <w:noProof/>
            <w:webHidden/>
          </w:rPr>
          <w:t>55</w:t>
        </w:r>
        <w:r>
          <w:rPr>
            <w:noProof/>
            <w:webHidden/>
          </w:rPr>
          <w:fldChar w:fldCharType="end"/>
        </w:r>
      </w:hyperlink>
    </w:p>
    <w:p w14:paraId="579166E8" w14:textId="38C5DF3A" w:rsidR="007D673D" w:rsidRDefault="007D673D">
      <w:pPr>
        <w:pStyle w:val="TOC3"/>
        <w:rPr>
          <w:rFonts w:asciiTheme="minorHAnsi" w:eastAsiaTheme="minorEastAsia" w:hAnsiTheme="minorHAnsi" w:cstheme="minorBidi"/>
          <w:noProof/>
          <w:kern w:val="2"/>
          <w:szCs w:val="24"/>
          <w14:ligatures w14:val="standardContextual"/>
        </w:rPr>
      </w:pPr>
      <w:hyperlink w:anchor="_Toc209539626" w:history="1">
        <w:r w:rsidRPr="00DE75EF">
          <w:rPr>
            <w:rStyle w:val="Hyperlink"/>
            <w:noProof/>
          </w:rPr>
          <w:t>FFATA Form</w:t>
        </w:r>
        <w:r>
          <w:rPr>
            <w:noProof/>
            <w:webHidden/>
          </w:rPr>
          <w:tab/>
        </w:r>
        <w:r>
          <w:rPr>
            <w:noProof/>
            <w:webHidden/>
          </w:rPr>
          <w:fldChar w:fldCharType="begin"/>
        </w:r>
        <w:r>
          <w:rPr>
            <w:noProof/>
            <w:webHidden/>
          </w:rPr>
          <w:instrText xml:space="preserve"> PAGEREF _Toc209539626 \h </w:instrText>
        </w:r>
        <w:r>
          <w:rPr>
            <w:noProof/>
            <w:webHidden/>
          </w:rPr>
        </w:r>
        <w:r>
          <w:rPr>
            <w:noProof/>
            <w:webHidden/>
          </w:rPr>
          <w:fldChar w:fldCharType="separate"/>
        </w:r>
        <w:r>
          <w:rPr>
            <w:noProof/>
            <w:webHidden/>
          </w:rPr>
          <w:t>57</w:t>
        </w:r>
        <w:r>
          <w:rPr>
            <w:noProof/>
            <w:webHidden/>
          </w:rPr>
          <w:fldChar w:fldCharType="end"/>
        </w:r>
      </w:hyperlink>
    </w:p>
    <w:p w14:paraId="0025B052" w14:textId="2EB772BB" w:rsidR="007D673D" w:rsidRDefault="007D673D">
      <w:pPr>
        <w:pStyle w:val="TOC3"/>
        <w:rPr>
          <w:rFonts w:asciiTheme="minorHAnsi" w:eastAsiaTheme="minorEastAsia" w:hAnsiTheme="minorHAnsi" w:cstheme="minorBidi"/>
          <w:noProof/>
          <w:kern w:val="2"/>
          <w:szCs w:val="24"/>
          <w14:ligatures w14:val="standardContextual"/>
        </w:rPr>
      </w:pPr>
      <w:hyperlink w:anchor="_Toc209539627" w:history="1">
        <w:r w:rsidRPr="00DE75EF">
          <w:rPr>
            <w:rStyle w:val="Hyperlink"/>
            <w:noProof/>
          </w:rPr>
          <w:t>Confirmation of Registration and Login NC Electronic Vendor Portal (eVP) and eProcurement</w:t>
        </w:r>
        <w:r>
          <w:rPr>
            <w:noProof/>
            <w:webHidden/>
          </w:rPr>
          <w:tab/>
        </w:r>
        <w:r>
          <w:rPr>
            <w:noProof/>
            <w:webHidden/>
          </w:rPr>
          <w:fldChar w:fldCharType="begin"/>
        </w:r>
        <w:r>
          <w:rPr>
            <w:noProof/>
            <w:webHidden/>
          </w:rPr>
          <w:instrText xml:space="preserve"> PAGEREF _Toc209539627 \h </w:instrText>
        </w:r>
        <w:r>
          <w:rPr>
            <w:noProof/>
            <w:webHidden/>
          </w:rPr>
        </w:r>
        <w:r>
          <w:rPr>
            <w:noProof/>
            <w:webHidden/>
          </w:rPr>
          <w:fldChar w:fldCharType="separate"/>
        </w:r>
        <w:r>
          <w:rPr>
            <w:noProof/>
            <w:webHidden/>
          </w:rPr>
          <w:t>58</w:t>
        </w:r>
        <w:r>
          <w:rPr>
            <w:noProof/>
            <w:webHidden/>
          </w:rPr>
          <w:fldChar w:fldCharType="end"/>
        </w:r>
      </w:hyperlink>
    </w:p>
    <w:p w14:paraId="254BE5D6" w14:textId="40E9F728" w:rsidR="782BF052" w:rsidRDefault="782BF052">
      <w:r>
        <w:fldChar w:fldCharType="end"/>
      </w:r>
    </w:p>
    <w:p w14:paraId="79482A47" w14:textId="77777777" w:rsidR="00BF0DF0" w:rsidRDefault="00BF0DF0">
      <w:pPr>
        <w:rPr>
          <w:b/>
          <w:u w:val="single"/>
        </w:rPr>
      </w:pPr>
      <w:r>
        <w:br w:type="page"/>
      </w:r>
    </w:p>
    <w:p w14:paraId="2C2C4462" w14:textId="63A62E39" w:rsidR="0061358C" w:rsidRPr="009A0C38" w:rsidRDefault="0061358C" w:rsidP="00D50042">
      <w:pPr>
        <w:pStyle w:val="Heading1"/>
        <w:tabs>
          <w:tab w:val="clear" w:pos="432"/>
          <w:tab w:val="left" w:pos="504"/>
        </w:tabs>
        <w:ind w:left="504" w:hanging="504"/>
      </w:pPr>
      <w:bookmarkStart w:id="2" w:name="_Toc209539559"/>
      <w:r>
        <w:lastRenderedPageBreak/>
        <w:t>INTRODUCTION</w:t>
      </w:r>
      <w:bookmarkEnd w:id="2"/>
    </w:p>
    <w:p w14:paraId="29679695" w14:textId="6FF3D844" w:rsidR="00C36F1E" w:rsidRPr="00C36F1E" w:rsidRDefault="00C36F1E" w:rsidP="00C36F1E">
      <w:r w:rsidRPr="00C36F1E">
        <w:t xml:space="preserve">The Personal Responsibility Education Program (PREP) is designed to educate adolescents </w:t>
      </w:r>
      <w:bookmarkStart w:id="3" w:name="_Hlk110515090"/>
      <w:r w:rsidRPr="00C36F1E">
        <w:t xml:space="preserve">on both abstinence and contraception to prevent pregnancy and sexually transmitted infections (STIs), including Human Immunodeficiency Virus (HIV), </w:t>
      </w:r>
      <w:bookmarkEnd w:id="3"/>
      <w:r w:rsidRPr="00C36F1E">
        <w:t>and adulthood preparation subjects.</w:t>
      </w:r>
      <w:r w:rsidR="0051306A">
        <w:t xml:space="preserve"> </w:t>
      </w:r>
      <w:r w:rsidR="001639C0" w:rsidRPr="00C36F1E">
        <w:t>With</w:t>
      </w:r>
      <w:r w:rsidRPr="00C36F1E">
        <w:t xml:space="preserve"> reproductive health education programs, youth development, and parent involvement, adolescents will have the information and skills needed to make healthy decisions about reproductive health. PREP is administered by Teen Pregnancy Prevention Initiatives (TPPI) of the North Carolina Department of Health and Human Services, Division of Public Health, Women, Infant, and Community Wellness Section, Reproductive Health Branch.</w:t>
      </w:r>
    </w:p>
    <w:p w14:paraId="2286D3F1" w14:textId="77777777" w:rsidR="00D360FE" w:rsidRDefault="00D360FE" w:rsidP="00FD28CF"/>
    <w:p w14:paraId="297D8A3C" w14:textId="77777777" w:rsidR="00253EDF" w:rsidRPr="0083080E" w:rsidRDefault="00D360FE" w:rsidP="0083080E">
      <w:pPr>
        <w:pStyle w:val="Heading3"/>
        <w:rPr>
          <w:rFonts w:ascii="Times New Roman" w:hAnsi="Times New Roman"/>
          <w:u w:val="none"/>
        </w:rPr>
      </w:pPr>
      <w:bookmarkStart w:id="4" w:name="_Toc209539560"/>
      <w:r w:rsidRPr="0083080E">
        <w:rPr>
          <w:rFonts w:ascii="Times New Roman" w:hAnsi="Times New Roman"/>
          <w:u w:val="none"/>
        </w:rPr>
        <w:t>ELIGIBILITY</w:t>
      </w:r>
      <w:bookmarkEnd w:id="4"/>
    </w:p>
    <w:p w14:paraId="34556D91" w14:textId="1247879C" w:rsidR="00C36F1E" w:rsidRPr="00C36F1E" w:rsidRDefault="00C36F1E" w:rsidP="00C36F1E">
      <w:pPr>
        <w:rPr>
          <w:b/>
        </w:rPr>
      </w:pPr>
      <w:r w:rsidRPr="00C36F1E">
        <w:t xml:space="preserve">Public or private non-profit agencies (e.g., schools, colleges/universities, local health departments, non-profit community-based organizations) may receive funding to replicate at least one (1) </w:t>
      </w:r>
      <w:r w:rsidR="00987898" w:rsidRPr="00C36F1E">
        <w:t>evidence</w:t>
      </w:r>
      <w:r w:rsidRPr="00C36F1E">
        <w:t>-based program model through this Request for Applications</w:t>
      </w:r>
      <w:r w:rsidR="00BC6AF9">
        <w:t xml:space="preserve"> (RFA)</w:t>
      </w:r>
      <w:r w:rsidRPr="00C36F1E">
        <w:t xml:space="preserve">. For-profit agencies need not apply.  If the applicant agency currently receives Primary Prevention funding for teen pregnancy prevention through </w:t>
      </w:r>
      <w:r w:rsidR="009361CC">
        <w:t xml:space="preserve">the </w:t>
      </w:r>
      <w:r w:rsidRPr="00C36F1E">
        <w:t>N</w:t>
      </w:r>
      <w:r w:rsidR="00D15327">
        <w:t>orth Carolina</w:t>
      </w:r>
      <w:r w:rsidRPr="00C36F1E">
        <w:t xml:space="preserve"> Department of Health and Human Services, the agency may not apply to implement an additional primary pregnancy prevention program </w:t>
      </w:r>
      <w:r w:rsidRPr="009E3ABB">
        <w:rPr>
          <w:b/>
          <w:bCs/>
        </w:rPr>
        <w:t>in the same county</w:t>
      </w:r>
      <w:r w:rsidRPr="00C36F1E">
        <w:t xml:space="preserve"> they currently </w:t>
      </w:r>
      <w:r w:rsidR="00F01A54" w:rsidRPr="00C36F1E">
        <w:t>serve</w:t>
      </w:r>
      <w:r w:rsidR="00F01A54">
        <w:t xml:space="preserve"> but</w:t>
      </w:r>
      <w:r w:rsidR="00E66B14">
        <w:t xml:space="preserve"> may propose </w:t>
      </w:r>
      <w:r w:rsidR="004602E7">
        <w:t xml:space="preserve">a new program in </w:t>
      </w:r>
      <w:r w:rsidR="007341D4">
        <w:t>a different county.</w:t>
      </w:r>
      <w:r w:rsidRPr="00C36F1E">
        <w:t xml:space="preserve"> </w:t>
      </w:r>
    </w:p>
    <w:p w14:paraId="4C59275F" w14:textId="77777777" w:rsidR="00C36F1E" w:rsidRPr="00C36F1E" w:rsidRDefault="00C36F1E" w:rsidP="00C36F1E"/>
    <w:p w14:paraId="5561D27B" w14:textId="64264A25" w:rsidR="00C36F1E" w:rsidRPr="00C36F1E" w:rsidRDefault="00C36F1E" w:rsidP="00C36F1E">
      <w:pPr>
        <w:rPr>
          <w:b/>
        </w:rPr>
      </w:pPr>
      <w:r w:rsidRPr="00C36F1E">
        <w:t xml:space="preserve">Applications will only be accepted from counties ranking in the top 50 for birth rates among females aged 15 to 19 based on a five-year average between </w:t>
      </w:r>
      <w:r w:rsidRPr="555334EB">
        <w:rPr>
          <w:b/>
          <w:bCs/>
        </w:rPr>
        <w:t>201</w:t>
      </w:r>
      <w:r w:rsidR="0820685D" w:rsidRPr="555334EB">
        <w:rPr>
          <w:b/>
          <w:bCs/>
        </w:rPr>
        <w:t>9</w:t>
      </w:r>
      <w:r w:rsidRPr="555334EB">
        <w:rPr>
          <w:b/>
          <w:bCs/>
        </w:rPr>
        <w:t>-202</w:t>
      </w:r>
      <w:r w:rsidR="43A64A59" w:rsidRPr="555334EB">
        <w:rPr>
          <w:b/>
          <w:bCs/>
        </w:rPr>
        <w:t>3</w:t>
      </w:r>
      <w:r w:rsidRPr="555334EB">
        <w:rPr>
          <w:b/>
          <w:bCs/>
        </w:rPr>
        <w:t>.</w:t>
      </w:r>
      <w:r w:rsidRPr="00C36F1E">
        <w:rPr>
          <w:b/>
        </w:rPr>
        <w:t xml:space="preserve"> The counties are as follows</w:t>
      </w:r>
      <w:bookmarkStart w:id="5" w:name="_Hlk196740879"/>
      <w:r w:rsidRPr="00C36F1E">
        <w:rPr>
          <w:b/>
        </w:rPr>
        <w:t xml:space="preserve">: </w:t>
      </w:r>
      <w:r w:rsidRPr="00C36F1E">
        <w:rPr>
          <w:b/>
          <w:bCs/>
        </w:rPr>
        <w:t>Alleghany, Anson, Ashe, Beaufort, Bertie, Bladen, Burke, Caldwell, Caswell, Cherokee, Chowan, Clay, Cleveland, Columbus, Craven, Cumberland, Duplin, Edgecombe, Graha</w:t>
      </w:r>
      <w:r w:rsidR="00D8152E">
        <w:rPr>
          <w:b/>
          <w:bCs/>
        </w:rPr>
        <w:t>m</w:t>
      </w:r>
      <w:r w:rsidRPr="00C36F1E">
        <w:rPr>
          <w:b/>
          <w:bCs/>
        </w:rPr>
        <w:t xml:space="preserve">, Greene, Halifax, Hoke, Jones, Lee, Lenoir, Macon, Martin, McDowell, Mitchell, Nash, Northampton, Onslow, Perquimans, Person, Richmond, Robeson, </w:t>
      </w:r>
      <w:r w:rsidR="513F3387" w:rsidRPr="555334EB">
        <w:rPr>
          <w:b/>
          <w:bCs/>
        </w:rPr>
        <w:t xml:space="preserve">Rockingham, </w:t>
      </w:r>
      <w:r w:rsidRPr="00C36F1E">
        <w:rPr>
          <w:b/>
          <w:bCs/>
        </w:rPr>
        <w:t>Rutherford, Sampson, Scotland, Surry, Swain, Vance, Warren, Washington, Wayne, Wilkes, Wilson, Yadkin, Yancey</w:t>
      </w:r>
      <w:bookmarkEnd w:id="5"/>
      <w:r w:rsidR="004C4A91">
        <w:rPr>
          <w:b/>
          <w:bCs/>
        </w:rPr>
        <w:t>.</w:t>
      </w:r>
    </w:p>
    <w:p w14:paraId="24D48E8E" w14:textId="77777777" w:rsidR="00C36F1E" w:rsidRPr="00C36F1E" w:rsidRDefault="00C36F1E" w:rsidP="00C36F1E"/>
    <w:p w14:paraId="096D9736" w14:textId="057DBE57" w:rsidR="00C36F1E" w:rsidRPr="00C36F1E" w:rsidRDefault="00C36F1E" w:rsidP="00C36F1E">
      <w:r w:rsidRPr="00C36F1E">
        <w:t>Potential applicants should consider their community’s readiness to support teen pregnancy prevention efforts, and their agency’s organizational capacity to administer the state grant funds if awarded. Recipients of state funds are expected to have</w:t>
      </w:r>
      <w:r w:rsidR="001D064E">
        <w:t xml:space="preserve"> </w:t>
      </w:r>
      <w:r w:rsidRPr="00C36F1E">
        <w:t xml:space="preserve">established in writing certain general agency policies including personnel and financial accounting policies. </w:t>
      </w:r>
      <w:r w:rsidRPr="00C36F1E">
        <w:rPr>
          <w:b/>
        </w:rPr>
        <w:t>Applicants that have not previously received or successfully administered state funds should consult a PREP staff member to determine if their agency has the internal policies and procedures in place to administer a state grant at this time.</w:t>
      </w:r>
      <w:r w:rsidRPr="00C36F1E">
        <w:t xml:space="preserve"> Funds to grantees will be dispersed on a cost reimbursement basis only, and agencies should carefully consider if they have the capacity to implement the program under this system.  </w:t>
      </w:r>
    </w:p>
    <w:p w14:paraId="680478CD" w14:textId="77777777" w:rsidR="00D360FE" w:rsidRDefault="00D360FE" w:rsidP="00D360FE"/>
    <w:p w14:paraId="0E9B2D03" w14:textId="77777777" w:rsidR="00D360FE" w:rsidRPr="0083080E" w:rsidRDefault="00D360FE" w:rsidP="0083080E">
      <w:pPr>
        <w:pStyle w:val="Heading3"/>
        <w:rPr>
          <w:rFonts w:ascii="Times New Roman" w:hAnsi="Times New Roman"/>
          <w:u w:val="none"/>
        </w:rPr>
      </w:pPr>
      <w:bookmarkStart w:id="6" w:name="_Toc209539561"/>
      <w:r w:rsidRPr="0083080E">
        <w:rPr>
          <w:rFonts w:ascii="Times New Roman" w:hAnsi="Times New Roman"/>
          <w:u w:val="none"/>
        </w:rPr>
        <w:t>FUNDING</w:t>
      </w:r>
      <w:bookmarkEnd w:id="6"/>
    </w:p>
    <w:p w14:paraId="2598E1C2" w14:textId="4FA8BD9F" w:rsidR="00C36F1E" w:rsidRPr="00C36F1E" w:rsidRDefault="00325C03" w:rsidP="00C36F1E">
      <w:r>
        <w:t>The total available funding is $765,000</w:t>
      </w:r>
      <w:r w:rsidR="000254F0">
        <w:t xml:space="preserve"> </w:t>
      </w:r>
      <w:r w:rsidR="00CB2CA2">
        <w:t>per funding period</w:t>
      </w:r>
      <w:r w:rsidR="00197911">
        <w:t xml:space="preserve"> (June 1</w:t>
      </w:r>
      <w:r w:rsidR="009070F9">
        <w:t xml:space="preserve"> – May 31 of each year)</w:t>
      </w:r>
      <w:r w:rsidR="00CB2CA2">
        <w:t xml:space="preserve">. </w:t>
      </w:r>
      <w:r w:rsidR="0072081B">
        <w:t xml:space="preserve">The funding agency looks to issue </w:t>
      </w:r>
      <w:r w:rsidR="003C775D">
        <w:t>one or more</w:t>
      </w:r>
      <w:r w:rsidR="0072081B">
        <w:t xml:space="preserve"> grant award</w:t>
      </w:r>
      <w:r w:rsidR="003C775D">
        <w:t>s</w:t>
      </w:r>
      <w:r w:rsidR="00A427BF">
        <w:t>, based on the</w:t>
      </w:r>
      <w:r w:rsidR="00F24504">
        <w:t xml:space="preserve"> quality of applications received. Each g</w:t>
      </w:r>
      <w:r w:rsidR="00C36F1E">
        <w:t>rant</w:t>
      </w:r>
      <w:r w:rsidR="00C36F1E" w:rsidRPr="00C36F1E">
        <w:t xml:space="preserve"> </w:t>
      </w:r>
      <w:r w:rsidR="00C36F1E">
        <w:t>award</w:t>
      </w:r>
      <w:r w:rsidR="00C36F1E" w:rsidRPr="00C36F1E">
        <w:t xml:space="preserve"> may be up to $110,000. Applicants will be selected for funding for a </w:t>
      </w:r>
      <w:r w:rsidR="00C36F1E" w:rsidRPr="00C36F1E">
        <w:rPr>
          <w:b/>
          <w:bCs/>
        </w:rPr>
        <w:t>one-year period</w:t>
      </w:r>
      <w:r w:rsidR="00C36F1E" w:rsidRPr="00C36F1E">
        <w:t xml:space="preserve"> with the option to extend for two (2) additional years </w:t>
      </w:r>
      <w:r w:rsidR="00C36F1E" w:rsidRPr="00C36F1E">
        <w:rPr>
          <w:u w:val="single"/>
        </w:rPr>
        <w:t>only</w:t>
      </w:r>
      <w:r w:rsidR="00C36F1E" w:rsidRPr="00C36F1E">
        <w:t xml:space="preserve"> if additional funding becomes available. The initial contract will begin June 1, 2026.  </w:t>
      </w:r>
    </w:p>
    <w:p w14:paraId="75199109" w14:textId="77777777" w:rsidR="00C36F1E" w:rsidRPr="00C36F1E" w:rsidRDefault="00C36F1E" w:rsidP="00C36F1E"/>
    <w:p w14:paraId="70DE03FF" w14:textId="77777777" w:rsidR="00C36F1E" w:rsidRPr="00C36F1E" w:rsidRDefault="00C36F1E" w:rsidP="00C36F1E">
      <w:r w:rsidRPr="00C36F1E">
        <w:t xml:space="preserve">The project funding periods, and average awards will be distributed as follows: </w:t>
      </w:r>
    </w:p>
    <w:p w14:paraId="104C460D" w14:textId="77777777" w:rsidR="00C36F1E" w:rsidRPr="00C36F1E" w:rsidRDefault="00C36F1E" w:rsidP="00C36F1E">
      <w:r w:rsidRPr="00C36F1E">
        <w:t xml:space="preserve">June 1, 2026 – May 31, 2027: award up to $110,000 </w:t>
      </w:r>
    </w:p>
    <w:p w14:paraId="5928104D" w14:textId="77777777" w:rsidR="00C36F1E" w:rsidRPr="00C36F1E" w:rsidRDefault="00C36F1E" w:rsidP="00C36F1E">
      <w:r w:rsidRPr="00C36F1E">
        <w:t>June 1, 2027 – May 31, 2028: award $0 at this time</w:t>
      </w:r>
    </w:p>
    <w:p w14:paraId="710640EC" w14:textId="77777777" w:rsidR="00C36F1E" w:rsidRPr="00C36F1E" w:rsidRDefault="00C36F1E" w:rsidP="00C36F1E">
      <w:r w:rsidRPr="00C36F1E">
        <w:t xml:space="preserve">June 1, 2028 – May 31, 2029: award $0 at this time </w:t>
      </w:r>
    </w:p>
    <w:p w14:paraId="56F3F9E8" w14:textId="77777777" w:rsidR="00C36F1E" w:rsidRDefault="00C36F1E" w:rsidP="00C36F1E"/>
    <w:p w14:paraId="6DD90818" w14:textId="4BF5C9E3" w:rsidR="00CF3FB4" w:rsidRDefault="003F52DF" w:rsidP="00CF3FB4">
      <w:r>
        <w:lastRenderedPageBreak/>
        <w:t xml:space="preserve">This project will be funded 100% </w:t>
      </w:r>
      <w:r w:rsidR="00025CE4">
        <w:t>by</w:t>
      </w:r>
      <w:r w:rsidR="0046076C">
        <w:t xml:space="preserve"> Federal funds</w:t>
      </w:r>
      <w:r w:rsidR="004D2E57">
        <w:t xml:space="preserve"> </w:t>
      </w:r>
      <w:r w:rsidR="00CE7F2A">
        <w:t>through award from</w:t>
      </w:r>
      <w:r w:rsidR="004D2E57">
        <w:t xml:space="preserve"> HRSA P</w:t>
      </w:r>
      <w:r w:rsidR="00CE7F2A">
        <w:t xml:space="preserve">ersonal Responsibility Education </w:t>
      </w:r>
      <w:r w:rsidR="00EB08A3">
        <w:t>Program funds.</w:t>
      </w:r>
    </w:p>
    <w:p w14:paraId="3450CD6C" w14:textId="77777777" w:rsidR="00C2483D" w:rsidRDefault="00C2483D" w:rsidP="00C36F1E"/>
    <w:p w14:paraId="227BAADA" w14:textId="4E6FDBD1" w:rsidR="002703C8" w:rsidRPr="00D51DAE" w:rsidRDefault="00A213B2" w:rsidP="00C36F1E">
      <w:r w:rsidRPr="00A213B2">
        <w:t xml:space="preserve">As a requirement to receive these federal pass-through </w:t>
      </w:r>
      <w:r w:rsidR="002703C8" w:rsidDel="00A213B2">
        <w:t>funds</w:t>
      </w:r>
      <w:r w:rsidR="002703C8">
        <w:t xml:space="preserve">, Applicant as well as all </w:t>
      </w:r>
      <w:r w:rsidR="00703C7F">
        <w:t>subgrantees</w:t>
      </w:r>
      <w:r w:rsidR="0062281F">
        <w:t xml:space="preserve"> of the Applicant</w:t>
      </w:r>
      <w:r w:rsidR="002703C8">
        <w:t xml:space="preserve"> </w:t>
      </w:r>
      <w:r w:rsidR="002703C8" w:rsidRPr="00D51DAE">
        <w:rPr>
          <w:u w:val="single"/>
        </w:rPr>
        <w:t>must</w:t>
      </w:r>
      <w:r w:rsidR="002703C8">
        <w:t xml:space="preserve"> certify the following whenever applying for funds, requesting payment, and submitting financial reports:</w:t>
      </w:r>
    </w:p>
    <w:p w14:paraId="6EFB30AB" w14:textId="77777777" w:rsidR="005B785E" w:rsidRPr="00D51DAE" w:rsidRDefault="005B785E" w:rsidP="00C36F1E"/>
    <w:p w14:paraId="11C84696" w14:textId="4DBBC4F6" w:rsidR="002703C8" w:rsidRPr="00D360FE" w:rsidRDefault="002703C8" w:rsidP="001F7432">
      <w:pPr>
        <w:jc w:val="both"/>
      </w:pPr>
      <w:r w:rsidRPr="00D51DAE">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11799418" w14:textId="77777777" w:rsidR="002944E4" w:rsidRDefault="002944E4" w:rsidP="002944E4">
      <w:pPr>
        <w:pStyle w:val="Heading1"/>
        <w:numPr>
          <w:ilvl w:val="0"/>
          <w:numId w:val="0"/>
        </w:numPr>
        <w:tabs>
          <w:tab w:val="left" w:pos="0"/>
        </w:tabs>
      </w:pPr>
    </w:p>
    <w:p w14:paraId="3BB72241" w14:textId="77777777" w:rsidR="00361266" w:rsidRDefault="00361266">
      <w:pPr>
        <w:rPr>
          <w:b/>
          <w:u w:val="single"/>
        </w:rPr>
      </w:pPr>
      <w:r>
        <w:br w:type="page"/>
      </w:r>
    </w:p>
    <w:p w14:paraId="7F7CB9BF" w14:textId="344AFC20" w:rsidR="0061358C" w:rsidRDefault="0061358C" w:rsidP="00361266">
      <w:pPr>
        <w:pStyle w:val="Heading1"/>
      </w:pPr>
      <w:bookmarkStart w:id="7" w:name="_Toc209539562"/>
      <w:r>
        <w:lastRenderedPageBreak/>
        <w:t>BACKGROUND</w:t>
      </w:r>
      <w:bookmarkEnd w:id="7"/>
    </w:p>
    <w:p w14:paraId="5874F7EC" w14:textId="77777777" w:rsidR="00C36F1E" w:rsidRPr="00C36F1E" w:rsidRDefault="00C36F1E" w:rsidP="00C36F1E">
      <w:pPr>
        <w:tabs>
          <w:tab w:val="left" w:pos="721"/>
          <w:tab w:val="left" w:pos="1454"/>
          <w:tab w:val="left" w:pos="7592"/>
          <w:tab w:val="left" w:pos="7891"/>
        </w:tabs>
        <w:rPr>
          <w:szCs w:val="24"/>
        </w:rPr>
      </w:pPr>
      <w:r w:rsidRPr="00C36F1E">
        <w:rPr>
          <w:szCs w:val="24"/>
        </w:rPr>
        <w:t>PREP is federally funded by the United States Department of Health and Human Services, Family and Youth Services Bureau. Since 2010, the North Carolina Department of Health and Human Services has received funding to implement PREP within select local sites throughout the state.</w:t>
      </w:r>
      <w:r w:rsidRPr="00C36F1E">
        <w:rPr>
          <w:szCs w:val="24"/>
          <w:vertAlign w:val="superscript"/>
        </w:rPr>
        <w:t>1</w:t>
      </w:r>
      <w:r w:rsidRPr="00C36F1E">
        <w:rPr>
          <w:szCs w:val="24"/>
        </w:rPr>
        <w:t xml:space="preserve"> In North Carolina the PREP initiative is called </w:t>
      </w:r>
      <w:proofErr w:type="spellStart"/>
      <w:r w:rsidRPr="00C36F1E">
        <w:rPr>
          <w:szCs w:val="24"/>
        </w:rPr>
        <w:t>PREPare</w:t>
      </w:r>
      <w:proofErr w:type="spellEnd"/>
      <w:r w:rsidRPr="00C36F1E">
        <w:rPr>
          <w:szCs w:val="24"/>
        </w:rPr>
        <w:t xml:space="preserve"> for Success.</w:t>
      </w:r>
    </w:p>
    <w:p w14:paraId="1A57FECA" w14:textId="77777777" w:rsidR="00C36F1E" w:rsidRPr="00C36F1E" w:rsidRDefault="00C36F1E" w:rsidP="00C36F1E">
      <w:pPr>
        <w:tabs>
          <w:tab w:val="left" w:pos="721"/>
          <w:tab w:val="left" w:pos="1454"/>
          <w:tab w:val="left" w:pos="7592"/>
          <w:tab w:val="left" w:pos="7891"/>
        </w:tabs>
        <w:rPr>
          <w:szCs w:val="24"/>
        </w:rPr>
      </w:pPr>
    </w:p>
    <w:p w14:paraId="047AF579" w14:textId="181DF036" w:rsidR="00C36F1E" w:rsidRPr="00C36F1E" w:rsidRDefault="00C36F1E" w:rsidP="782BF052">
      <w:pPr>
        <w:tabs>
          <w:tab w:val="left" w:pos="721"/>
          <w:tab w:val="left" w:pos="1454"/>
          <w:tab w:val="left" w:pos="7592"/>
          <w:tab w:val="left" w:pos="7891"/>
        </w:tabs>
      </w:pPr>
      <w:r>
        <w:t xml:space="preserve">The purpose of PREP is to educate young people on both abstinence and contraception to prevent pregnancy, STIs, </w:t>
      </w:r>
      <w:r w:rsidR="00741E28">
        <w:t>and</w:t>
      </w:r>
      <w:r>
        <w:t xml:space="preserve"> HIV. </w:t>
      </w:r>
      <w:r w:rsidR="0036692C">
        <w:t>Programs that serve y</w:t>
      </w:r>
      <w:r>
        <w:t xml:space="preserve">outh ages 10-19 </w:t>
      </w:r>
      <w:r w:rsidR="0036692C">
        <w:t>are within the scope of PREP,</w:t>
      </w:r>
      <w:r w:rsidR="00FF2BA3">
        <w:t xml:space="preserve"> with priority given to programs that serve youth </w:t>
      </w:r>
      <w:r w:rsidR="00920F08">
        <w:t xml:space="preserve">in or aging out of foster care, homeless youth, youth with HIV/AIDS, victims of human trafficking, pregnant and/or parenting youth who are under age 21, and youth who live in </w:t>
      </w:r>
      <w:r w:rsidR="00FF2BA3">
        <w:t xml:space="preserve">geographic </w:t>
      </w:r>
      <w:r w:rsidR="00920F08">
        <w:t>areas with high teen birth rates</w:t>
      </w:r>
      <w:r w:rsidR="00FF2BA3">
        <w:t>.</w:t>
      </w:r>
      <w:r w:rsidR="004D0883">
        <w:t xml:space="preserve"> </w:t>
      </w:r>
    </w:p>
    <w:p w14:paraId="7A9DA586" w14:textId="77777777" w:rsidR="00FF2BA3" w:rsidRDefault="00FF2BA3" w:rsidP="00C36F1E">
      <w:pPr>
        <w:tabs>
          <w:tab w:val="left" w:pos="721"/>
          <w:tab w:val="left" w:pos="1454"/>
          <w:tab w:val="left" w:pos="7592"/>
          <w:tab w:val="left" w:pos="7891"/>
        </w:tabs>
        <w:rPr>
          <w:szCs w:val="24"/>
        </w:rPr>
      </w:pPr>
    </w:p>
    <w:p w14:paraId="22F214FF" w14:textId="4426F1A1" w:rsidR="00C36F1E" w:rsidRPr="00C36F1E" w:rsidRDefault="00C36F1E" w:rsidP="00C36F1E">
      <w:pPr>
        <w:tabs>
          <w:tab w:val="left" w:pos="721"/>
          <w:tab w:val="left" w:pos="1454"/>
          <w:tab w:val="left" w:pos="7592"/>
          <w:tab w:val="left" w:pos="7891"/>
        </w:tabs>
        <w:rPr>
          <w:szCs w:val="24"/>
        </w:rPr>
      </w:pPr>
      <w:r w:rsidRPr="00C36F1E">
        <w:rPr>
          <w:szCs w:val="24"/>
        </w:rPr>
        <w:t xml:space="preserve">PREP projects replicate effective, evidence-based or evidence-informed program models that have shown to delay sexual activity, increase condom or contraceptive use for sexually active youth, </w:t>
      </w:r>
      <w:r w:rsidR="00DE1131">
        <w:rPr>
          <w:szCs w:val="24"/>
        </w:rPr>
        <w:t>and/</w:t>
      </w:r>
      <w:r w:rsidRPr="00C36F1E">
        <w:rPr>
          <w:szCs w:val="24"/>
        </w:rPr>
        <w:t xml:space="preserve">or reduce pregnancy among youth. In addition, PREP projects also offer education on human trafficking, and services to prepare young people for adulthood by implementing activities that address three (3) or more of the following adulthood preparation subjects: </w:t>
      </w:r>
    </w:p>
    <w:p w14:paraId="3C1C4185" w14:textId="77777777" w:rsidR="00C36F1E" w:rsidRPr="00C36F1E" w:rsidRDefault="00C36F1E" w:rsidP="00E864E0">
      <w:pPr>
        <w:numPr>
          <w:ilvl w:val="0"/>
          <w:numId w:val="6"/>
        </w:numPr>
        <w:autoSpaceDE w:val="0"/>
        <w:autoSpaceDN w:val="0"/>
        <w:adjustRightInd w:val="0"/>
        <w:rPr>
          <w:szCs w:val="24"/>
        </w:rPr>
      </w:pPr>
      <w:r w:rsidRPr="00C36F1E">
        <w:rPr>
          <w:szCs w:val="24"/>
        </w:rPr>
        <w:t>Adolescent Development,</w:t>
      </w:r>
    </w:p>
    <w:p w14:paraId="230A5EB7" w14:textId="77777777" w:rsidR="00C36F1E" w:rsidRPr="00C36F1E" w:rsidRDefault="00C36F1E" w:rsidP="00E864E0">
      <w:pPr>
        <w:numPr>
          <w:ilvl w:val="0"/>
          <w:numId w:val="6"/>
        </w:numPr>
        <w:autoSpaceDE w:val="0"/>
        <w:autoSpaceDN w:val="0"/>
        <w:adjustRightInd w:val="0"/>
        <w:rPr>
          <w:szCs w:val="24"/>
        </w:rPr>
      </w:pPr>
      <w:r w:rsidRPr="00C36F1E">
        <w:rPr>
          <w:szCs w:val="24"/>
          <w:lang w:val="en"/>
        </w:rPr>
        <w:t>Education and Career Success,</w:t>
      </w:r>
    </w:p>
    <w:p w14:paraId="5FE04C53" w14:textId="77777777" w:rsidR="00C36F1E" w:rsidRPr="00C36F1E" w:rsidRDefault="00C36F1E" w:rsidP="00E864E0">
      <w:pPr>
        <w:numPr>
          <w:ilvl w:val="0"/>
          <w:numId w:val="6"/>
        </w:numPr>
        <w:tabs>
          <w:tab w:val="left" w:pos="721"/>
          <w:tab w:val="left" w:pos="1454"/>
          <w:tab w:val="left" w:pos="7592"/>
          <w:tab w:val="left" w:pos="7891"/>
        </w:tabs>
        <w:contextualSpacing/>
        <w:rPr>
          <w:szCs w:val="24"/>
        </w:rPr>
      </w:pPr>
      <w:r w:rsidRPr="00C36F1E">
        <w:rPr>
          <w:szCs w:val="24"/>
        </w:rPr>
        <w:t>Financial Literacy,</w:t>
      </w:r>
    </w:p>
    <w:p w14:paraId="3ADCEEAF" w14:textId="77777777" w:rsidR="00C36F1E" w:rsidRPr="00C36F1E" w:rsidRDefault="00C36F1E" w:rsidP="00E864E0">
      <w:pPr>
        <w:numPr>
          <w:ilvl w:val="0"/>
          <w:numId w:val="6"/>
        </w:numPr>
        <w:tabs>
          <w:tab w:val="left" w:pos="721"/>
          <w:tab w:val="left" w:pos="1454"/>
          <w:tab w:val="left" w:pos="7592"/>
          <w:tab w:val="left" w:pos="7891"/>
        </w:tabs>
        <w:contextualSpacing/>
        <w:rPr>
          <w:szCs w:val="24"/>
        </w:rPr>
      </w:pPr>
      <w:r w:rsidRPr="00C36F1E">
        <w:rPr>
          <w:szCs w:val="24"/>
        </w:rPr>
        <w:t xml:space="preserve">Healthy Life Skills, </w:t>
      </w:r>
    </w:p>
    <w:p w14:paraId="48BD83F1" w14:textId="77777777" w:rsidR="00C36F1E" w:rsidRPr="00C36F1E" w:rsidRDefault="00C36F1E" w:rsidP="00E864E0">
      <w:pPr>
        <w:numPr>
          <w:ilvl w:val="0"/>
          <w:numId w:val="6"/>
        </w:numPr>
        <w:tabs>
          <w:tab w:val="left" w:pos="721"/>
          <w:tab w:val="left" w:pos="1454"/>
          <w:tab w:val="left" w:pos="7592"/>
          <w:tab w:val="left" w:pos="7891"/>
        </w:tabs>
        <w:contextualSpacing/>
        <w:rPr>
          <w:szCs w:val="24"/>
        </w:rPr>
      </w:pPr>
      <w:r w:rsidRPr="00C36F1E">
        <w:rPr>
          <w:szCs w:val="24"/>
        </w:rPr>
        <w:t>Healthy Relationships, and</w:t>
      </w:r>
    </w:p>
    <w:p w14:paraId="297BA29F" w14:textId="77777777" w:rsidR="00C36F1E" w:rsidRPr="00C36F1E" w:rsidRDefault="00C36F1E" w:rsidP="00E864E0">
      <w:pPr>
        <w:numPr>
          <w:ilvl w:val="0"/>
          <w:numId w:val="6"/>
        </w:numPr>
        <w:autoSpaceDE w:val="0"/>
        <w:autoSpaceDN w:val="0"/>
        <w:adjustRightInd w:val="0"/>
        <w:rPr>
          <w:szCs w:val="24"/>
        </w:rPr>
      </w:pPr>
      <w:r w:rsidRPr="00C36F1E">
        <w:rPr>
          <w:szCs w:val="24"/>
        </w:rPr>
        <w:t>Parent-Child Communication.</w:t>
      </w:r>
    </w:p>
    <w:p w14:paraId="071A8116" w14:textId="77777777" w:rsidR="00C36F1E" w:rsidRPr="00C36F1E" w:rsidRDefault="00C36F1E" w:rsidP="00C36F1E">
      <w:pPr>
        <w:tabs>
          <w:tab w:val="left" w:pos="721"/>
          <w:tab w:val="left" w:pos="1454"/>
          <w:tab w:val="left" w:pos="7592"/>
          <w:tab w:val="left" w:pos="7891"/>
        </w:tabs>
        <w:rPr>
          <w:szCs w:val="24"/>
        </w:rPr>
      </w:pPr>
    </w:p>
    <w:p w14:paraId="1ED6DBDF" w14:textId="3F7DA76B" w:rsidR="00C36F1E" w:rsidRPr="00C36F1E" w:rsidRDefault="00C36F1E" w:rsidP="00C36F1E">
      <w:pPr>
        <w:tabs>
          <w:tab w:val="left" w:pos="721"/>
          <w:tab w:val="left" w:pos="1454"/>
          <w:tab w:val="left" w:pos="7592"/>
          <w:tab w:val="left" w:pos="7891"/>
        </w:tabs>
        <w:rPr>
          <w:b/>
          <w:szCs w:val="24"/>
        </w:rPr>
      </w:pPr>
      <w:r w:rsidRPr="00C36F1E">
        <w:rPr>
          <w:szCs w:val="24"/>
        </w:rPr>
        <w:t>The federal legislative authority for this program is Section 2953 of the Patient Protection and Affordable Care Act of 2010, Pub. L. No. 111-148, which adds a new Section 513 to Title V of the Social Security Act, to be codified at 42 U.S.C. § 713, authorizing the Personal Responsibility Education Program (PREP).</w:t>
      </w:r>
      <w:r w:rsidR="00D7450C">
        <w:rPr>
          <w:szCs w:val="24"/>
        </w:rPr>
        <w:t xml:space="preserve"> </w:t>
      </w:r>
      <w:r w:rsidR="00A72C25" w:rsidRPr="00A72C25">
        <w:rPr>
          <w:szCs w:val="24"/>
        </w:rPr>
        <w:t>By accepting award</w:t>
      </w:r>
      <w:r w:rsidR="00A72C25">
        <w:rPr>
          <w:szCs w:val="24"/>
        </w:rPr>
        <w:t>(s)</w:t>
      </w:r>
      <w:r w:rsidR="00A72C25" w:rsidRPr="00A72C25">
        <w:rPr>
          <w:szCs w:val="24"/>
        </w:rPr>
        <w:t xml:space="preserve"> for this program, the recipient agrees to comply with the requirements included in both the </w:t>
      </w:r>
      <w:hyperlink r:id="rId15" w:history="1">
        <w:r w:rsidR="00A72C25" w:rsidRPr="008206F8">
          <w:rPr>
            <w:rStyle w:val="Hyperlink"/>
            <w:szCs w:val="24"/>
          </w:rPr>
          <w:t>General</w:t>
        </w:r>
      </w:hyperlink>
      <w:r w:rsidR="00A72C25" w:rsidRPr="00A72C25">
        <w:rPr>
          <w:szCs w:val="24"/>
        </w:rPr>
        <w:t xml:space="preserve"> and </w:t>
      </w:r>
      <w:hyperlink r:id="rId16" w:history="1">
        <w:r w:rsidR="00A72C25" w:rsidRPr="00A72C25">
          <w:rPr>
            <w:rStyle w:val="Hyperlink"/>
            <w:szCs w:val="24"/>
          </w:rPr>
          <w:t>Supplemental Terms and Conditions</w:t>
        </w:r>
      </w:hyperlink>
      <w:r w:rsidR="00A72C25" w:rsidRPr="00A72C25">
        <w:rPr>
          <w:szCs w:val="24"/>
        </w:rPr>
        <w:t xml:space="preserve"> for this program. </w:t>
      </w:r>
      <w:r w:rsidR="008F5B9C">
        <w:rPr>
          <w:szCs w:val="24"/>
        </w:rPr>
        <w:t>Effective August 7, 2025, r</w:t>
      </w:r>
      <w:r w:rsidR="008F5B9C" w:rsidRPr="008F5B9C">
        <w:rPr>
          <w:szCs w:val="24"/>
        </w:rPr>
        <w:t>ecipients are prohibited from including gender ideology in any program or service that is funded with this award.</w:t>
      </w:r>
    </w:p>
    <w:p w14:paraId="33BDBA4D" w14:textId="77777777" w:rsidR="00C36F1E" w:rsidRPr="00C36F1E" w:rsidRDefault="00C36F1E" w:rsidP="00C36F1E">
      <w:pPr>
        <w:autoSpaceDE w:val="0"/>
        <w:autoSpaceDN w:val="0"/>
        <w:adjustRightInd w:val="0"/>
        <w:ind w:left="720" w:hanging="720"/>
        <w:rPr>
          <w:szCs w:val="24"/>
        </w:rPr>
      </w:pPr>
    </w:p>
    <w:p w14:paraId="10A0EFF8" w14:textId="77777777" w:rsidR="00C36F1E" w:rsidRPr="00C36F1E" w:rsidRDefault="00C36F1E" w:rsidP="782BF052">
      <w:pPr>
        <w:autoSpaceDE w:val="0"/>
        <w:autoSpaceDN w:val="0"/>
        <w:adjustRightInd w:val="0"/>
        <w:rPr>
          <w:i/>
          <w:iCs/>
        </w:rPr>
      </w:pPr>
      <w:r w:rsidRPr="782BF052">
        <w:rPr>
          <w:i/>
          <w:iCs/>
          <w:vertAlign w:val="superscript"/>
        </w:rPr>
        <w:t>1</w:t>
      </w:r>
      <w:r w:rsidRPr="782BF052">
        <w:rPr>
          <w:i/>
          <w:iCs/>
        </w:rPr>
        <w:t>Family and Youth Services Bureau. (2020). Personal Responsibility Education Program (PREP) Fact Sheet. Retrieved from:</w:t>
      </w:r>
      <w:r>
        <w:t xml:space="preserve"> </w:t>
      </w:r>
      <w:hyperlink r:id="rId17">
        <w:r w:rsidRPr="782BF052">
          <w:rPr>
            <w:i/>
            <w:iCs/>
            <w:color w:val="0000FF"/>
            <w:u w:val="single"/>
          </w:rPr>
          <w:t>https://acf.gov/sites/default/files/documents/fysb/fysb_app_stateprep_factsheet_oc_2020_508.pdf</w:t>
        </w:r>
      </w:hyperlink>
      <w:r w:rsidRPr="782BF052">
        <w:rPr>
          <w:i/>
          <w:iCs/>
        </w:rPr>
        <w:t xml:space="preserve"> </w:t>
      </w:r>
    </w:p>
    <w:p w14:paraId="0111E8C0" w14:textId="3BFD46F4" w:rsidR="782BF052" w:rsidRDefault="782BF052" w:rsidP="782BF052">
      <w:pPr>
        <w:rPr>
          <w:i/>
          <w:iCs/>
        </w:rPr>
      </w:pPr>
    </w:p>
    <w:p w14:paraId="777D15C9" w14:textId="5E3B5608" w:rsidR="782BF052" w:rsidRDefault="782BF052" w:rsidP="782BF052">
      <w:pPr>
        <w:rPr>
          <w:i/>
          <w:iCs/>
        </w:rPr>
      </w:pPr>
    </w:p>
    <w:p w14:paraId="23BA42D9" w14:textId="457544ED" w:rsidR="782BF052" w:rsidRDefault="782BF052" w:rsidP="782BF052">
      <w:pPr>
        <w:rPr>
          <w:i/>
          <w:iCs/>
        </w:rPr>
      </w:pPr>
    </w:p>
    <w:p w14:paraId="6692119D" w14:textId="72AFCAFF" w:rsidR="782BF052" w:rsidRDefault="782BF052" w:rsidP="782BF052">
      <w:pPr>
        <w:rPr>
          <w:i/>
          <w:iCs/>
        </w:rPr>
      </w:pPr>
    </w:p>
    <w:p w14:paraId="14C3561E" w14:textId="23C86591" w:rsidR="782BF052" w:rsidRDefault="782BF052" w:rsidP="782BF052">
      <w:pPr>
        <w:rPr>
          <w:i/>
          <w:iCs/>
        </w:rPr>
      </w:pPr>
    </w:p>
    <w:p w14:paraId="4033009A" w14:textId="6C4362D0" w:rsidR="782BF052" w:rsidRDefault="782BF052" w:rsidP="782BF052">
      <w:pPr>
        <w:rPr>
          <w:i/>
          <w:iCs/>
        </w:rPr>
      </w:pPr>
    </w:p>
    <w:p w14:paraId="04E7FEAE" w14:textId="3BC62E18" w:rsidR="782BF052" w:rsidRDefault="782BF052" w:rsidP="782BF052">
      <w:pPr>
        <w:rPr>
          <w:i/>
          <w:iCs/>
        </w:rPr>
      </w:pPr>
    </w:p>
    <w:p w14:paraId="531FA8D7" w14:textId="6E4F22C4" w:rsidR="782BF052" w:rsidRDefault="782BF052" w:rsidP="782BF052">
      <w:pPr>
        <w:rPr>
          <w:i/>
          <w:iCs/>
        </w:rPr>
      </w:pPr>
    </w:p>
    <w:p w14:paraId="10077900" w14:textId="361F1BB1" w:rsidR="782BF052" w:rsidRDefault="782BF052" w:rsidP="782BF052">
      <w:pPr>
        <w:rPr>
          <w:i/>
          <w:iCs/>
        </w:rPr>
      </w:pPr>
    </w:p>
    <w:p w14:paraId="7C0A81CE" w14:textId="7E21F7CE" w:rsidR="782BF052" w:rsidRDefault="782BF052" w:rsidP="782BF052">
      <w:pPr>
        <w:rPr>
          <w:i/>
          <w:iCs/>
        </w:rPr>
      </w:pPr>
    </w:p>
    <w:p w14:paraId="794AE4DA" w14:textId="4EFFD108" w:rsidR="782BF052" w:rsidRDefault="782BF052" w:rsidP="782BF052">
      <w:pPr>
        <w:rPr>
          <w:i/>
          <w:iCs/>
        </w:rPr>
      </w:pPr>
    </w:p>
    <w:p w14:paraId="235D65C4" w14:textId="616E1647" w:rsidR="782BF052" w:rsidRDefault="782BF052" w:rsidP="782BF052">
      <w:pPr>
        <w:rPr>
          <w:i/>
          <w:iCs/>
        </w:rPr>
      </w:pPr>
    </w:p>
    <w:p w14:paraId="32E61A04" w14:textId="30205600" w:rsidR="782BF052" w:rsidRDefault="782BF052" w:rsidP="782BF052">
      <w:pPr>
        <w:rPr>
          <w:i/>
          <w:iCs/>
        </w:rPr>
      </w:pPr>
    </w:p>
    <w:p w14:paraId="418ECEA1" w14:textId="2DAB1E6C" w:rsidR="00C41252" w:rsidRPr="00C41252" w:rsidRDefault="0061358C" w:rsidP="001269F7">
      <w:pPr>
        <w:pStyle w:val="Heading1"/>
      </w:pPr>
      <w:bookmarkStart w:id="8" w:name="OLE_LINK3"/>
      <w:bookmarkStart w:id="9" w:name="OLE_LINK4"/>
      <w:bookmarkStart w:id="10" w:name="_Toc209539563"/>
      <w:r>
        <w:t>SCOPE OF SERVICES</w:t>
      </w:r>
      <w:bookmarkEnd w:id="10"/>
    </w:p>
    <w:p w14:paraId="1E99C3D1" w14:textId="3992CA16" w:rsidR="00C41252" w:rsidRPr="00C41252" w:rsidRDefault="00C41252" w:rsidP="00C41252">
      <w:bookmarkStart w:id="11" w:name="_Hlk113439354"/>
      <w:r>
        <w:t xml:space="preserve">The main goal of </w:t>
      </w:r>
      <w:proofErr w:type="spellStart"/>
      <w:r>
        <w:t>PREPare</w:t>
      </w:r>
      <w:proofErr w:type="spellEnd"/>
      <w:r>
        <w:t xml:space="preserve"> for Success is to reduce the rate of teen pregnancy in North Carolina</w:t>
      </w:r>
      <w:r w:rsidR="00577047">
        <w:t xml:space="preserve"> </w:t>
      </w:r>
      <w:r>
        <w:t>by providing essential reproductive health education</w:t>
      </w:r>
      <w:r w:rsidR="00577047">
        <w:t>, including</w:t>
      </w:r>
      <w:r w:rsidDel="00577047">
        <w:t xml:space="preserve"> </w:t>
      </w:r>
      <w:r>
        <w:t>abstinence</w:t>
      </w:r>
      <w:r w:rsidR="00577047">
        <w:t xml:space="preserve"> and ris</w:t>
      </w:r>
      <w:r w:rsidR="00761FFA">
        <w:t>k reduction.</w:t>
      </w:r>
      <w:r>
        <w:t xml:space="preserve"> </w:t>
      </w:r>
      <w:r w:rsidR="003B47E5">
        <w:t>PREP requires</w:t>
      </w:r>
      <w:r>
        <w:t xml:space="preserve"> implementation of an evidence-based or evidence-informed program model, specifically FLASH</w:t>
      </w:r>
      <w:r w:rsidR="00575C17">
        <w:t>;</w:t>
      </w:r>
      <w:r>
        <w:t xml:space="preserve"> Rights, Respect, Responsibility (3Rs)</w:t>
      </w:r>
      <w:r w:rsidR="00575C17">
        <w:t>;</w:t>
      </w:r>
      <w:r>
        <w:t xml:space="preserve"> and/or the Teen Outreach Program® (TOP). The program utilizes best practices to support adulthood preparation, awareness/prevention of human trafficking, and parent/guardian involvement. Applicants are required to establish a Community Advisory Council (CAC) that equally represents community agencies and youth served by the program and a Youth Leadership Council </w:t>
      </w:r>
      <w:r w:rsidR="003B47E5">
        <w:t xml:space="preserve">(YLC) </w:t>
      </w:r>
      <w:r>
        <w:t>consisting of youth program</w:t>
      </w:r>
      <w:r w:rsidR="003B47E5">
        <w:t xml:space="preserve"> participants</w:t>
      </w:r>
      <w:r>
        <w:t xml:space="preserve">. </w:t>
      </w:r>
    </w:p>
    <w:p w14:paraId="0BF9EDCA" w14:textId="77777777" w:rsidR="00C41252" w:rsidRPr="00C41252" w:rsidRDefault="00C41252" w:rsidP="00C41252">
      <w:pPr>
        <w:rPr>
          <w:szCs w:val="24"/>
        </w:rPr>
      </w:pPr>
    </w:p>
    <w:p w14:paraId="0E240F17" w14:textId="35A8EB34" w:rsidR="00C41252" w:rsidRPr="00C41252" w:rsidRDefault="00C41252" w:rsidP="00C41252">
      <w:pPr>
        <w:tabs>
          <w:tab w:val="left" w:pos="1454"/>
          <w:tab w:val="left" w:pos="7592"/>
          <w:tab w:val="left" w:pos="7891"/>
        </w:tabs>
      </w:pPr>
      <w:r>
        <w:t>Agencies must agree to implement selected program model(s) to age/grade-appropriate groups in their service area, serving youth between the ages of 10 and 19. Agencies selected through this RFA will be required to implement the program model(s) with fidelity</w:t>
      </w:r>
      <w:r w:rsidR="00CB3476">
        <w:t>; any adaptations or modifications must be approved in advance by</w:t>
      </w:r>
      <w:r w:rsidR="005C3ECD">
        <w:t xml:space="preserve"> the Funding Agency</w:t>
      </w:r>
      <w:r>
        <w:t xml:space="preserve">. In addition, applicants are mandated to provide reproductive health education, and medically accurate information about all FDA-approved contraceptive methods, including abstinence, to all participants. Applicants must provide services to participants every year of the grant cycle.  </w:t>
      </w:r>
    </w:p>
    <w:bookmarkEnd w:id="11"/>
    <w:p w14:paraId="18639B62" w14:textId="77777777" w:rsidR="00C41252" w:rsidRPr="00C41252" w:rsidRDefault="00C41252" w:rsidP="00C41252">
      <w:pPr>
        <w:rPr>
          <w:b/>
          <w:caps/>
          <w:szCs w:val="24"/>
        </w:rPr>
      </w:pPr>
    </w:p>
    <w:p w14:paraId="404CB0A7" w14:textId="420AA05F" w:rsidR="00C41252" w:rsidRPr="00C41252" w:rsidRDefault="00C41252" w:rsidP="00C41252">
      <w:pPr>
        <w:rPr>
          <w:b/>
          <w:caps/>
        </w:rPr>
      </w:pPr>
      <w:r w:rsidRPr="555334EB">
        <w:rPr>
          <w:b/>
          <w:bCs/>
          <w:caps/>
        </w:rPr>
        <w:t xml:space="preserve">Section 1: </w:t>
      </w:r>
      <w:r w:rsidR="031ADD98" w:rsidRPr="555334EB">
        <w:rPr>
          <w:b/>
          <w:bCs/>
          <w:caps/>
        </w:rPr>
        <w:t>community</w:t>
      </w:r>
      <w:r w:rsidRPr="555334EB">
        <w:rPr>
          <w:b/>
          <w:bCs/>
          <w:caps/>
        </w:rPr>
        <w:t xml:space="preserve"> </w:t>
      </w:r>
      <w:r w:rsidR="2C118C5E" w:rsidRPr="555334EB">
        <w:rPr>
          <w:b/>
          <w:bCs/>
          <w:caps/>
        </w:rPr>
        <w:t>description</w:t>
      </w:r>
    </w:p>
    <w:p w14:paraId="5921DD65" w14:textId="77777777" w:rsidR="00C41252" w:rsidRPr="00C41252" w:rsidRDefault="00C41252" w:rsidP="00C41252">
      <w:pPr>
        <w:rPr>
          <w:szCs w:val="24"/>
        </w:rPr>
      </w:pPr>
      <w:r w:rsidRPr="00C41252">
        <w:rPr>
          <w:szCs w:val="24"/>
        </w:rPr>
        <w:t xml:space="preserve">To reduce the rates of teen pregnancy in their communities, applicants must: 1) understand the factors that influence adolescents’ decisions about sex; 2) determine which factors can be impacted by teen pregnancy prevention programming; and 3) assess which of the factors are most relevant for the population they intend to serve. </w:t>
      </w:r>
    </w:p>
    <w:p w14:paraId="033746A9" w14:textId="77777777" w:rsidR="00C41252" w:rsidRPr="00C41252" w:rsidRDefault="00C41252" w:rsidP="00C41252">
      <w:pPr>
        <w:tabs>
          <w:tab w:val="left" w:pos="1454"/>
          <w:tab w:val="left" w:pos="7592"/>
          <w:tab w:val="left" w:pos="7891"/>
        </w:tabs>
        <w:rPr>
          <w:b/>
          <w:szCs w:val="24"/>
        </w:rPr>
      </w:pPr>
    </w:p>
    <w:p w14:paraId="7A9E6223" w14:textId="001E12C9" w:rsidR="00C41252" w:rsidRPr="00C41252" w:rsidRDefault="00C41252" w:rsidP="00C41252">
      <w:bookmarkStart w:id="12" w:name="_Hlk105144233"/>
      <w:r>
        <w:t xml:space="preserve">All applicants must convincingly </w:t>
      </w:r>
      <w:r w:rsidR="002172A5">
        <w:t xml:space="preserve">demonstrate their understanding of the proposed </w:t>
      </w:r>
      <w:r w:rsidR="000D26B7">
        <w:t xml:space="preserve">implementation context </w:t>
      </w:r>
      <w:r w:rsidR="002172A5">
        <w:t xml:space="preserve">and </w:t>
      </w:r>
      <w:r>
        <w:t>describe and document the need for services in a specific setting or</w:t>
      </w:r>
      <w:r w:rsidR="000D26B7">
        <w:t xml:space="preserve"> with</w:t>
      </w:r>
      <w:r>
        <w:t xml:space="preserve"> a defined group of adolescents within the county</w:t>
      </w:r>
      <w:r w:rsidR="00261E6B">
        <w:t>(s)</w:t>
      </w:r>
      <w:r>
        <w:t xml:space="preserve">. Appropriate quantitative and/or qualitative data should be provided to support the statement of need as related to the goals of PREP. </w:t>
      </w:r>
    </w:p>
    <w:p w14:paraId="2927C105" w14:textId="77777777" w:rsidR="00C41252" w:rsidRPr="00C41252" w:rsidRDefault="00C41252" w:rsidP="00C41252">
      <w:pPr>
        <w:rPr>
          <w:szCs w:val="24"/>
        </w:rPr>
      </w:pPr>
    </w:p>
    <w:p w14:paraId="7524A15F" w14:textId="77777777" w:rsidR="00C41252" w:rsidRPr="00C41252" w:rsidRDefault="00C41252" w:rsidP="00C41252">
      <w:pPr>
        <w:rPr>
          <w:b/>
          <w:szCs w:val="24"/>
        </w:rPr>
      </w:pPr>
      <w:r w:rsidRPr="00C41252">
        <w:rPr>
          <w:b/>
          <w:szCs w:val="24"/>
        </w:rPr>
        <w:t>Population to Be Served</w:t>
      </w:r>
    </w:p>
    <w:p w14:paraId="23BC85FC" w14:textId="0494BDE4" w:rsidR="00C41252" w:rsidRPr="00670522" w:rsidRDefault="00670522" w:rsidP="00C41252">
      <w:pPr>
        <w:rPr>
          <w:szCs w:val="24"/>
        </w:rPr>
      </w:pPr>
      <w:r w:rsidRPr="00C91F0F">
        <w:t xml:space="preserve">Applicants must consider the needs of all youth in the proposed community, and how their programs will meet those needs. </w:t>
      </w:r>
      <w:r w:rsidR="00C41252" w:rsidRPr="00C91F0F">
        <w:rPr>
          <w:szCs w:val="24"/>
        </w:rPr>
        <w:t xml:space="preserve">Applicants must describe the specific adolescent population to be served. Funded projects </w:t>
      </w:r>
      <w:r w:rsidR="004F14BF" w:rsidRPr="00C91F0F">
        <w:rPr>
          <w:szCs w:val="24"/>
        </w:rPr>
        <w:t>will</w:t>
      </w:r>
      <w:r w:rsidR="00C41252" w:rsidRPr="00C91F0F">
        <w:rPr>
          <w:szCs w:val="24"/>
        </w:rPr>
        <w:t xml:space="preserve"> serve youth ages 10 to 19 who reside in the counties referenced on page </w:t>
      </w:r>
      <w:r w:rsidR="00831709" w:rsidRPr="00C91F0F">
        <w:rPr>
          <w:szCs w:val="24"/>
        </w:rPr>
        <w:t>four</w:t>
      </w:r>
      <w:r w:rsidR="00C41252" w:rsidRPr="00C91F0F">
        <w:rPr>
          <w:szCs w:val="24"/>
        </w:rPr>
        <w:t xml:space="preserve"> </w:t>
      </w:r>
      <w:r w:rsidR="00F07F1B" w:rsidRPr="00C91F0F">
        <w:rPr>
          <w:szCs w:val="24"/>
        </w:rPr>
        <w:t xml:space="preserve">(4) </w:t>
      </w:r>
      <w:r w:rsidR="00C41252" w:rsidRPr="00C91F0F">
        <w:rPr>
          <w:szCs w:val="24"/>
        </w:rPr>
        <w:t xml:space="preserve">of this RFA. This should include a description of the community of which youth are </w:t>
      </w:r>
      <w:r w:rsidR="002F11EC" w:rsidRPr="00C91F0F">
        <w:rPr>
          <w:szCs w:val="24"/>
        </w:rPr>
        <w:t>a</w:t>
      </w:r>
      <w:r w:rsidR="008A4C0B" w:rsidRPr="00C91F0F">
        <w:rPr>
          <w:szCs w:val="24"/>
        </w:rPr>
        <w:t xml:space="preserve"> </w:t>
      </w:r>
      <w:r w:rsidR="002F11EC" w:rsidRPr="00C91F0F">
        <w:rPr>
          <w:szCs w:val="24"/>
        </w:rPr>
        <w:t>part</w:t>
      </w:r>
      <w:r w:rsidR="00C41252" w:rsidRPr="00C91F0F">
        <w:rPr>
          <w:szCs w:val="24"/>
        </w:rPr>
        <w:t>, how many proposed youths will be served, in what setting youth will be served, what community resources are available to youth, what unmet needs exist, and why the chosen youth were selected. Please note that it is not sufficient to either: a) simply name your town or county as your community; or b) state that the potential participants are at “high ris</w:t>
      </w:r>
      <w:r w:rsidR="007924AF" w:rsidRPr="00C91F0F">
        <w:rPr>
          <w:szCs w:val="24"/>
        </w:rPr>
        <w:t>k.</w:t>
      </w:r>
      <w:r w:rsidR="00C41252" w:rsidRPr="00C91F0F">
        <w:rPr>
          <w:szCs w:val="24"/>
        </w:rPr>
        <w:t>”</w:t>
      </w:r>
      <w:r w:rsidR="00C41252" w:rsidRPr="00C41252">
        <w:rPr>
          <w:szCs w:val="24"/>
        </w:rPr>
        <w:t xml:space="preserve"> </w:t>
      </w:r>
      <w:bookmarkEnd w:id="12"/>
    </w:p>
    <w:p w14:paraId="73E8ECD6" w14:textId="77777777" w:rsidR="00C41252" w:rsidRPr="00C41252" w:rsidRDefault="00C41252" w:rsidP="00C41252">
      <w:pPr>
        <w:tabs>
          <w:tab w:val="left" w:pos="1454"/>
          <w:tab w:val="left" w:pos="7592"/>
          <w:tab w:val="left" w:pos="7891"/>
        </w:tabs>
        <w:rPr>
          <w:sz w:val="22"/>
          <w:szCs w:val="24"/>
        </w:rPr>
      </w:pPr>
    </w:p>
    <w:p w14:paraId="49D2D583" w14:textId="77777777" w:rsidR="00C41252" w:rsidRPr="00C41252" w:rsidRDefault="00C41252" w:rsidP="00C41252">
      <w:pPr>
        <w:rPr>
          <w:b/>
        </w:rPr>
      </w:pPr>
      <w:r w:rsidRPr="00C41252">
        <w:rPr>
          <w:b/>
        </w:rPr>
        <w:t>Data Sources</w:t>
      </w:r>
    </w:p>
    <w:p w14:paraId="3855E186" w14:textId="77777777" w:rsidR="00C41252" w:rsidRDefault="00C41252" w:rsidP="00C41252">
      <w:r w:rsidRPr="00C41252">
        <w:t>Sources for data and statistics provided in the community description should be cited.</w:t>
      </w:r>
    </w:p>
    <w:p w14:paraId="6809C8A4" w14:textId="77777777" w:rsidR="006C5ED6" w:rsidRDefault="006C5ED6" w:rsidP="00C41252"/>
    <w:p w14:paraId="5C3C5865" w14:textId="4E38F025" w:rsidR="006C5ED6" w:rsidRDefault="007368C9" w:rsidP="00C41252">
      <w:r>
        <w:t>Public</w:t>
      </w:r>
      <w:r w:rsidR="00111673">
        <w:t>ly available</w:t>
      </w:r>
      <w:r>
        <w:t xml:space="preserve"> data</w:t>
      </w:r>
      <w:r w:rsidR="00111673">
        <w:t xml:space="preserve"> can be accessed from these</w:t>
      </w:r>
      <w:r>
        <w:t xml:space="preserve"> sources:</w:t>
      </w:r>
    </w:p>
    <w:p w14:paraId="7E59ACC7" w14:textId="31AA01A4" w:rsidR="007368C9" w:rsidRDefault="007368C9" w:rsidP="007368C9">
      <w:pPr>
        <w:pStyle w:val="ListParagraph"/>
        <w:numPr>
          <w:ilvl w:val="0"/>
          <w:numId w:val="50"/>
        </w:numPr>
        <w:rPr>
          <w:rFonts w:ascii="Times New Roman" w:hAnsi="Times New Roman" w:cs="Times New Roman"/>
        </w:rPr>
      </w:pPr>
      <w:r w:rsidRPr="007368C9">
        <w:rPr>
          <w:rFonts w:ascii="Times New Roman" w:hAnsi="Times New Roman" w:cs="Times New Roman"/>
        </w:rPr>
        <w:t>N</w:t>
      </w:r>
      <w:r>
        <w:rPr>
          <w:rFonts w:ascii="Times New Roman" w:hAnsi="Times New Roman" w:cs="Times New Roman"/>
        </w:rPr>
        <w:t xml:space="preserve">orth </w:t>
      </w:r>
      <w:r w:rsidRPr="007368C9">
        <w:rPr>
          <w:rFonts w:ascii="Times New Roman" w:hAnsi="Times New Roman" w:cs="Times New Roman"/>
        </w:rPr>
        <w:t>C</w:t>
      </w:r>
      <w:r>
        <w:rPr>
          <w:rFonts w:ascii="Times New Roman" w:hAnsi="Times New Roman" w:cs="Times New Roman"/>
        </w:rPr>
        <w:t>arolina</w:t>
      </w:r>
      <w:r w:rsidRPr="007368C9">
        <w:rPr>
          <w:rFonts w:ascii="Times New Roman" w:hAnsi="Times New Roman" w:cs="Times New Roman"/>
        </w:rPr>
        <w:t xml:space="preserve"> State Center for Health Statistics (SCHS): </w:t>
      </w:r>
      <w:hyperlink r:id="rId18">
        <w:r w:rsidRPr="555334EB">
          <w:rPr>
            <w:rStyle w:val="Hyperlink"/>
            <w:rFonts w:ascii="Times New Roman" w:hAnsi="Times New Roman" w:cs="Times New Roman"/>
          </w:rPr>
          <w:t>https://schs.dph.ncdhhs.gov/</w:t>
        </w:r>
      </w:hyperlink>
    </w:p>
    <w:p w14:paraId="5E0C7793" w14:textId="336EC859" w:rsidR="363CB3B7" w:rsidRDefault="363CB3B7" w:rsidP="555334EB">
      <w:pPr>
        <w:pStyle w:val="ListParagraph"/>
        <w:numPr>
          <w:ilvl w:val="1"/>
          <w:numId w:val="50"/>
        </w:numPr>
        <w:rPr>
          <w:rFonts w:ascii="Times New Roman" w:hAnsi="Times New Roman" w:cs="Times New Roman"/>
        </w:rPr>
      </w:pPr>
      <w:r w:rsidRPr="555334EB">
        <w:rPr>
          <w:rFonts w:ascii="Times New Roman" w:hAnsi="Times New Roman" w:cs="Times New Roman"/>
        </w:rPr>
        <w:t xml:space="preserve">2025 SCHS County Health Data Book </w:t>
      </w:r>
      <w:hyperlink r:id="rId19">
        <w:r w:rsidRPr="555334EB">
          <w:rPr>
            <w:rStyle w:val="Hyperlink"/>
            <w:rFonts w:ascii="Times New Roman" w:hAnsi="Times New Roman" w:cs="Times New Roman"/>
          </w:rPr>
          <w:t>https://schs.dph.ncdhhs.gov/data/databook/</w:t>
        </w:r>
      </w:hyperlink>
      <w:r w:rsidRPr="555334EB">
        <w:rPr>
          <w:rFonts w:ascii="Times New Roman" w:hAnsi="Times New Roman" w:cs="Times New Roman"/>
        </w:rPr>
        <w:t xml:space="preserve"> </w:t>
      </w:r>
    </w:p>
    <w:p w14:paraId="37C003F1" w14:textId="77777777" w:rsidR="00985800" w:rsidRPr="00985800" w:rsidRDefault="006A59F1">
      <w:pPr>
        <w:pStyle w:val="ListParagraph"/>
        <w:numPr>
          <w:ilvl w:val="0"/>
          <w:numId w:val="50"/>
        </w:numPr>
        <w:rPr>
          <w:b/>
        </w:rPr>
      </w:pPr>
      <w:r w:rsidRPr="555334EB">
        <w:rPr>
          <w:rFonts w:ascii="Times New Roman" w:hAnsi="Times New Roman" w:cs="Times New Roman"/>
        </w:rPr>
        <w:lastRenderedPageBreak/>
        <w:t xml:space="preserve">North Carolina Maternal and Infant Health Data Dashboard: </w:t>
      </w:r>
      <w:hyperlink r:id="rId20">
        <w:r w:rsidRPr="555334EB">
          <w:rPr>
            <w:rStyle w:val="Hyperlink"/>
            <w:rFonts w:ascii="Times New Roman" w:hAnsi="Times New Roman" w:cs="Times New Roman"/>
          </w:rPr>
          <w:t>https://www.dph.ncdhhs.gov/programs/title-v-maternal-and-child-health-block-grant/nc-maternal-and-infant-health-data-dashboard</w:t>
        </w:r>
      </w:hyperlink>
    </w:p>
    <w:p w14:paraId="6C11A804" w14:textId="77777777" w:rsidR="00985800" w:rsidRDefault="00985800" w:rsidP="00985800">
      <w:pPr>
        <w:rPr>
          <w:b/>
        </w:rPr>
      </w:pPr>
    </w:p>
    <w:p w14:paraId="5BC1F5CE" w14:textId="3827DB37" w:rsidR="00C41252" w:rsidRPr="00985800" w:rsidRDefault="00C41252" w:rsidP="00985800">
      <w:pPr>
        <w:rPr>
          <w:b/>
        </w:rPr>
      </w:pPr>
      <w:r w:rsidRPr="00985800">
        <w:rPr>
          <w:b/>
        </w:rPr>
        <w:t>SECTION 2: PROGRAM PLAN</w:t>
      </w:r>
    </w:p>
    <w:p w14:paraId="3BAA54C4" w14:textId="77777777" w:rsidR="002D4DCC" w:rsidRDefault="002D4DCC" w:rsidP="00C41252">
      <w:pPr>
        <w:rPr>
          <w:b/>
        </w:rPr>
      </w:pPr>
    </w:p>
    <w:p w14:paraId="3AFFC78A" w14:textId="6D51DFD7" w:rsidR="00C41252" w:rsidRPr="00C41252" w:rsidRDefault="00C41252" w:rsidP="00C41252">
      <w:pPr>
        <w:rPr>
          <w:b/>
        </w:rPr>
      </w:pPr>
      <w:r w:rsidRPr="00C41252">
        <w:rPr>
          <w:b/>
        </w:rPr>
        <w:t xml:space="preserve">Program </w:t>
      </w:r>
      <w:r w:rsidR="00D75489">
        <w:rPr>
          <w:b/>
        </w:rPr>
        <w:t>Requirements</w:t>
      </w:r>
    </w:p>
    <w:p w14:paraId="4AF744CE" w14:textId="0AF1B719" w:rsidR="00404D0E" w:rsidRDefault="008A7D77" w:rsidP="00C41252">
      <w:r>
        <w:t>Applicants must describe their proposed approach to completing program requirements</w:t>
      </w:r>
      <w:r w:rsidR="00744A2E">
        <w:t>,</w:t>
      </w:r>
      <w:r w:rsidR="00C74A18">
        <w:t xml:space="preserve"> including </w:t>
      </w:r>
      <w:r w:rsidR="008325C1">
        <w:t xml:space="preserve">activities for </w:t>
      </w:r>
      <w:r w:rsidR="00C74A18">
        <w:t>start-up</w:t>
      </w:r>
      <w:r w:rsidR="008325C1">
        <w:t>, implementation, and monitoring</w:t>
      </w:r>
      <w:r w:rsidR="00536FD6">
        <w:t xml:space="preserve">, to achieve </w:t>
      </w:r>
      <w:r w:rsidR="00C41252">
        <w:t xml:space="preserve">Year </w:t>
      </w:r>
      <w:r w:rsidR="00213496">
        <w:t>One (</w:t>
      </w:r>
      <w:r w:rsidR="00C41252">
        <w:t>1</w:t>
      </w:r>
      <w:r w:rsidR="00213496">
        <w:t>)</w:t>
      </w:r>
      <w:r w:rsidR="00536FD6">
        <w:t xml:space="preserve"> deliverables</w:t>
      </w:r>
      <w:r w:rsidR="00404D0E">
        <w:t xml:space="preserve"> list</w:t>
      </w:r>
      <w:r w:rsidR="06FC47B7">
        <w:t>ed</w:t>
      </w:r>
      <w:r w:rsidR="00404D0E">
        <w:t xml:space="preserve"> below.</w:t>
      </w:r>
      <w:r w:rsidR="000576D5">
        <w:t xml:space="preserve"> Refer to </w:t>
      </w:r>
      <w:r w:rsidR="000576D5" w:rsidRPr="782BF052">
        <w:rPr>
          <w:i/>
          <w:iCs/>
        </w:rPr>
        <w:t>VIII.3 Applicant’s Response</w:t>
      </w:r>
      <w:r w:rsidR="000576D5">
        <w:t xml:space="preserve"> for specifics.</w:t>
      </w:r>
    </w:p>
    <w:p w14:paraId="32804D7F" w14:textId="77777777" w:rsidR="00404D0E" w:rsidRDefault="00404D0E" w:rsidP="00C41252"/>
    <w:p w14:paraId="780259AC" w14:textId="77777777" w:rsidR="00404D0E" w:rsidRPr="00F6132D" w:rsidRDefault="00404D0E" w:rsidP="00C41252">
      <w:pPr>
        <w:rPr>
          <w:u w:val="single"/>
        </w:rPr>
      </w:pPr>
      <w:r w:rsidRPr="00F6132D">
        <w:rPr>
          <w:u w:val="single"/>
        </w:rPr>
        <w:t>Year One (1) deliverables:</w:t>
      </w:r>
    </w:p>
    <w:p w14:paraId="7CF75048" w14:textId="46D50A19" w:rsidR="00404D0E" w:rsidRPr="0083069A" w:rsidRDefault="00404D0E" w:rsidP="0083069A">
      <w:pPr>
        <w:pStyle w:val="ListParagraph"/>
        <w:numPr>
          <w:ilvl w:val="0"/>
          <w:numId w:val="48"/>
        </w:numPr>
        <w:rPr>
          <w:rFonts w:ascii="Times New Roman" w:hAnsi="Times New Roman" w:cs="Times New Roman"/>
        </w:rPr>
      </w:pPr>
      <w:r w:rsidRPr="0083069A">
        <w:rPr>
          <w:rFonts w:ascii="Times New Roman" w:hAnsi="Times New Roman" w:cs="Times New Roman"/>
        </w:rPr>
        <w:t xml:space="preserve">Community </w:t>
      </w:r>
      <w:r w:rsidR="00AF205C" w:rsidRPr="0083069A">
        <w:rPr>
          <w:rFonts w:ascii="Times New Roman" w:hAnsi="Times New Roman" w:cs="Times New Roman"/>
        </w:rPr>
        <w:t xml:space="preserve">Needs and Resource </w:t>
      </w:r>
      <w:r w:rsidRPr="0083069A">
        <w:rPr>
          <w:rFonts w:ascii="Times New Roman" w:hAnsi="Times New Roman" w:cs="Times New Roman"/>
        </w:rPr>
        <w:t>Assessment</w:t>
      </w:r>
    </w:p>
    <w:p w14:paraId="0B6D5299" w14:textId="4AC93AAB" w:rsidR="00290DB0" w:rsidRPr="0083069A" w:rsidRDefault="00797FB5" w:rsidP="0083069A">
      <w:pPr>
        <w:pStyle w:val="ListParagraph"/>
        <w:numPr>
          <w:ilvl w:val="0"/>
          <w:numId w:val="48"/>
        </w:numPr>
        <w:rPr>
          <w:rFonts w:ascii="Times New Roman" w:hAnsi="Times New Roman" w:cs="Times New Roman"/>
        </w:rPr>
      </w:pPr>
      <w:r w:rsidRPr="0083069A">
        <w:rPr>
          <w:rFonts w:ascii="Times New Roman" w:hAnsi="Times New Roman" w:cs="Times New Roman"/>
        </w:rPr>
        <w:t xml:space="preserve">Implementation </w:t>
      </w:r>
      <w:r w:rsidR="007C03C6" w:rsidRPr="0083069A">
        <w:rPr>
          <w:rFonts w:ascii="Times New Roman" w:hAnsi="Times New Roman" w:cs="Times New Roman"/>
        </w:rPr>
        <w:t xml:space="preserve">plan that includes </w:t>
      </w:r>
      <w:r w:rsidR="001E5D29" w:rsidRPr="0083069A">
        <w:rPr>
          <w:rFonts w:ascii="Times New Roman" w:hAnsi="Times New Roman" w:cs="Times New Roman"/>
        </w:rPr>
        <w:t>training</w:t>
      </w:r>
      <w:r w:rsidR="00290DB0" w:rsidRPr="0083069A">
        <w:rPr>
          <w:rFonts w:ascii="Times New Roman" w:hAnsi="Times New Roman" w:cs="Times New Roman"/>
        </w:rPr>
        <w:t xml:space="preserve"> in</w:t>
      </w:r>
      <w:r w:rsidR="007C03C6" w:rsidRPr="0083069A">
        <w:rPr>
          <w:rFonts w:ascii="Times New Roman" w:hAnsi="Times New Roman" w:cs="Times New Roman"/>
        </w:rPr>
        <w:t xml:space="preserve"> and facilitation of</w:t>
      </w:r>
      <w:r w:rsidR="00290DB0" w:rsidRPr="0083069A">
        <w:rPr>
          <w:rFonts w:ascii="Times New Roman" w:hAnsi="Times New Roman" w:cs="Times New Roman"/>
        </w:rPr>
        <w:t xml:space="preserve"> chosen sexual health curriculum model</w:t>
      </w:r>
      <w:r w:rsidR="007C03C6" w:rsidRPr="0083069A">
        <w:rPr>
          <w:rFonts w:ascii="Times New Roman" w:hAnsi="Times New Roman" w:cs="Times New Roman"/>
        </w:rPr>
        <w:t xml:space="preserve"> and </w:t>
      </w:r>
      <w:r w:rsidR="00BC3539" w:rsidRPr="0083069A">
        <w:rPr>
          <w:rFonts w:ascii="Times New Roman" w:hAnsi="Times New Roman" w:cs="Times New Roman"/>
        </w:rPr>
        <w:t>Adulthood Preparation Subjects</w:t>
      </w:r>
    </w:p>
    <w:p w14:paraId="6D3AF960" w14:textId="0C9D1702" w:rsidR="00BC3539" w:rsidRPr="0083069A" w:rsidRDefault="00BC3539" w:rsidP="0083069A">
      <w:pPr>
        <w:pStyle w:val="ListParagraph"/>
        <w:numPr>
          <w:ilvl w:val="0"/>
          <w:numId w:val="48"/>
        </w:numPr>
        <w:rPr>
          <w:rFonts w:ascii="Times New Roman" w:hAnsi="Times New Roman" w:cs="Times New Roman"/>
        </w:rPr>
      </w:pPr>
      <w:r w:rsidRPr="0083069A">
        <w:rPr>
          <w:rFonts w:ascii="Times New Roman" w:hAnsi="Times New Roman" w:cs="Times New Roman"/>
        </w:rPr>
        <w:t>Establish and maintain a Community Advisory Council (CAC)</w:t>
      </w:r>
    </w:p>
    <w:p w14:paraId="50003E86" w14:textId="070DC94A" w:rsidR="00BC3539" w:rsidRPr="0083069A" w:rsidRDefault="00BC3539" w:rsidP="0083069A">
      <w:pPr>
        <w:pStyle w:val="ListParagraph"/>
        <w:numPr>
          <w:ilvl w:val="0"/>
          <w:numId w:val="48"/>
        </w:numPr>
        <w:rPr>
          <w:rFonts w:ascii="Times New Roman" w:hAnsi="Times New Roman" w:cs="Times New Roman"/>
        </w:rPr>
      </w:pPr>
      <w:r w:rsidRPr="0083069A">
        <w:rPr>
          <w:rFonts w:ascii="Times New Roman" w:hAnsi="Times New Roman" w:cs="Times New Roman"/>
        </w:rPr>
        <w:t>Establish and maintain a Youth Leadership Council (YLC)</w:t>
      </w:r>
    </w:p>
    <w:p w14:paraId="20EBB96D" w14:textId="3B1A7E0E" w:rsidR="00BC3539" w:rsidRPr="0083069A" w:rsidRDefault="0083069A" w:rsidP="0083069A">
      <w:pPr>
        <w:pStyle w:val="ListParagraph"/>
        <w:numPr>
          <w:ilvl w:val="0"/>
          <w:numId w:val="48"/>
        </w:numPr>
        <w:rPr>
          <w:rFonts w:ascii="Times New Roman" w:hAnsi="Times New Roman" w:cs="Times New Roman"/>
        </w:rPr>
      </w:pPr>
      <w:r w:rsidRPr="0083069A">
        <w:rPr>
          <w:rFonts w:ascii="Times New Roman" w:hAnsi="Times New Roman" w:cs="Times New Roman"/>
        </w:rPr>
        <w:t>Program monitoring plan</w:t>
      </w:r>
      <w:r>
        <w:rPr>
          <w:rFonts w:ascii="Times New Roman" w:hAnsi="Times New Roman" w:cs="Times New Roman"/>
        </w:rPr>
        <w:t>, including program fidelity monitoring, progress</w:t>
      </w:r>
      <w:r w:rsidR="00821A6A">
        <w:rPr>
          <w:rFonts w:ascii="Times New Roman" w:hAnsi="Times New Roman" w:cs="Times New Roman"/>
        </w:rPr>
        <w:t xml:space="preserve"> reporting, and required p</w:t>
      </w:r>
      <w:r w:rsidRPr="0083069A">
        <w:rPr>
          <w:rFonts w:ascii="Times New Roman" w:hAnsi="Times New Roman" w:cs="Times New Roman"/>
        </w:rPr>
        <w:t xml:space="preserve">erformance </w:t>
      </w:r>
      <w:r w:rsidR="00821A6A">
        <w:rPr>
          <w:rFonts w:ascii="Times New Roman" w:hAnsi="Times New Roman" w:cs="Times New Roman"/>
        </w:rPr>
        <w:t>me</w:t>
      </w:r>
      <w:r w:rsidRPr="0083069A">
        <w:rPr>
          <w:rFonts w:ascii="Times New Roman" w:hAnsi="Times New Roman" w:cs="Times New Roman"/>
        </w:rPr>
        <w:t>asures</w:t>
      </w:r>
      <w:r w:rsidR="00821A6A">
        <w:rPr>
          <w:rFonts w:ascii="Times New Roman" w:hAnsi="Times New Roman" w:cs="Times New Roman"/>
        </w:rPr>
        <w:t xml:space="preserve"> such as PREP</w:t>
      </w:r>
      <w:r w:rsidRPr="0083069A">
        <w:rPr>
          <w:rFonts w:ascii="Times New Roman" w:hAnsi="Times New Roman" w:cs="Times New Roman"/>
        </w:rPr>
        <w:t xml:space="preserve"> Entry and Exit Surveys</w:t>
      </w:r>
    </w:p>
    <w:p w14:paraId="6FE5616D" w14:textId="77777777" w:rsidR="00F6132D" w:rsidRDefault="00F6132D" w:rsidP="00C41252"/>
    <w:p w14:paraId="4E8D2FA7" w14:textId="0F399427" w:rsidR="001D1732" w:rsidRPr="002D4DCC" w:rsidRDefault="00C41252" w:rsidP="00C41252">
      <w:r w:rsidRPr="00C41252">
        <w:rPr>
          <w:b/>
        </w:rPr>
        <w:t>Choosing a Program Model &amp; Supplemental Activities</w:t>
      </w:r>
    </w:p>
    <w:p w14:paraId="6BD75865" w14:textId="2D75496E" w:rsidR="00C41252" w:rsidRPr="00C41252" w:rsidRDefault="00C41252" w:rsidP="00C41252">
      <w:r w:rsidRPr="00C41252">
        <w:t xml:space="preserve">Applicants must </w:t>
      </w:r>
      <w:r w:rsidR="005C31A0">
        <w:t>propose</w:t>
      </w:r>
      <w:r w:rsidR="003A2243">
        <w:t xml:space="preserve"> implementation of</w:t>
      </w:r>
      <w:r w:rsidRPr="00C41252">
        <w:t xml:space="preserve"> a</w:t>
      </w:r>
      <w:r w:rsidRPr="00C41252" w:rsidDel="00207E22">
        <w:t xml:space="preserve"> </w:t>
      </w:r>
      <w:r w:rsidRPr="00C41252">
        <w:t xml:space="preserve">teen pregnancy prevention program model </w:t>
      </w:r>
      <w:r w:rsidR="003A2243">
        <w:t>from</w:t>
      </w:r>
      <w:r w:rsidRPr="00C41252">
        <w:t xml:space="preserve"> the </w:t>
      </w:r>
      <w:r w:rsidR="00207E22">
        <w:t xml:space="preserve">approved </w:t>
      </w:r>
      <w:r w:rsidRPr="00C41252">
        <w:t>list of fundable pregnancy prevention program models</w:t>
      </w:r>
      <w:r w:rsidR="00207E22">
        <w:t xml:space="preserve">. The three (3) evidence-based/informed program models approved for replication under this RFA are the </w:t>
      </w:r>
      <w:r w:rsidR="00207E22" w:rsidRPr="3FEE35F7">
        <w:rPr>
          <w:i/>
        </w:rPr>
        <w:t>3Rs,</w:t>
      </w:r>
      <w:r w:rsidR="00207E22">
        <w:t xml:space="preserve"> </w:t>
      </w:r>
      <w:r w:rsidR="00977AB7" w:rsidRPr="3FEE35F7">
        <w:rPr>
          <w:i/>
        </w:rPr>
        <w:t>FLASH curriculum,</w:t>
      </w:r>
      <w:r w:rsidR="00977AB7">
        <w:rPr>
          <w:i/>
        </w:rPr>
        <w:t xml:space="preserve"> </w:t>
      </w:r>
      <w:r w:rsidR="00207E22">
        <w:t xml:space="preserve">and </w:t>
      </w:r>
      <w:r w:rsidR="00207E22" w:rsidRPr="3FEE35F7">
        <w:rPr>
          <w:i/>
        </w:rPr>
        <w:t>TOP</w:t>
      </w:r>
      <w:r w:rsidR="00207E22">
        <w:t>.</w:t>
      </w:r>
      <w:r w:rsidRPr="00C41252">
        <w:t xml:space="preserve"> Additional information about the </w:t>
      </w:r>
      <w:r w:rsidR="003A2243">
        <w:t xml:space="preserve">approved </w:t>
      </w:r>
      <w:r w:rsidRPr="00C41252">
        <w:t xml:space="preserve">program models can be viewed at: </w:t>
      </w:r>
    </w:p>
    <w:p w14:paraId="3F670C5C" w14:textId="77777777" w:rsidR="00C41252" w:rsidRPr="00C41252" w:rsidRDefault="00C41252" w:rsidP="00E864E0">
      <w:pPr>
        <w:numPr>
          <w:ilvl w:val="0"/>
          <w:numId w:val="43"/>
        </w:numPr>
      </w:pPr>
      <w:r w:rsidRPr="00C41252">
        <w:t xml:space="preserve">3Rs - </w:t>
      </w:r>
      <w:hyperlink r:id="rId21" w:history="1">
        <w:r w:rsidRPr="00C41252">
          <w:rPr>
            <w:color w:val="0000FF"/>
            <w:u w:val="single"/>
          </w:rPr>
          <w:t>https://www.3rs.org/download-3rs/</w:t>
        </w:r>
      </w:hyperlink>
    </w:p>
    <w:p w14:paraId="6F51EE06" w14:textId="77777777" w:rsidR="00C41252" w:rsidRPr="00C41252" w:rsidRDefault="00C41252" w:rsidP="00E864E0">
      <w:pPr>
        <w:numPr>
          <w:ilvl w:val="0"/>
          <w:numId w:val="43"/>
        </w:numPr>
      </w:pPr>
      <w:r w:rsidRPr="00C41252">
        <w:t xml:space="preserve">FLASH curriculum - </w:t>
      </w:r>
      <w:hyperlink r:id="rId22" w:history="1">
        <w:r w:rsidRPr="00C41252">
          <w:rPr>
            <w:color w:val="0000FF"/>
            <w:u w:val="single"/>
          </w:rPr>
          <w:t>https://kingcounty.gov/depts/health/locations/family-planning/education/FLASH.aspx</w:t>
        </w:r>
      </w:hyperlink>
    </w:p>
    <w:p w14:paraId="35255CC2" w14:textId="77777777" w:rsidR="00C41252" w:rsidRPr="00C41252" w:rsidRDefault="00C41252" w:rsidP="00E864E0">
      <w:pPr>
        <w:numPr>
          <w:ilvl w:val="0"/>
          <w:numId w:val="43"/>
        </w:numPr>
      </w:pPr>
      <w:r w:rsidRPr="00C41252">
        <w:t xml:space="preserve">TOP - </w:t>
      </w:r>
      <w:hyperlink r:id="rId23" w:history="1">
        <w:r w:rsidRPr="00C41252">
          <w:rPr>
            <w:color w:val="0000FF"/>
            <w:u w:val="single"/>
          </w:rPr>
          <w:t>https://wymancenter.org/top/</w:t>
        </w:r>
      </w:hyperlink>
    </w:p>
    <w:p w14:paraId="75644CA0" w14:textId="77777777" w:rsidR="00C41252" w:rsidRPr="00C41252" w:rsidRDefault="00C41252" w:rsidP="00C41252"/>
    <w:p w14:paraId="23DC8146" w14:textId="11B195AB" w:rsidR="00C41252" w:rsidRPr="00C41252" w:rsidRDefault="00942001" w:rsidP="00C41252">
      <w:r>
        <w:t>Within</w:t>
      </w:r>
      <w:r w:rsidR="00C41252" w:rsidRPr="00C41252" w:rsidDel="00942001">
        <w:t xml:space="preserve"> the</w:t>
      </w:r>
      <w:r w:rsidR="00C41252" w:rsidRPr="00C41252">
        <w:t xml:space="preserve"> first</w:t>
      </w:r>
      <w:r w:rsidR="00133CA3">
        <w:t xml:space="preserve"> six</w:t>
      </w:r>
      <w:r w:rsidR="00C41252" w:rsidRPr="00C41252">
        <w:t xml:space="preserve"> </w:t>
      </w:r>
      <w:r w:rsidR="00133CA3">
        <w:t>(</w:t>
      </w:r>
      <w:r w:rsidR="00C41252" w:rsidRPr="00C41252">
        <w:t>6</w:t>
      </w:r>
      <w:r w:rsidR="00133CA3">
        <w:t>)</w:t>
      </w:r>
      <w:r w:rsidR="00C41252" w:rsidRPr="00C41252">
        <w:t xml:space="preserve"> months of Year </w:t>
      </w:r>
      <w:r w:rsidR="00133CA3">
        <w:t>One (</w:t>
      </w:r>
      <w:r w:rsidR="00C41252" w:rsidRPr="00C41252">
        <w:t>1</w:t>
      </w:r>
      <w:r w:rsidR="00133CA3">
        <w:t>)</w:t>
      </w:r>
      <w:r w:rsidR="00C41252" w:rsidRPr="00C41252">
        <w:t xml:space="preserve">, </w:t>
      </w:r>
      <w:r w:rsidR="00EC24FF">
        <w:t>funded sites</w:t>
      </w:r>
      <w:r w:rsidR="00EC24FF" w:rsidRPr="00C41252">
        <w:t xml:space="preserve"> </w:t>
      </w:r>
      <w:r w:rsidR="00C41252" w:rsidRPr="00C41252">
        <w:t>must select a teen pregnancy prevention program model from the list of fundable pregnancy prevention curricula</w:t>
      </w:r>
      <w:r w:rsidR="002F0494">
        <w:t>,</w:t>
      </w:r>
      <w:r w:rsidR="00C41252" w:rsidRPr="00C41252">
        <w:t xml:space="preserve"> train staff</w:t>
      </w:r>
      <w:r w:rsidR="002F0494">
        <w:t>,</w:t>
      </w:r>
      <w:r w:rsidR="00C41252" w:rsidRPr="00C41252">
        <w:t xml:space="preserve"> and </w:t>
      </w:r>
      <w:r w:rsidR="002F0494">
        <w:t xml:space="preserve">initiate </w:t>
      </w:r>
      <w:r w:rsidR="00C41252" w:rsidRPr="00C41252">
        <w:t>implement</w:t>
      </w:r>
      <w:r w:rsidR="002F0494">
        <w:t>ation of</w:t>
      </w:r>
      <w:r w:rsidR="00C41252" w:rsidRPr="00C41252">
        <w:t xml:space="preserve"> the chosen program model with fidelity.</w:t>
      </w:r>
    </w:p>
    <w:p w14:paraId="5D582AAD" w14:textId="77777777" w:rsidR="00C41252" w:rsidRPr="00C41252" w:rsidRDefault="00C41252" w:rsidP="00C41252"/>
    <w:p w14:paraId="1A6A1D4B" w14:textId="13E73957" w:rsidR="00C41252" w:rsidRPr="00C41252" w:rsidRDefault="00EC24FF" w:rsidP="00C41252">
      <w:pPr>
        <w:rPr>
          <w:b/>
        </w:rPr>
      </w:pPr>
      <w:r w:rsidRPr="00C41252">
        <w:t xml:space="preserve">Applicants should demonstrate an understanding of how a reproductive health program will effectively address the needs of the population to be served. </w:t>
      </w:r>
      <w:r w:rsidR="00F00E05">
        <w:t>By</w:t>
      </w:r>
      <w:r w:rsidR="005835B1">
        <w:t xml:space="preserve"> applying for funds, </w:t>
      </w:r>
      <w:r w:rsidR="00C41252" w:rsidRPr="00C41252">
        <w:t xml:space="preserve">Applicants </w:t>
      </w:r>
      <w:r w:rsidR="005835B1">
        <w:t xml:space="preserve">acknowledge that they </w:t>
      </w:r>
      <w:r w:rsidR="00C41252" w:rsidRPr="00C41252">
        <w:t xml:space="preserve">are mandated to provide reproductive health education including complete and medically accurate information about </w:t>
      </w:r>
      <w:r w:rsidR="00C41252" w:rsidRPr="000B1E5A">
        <w:rPr>
          <w:u w:val="single"/>
        </w:rPr>
        <w:t>all</w:t>
      </w:r>
      <w:r w:rsidR="00C41252" w:rsidRPr="00C41252">
        <w:t xml:space="preserve"> FDA-approved contraceptive methods, including abstinence, to all participants. The term “complete and medically accurate” means verified or supported by the weight of research conducted in compliance with accepted scientific methods and published in peer-reviewed journals where applicable or comprising information that leading professional organizations and agencies with relevant expertise in the field recognize as accurate, objective, and complete.</w:t>
      </w:r>
      <w:r w:rsidR="00C41252" w:rsidRPr="00C41252">
        <w:rPr>
          <w:b/>
        </w:rPr>
        <w:t xml:space="preserve"> </w:t>
      </w:r>
    </w:p>
    <w:p w14:paraId="73F2960B" w14:textId="77777777" w:rsidR="00C41252" w:rsidRPr="00C41252" w:rsidRDefault="00C41252" w:rsidP="00C41252"/>
    <w:p w14:paraId="3C730EFF" w14:textId="77777777" w:rsidR="00C41252" w:rsidRPr="00C41252" w:rsidRDefault="00C41252" w:rsidP="00C41252">
      <w:pPr>
        <w:rPr>
          <w:b/>
          <w:szCs w:val="24"/>
        </w:rPr>
      </w:pPr>
      <w:r w:rsidRPr="00C41252">
        <w:rPr>
          <w:b/>
          <w:szCs w:val="24"/>
        </w:rPr>
        <w:t>Adulthood Preparation Subjects</w:t>
      </w:r>
    </w:p>
    <w:p w14:paraId="25130ECD" w14:textId="572ED27E" w:rsidR="00C41252" w:rsidRPr="00C41252" w:rsidRDefault="00C41252" w:rsidP="00C41252">
      <w:pPr>
        <w:rPr>
          <w:szCs w:val="24"/>
        </w:rPr>
      </w:pPr>
      <w:r w:rsidRPr="00C41252">
        <w:rPr>
          <w:szCs w:val="24"/>
        </w:rPr>
        <w:t xml:space="preserve">In addition to education on abstinence and contraceptive use, PREP provides services to prepare young people for adulthood by implementing activities that address adulthood preparation subjects. Adulthood preparation subjects expand content and activities of approved evidence-based program models and </w:t>
      </w:r>
      <w:r w:rsidRPr="00C41252">
        <w:rPr>
          <w:szCs w:val="24"/>
        </w:rPr>
        <w:lastRenderedPageBreak/>
        <w:t>provide opportunit</w:t>
      </w:r>
      <w:r w:rsidR="00D92268">
        <w:rPr>
          <w:szCs w:val="24"/>
        </w:rPr>
        <w:t>ies</w:t>
      </w:r>
      <w:r w:rsidRPr="00C41252">
        <w:rPr>
          <w:szCs w:val="24"/>
        </w:rPr>
        <w:t xml:space="preserve"> to emphasize additional skill-building with a positive youth development approach. </w:t>
      </w:r>
    </w:p>
    <w:p w14:paraId="672B90DB" w14:textId="77777777" w:rsidR="00C41252" w:rsidRPr="00C41252" w:rsidRDefault="00C41252" w:rsidP="00C41252">
      <w:pPr>
        <w:rPr>
          <w:sz w:val="22"/>
          <w:szCs w:val="24"/>
        </w:rPr>
      </w:pPr>
    </w:p>
    <w:p w14:paraId="0D611F37" w14:textId="6CF5236B" w:rsidR="00C41252" w:rsidRPr="00C41252" w:rsidRDefault="00C41252" w:rsidP="00C41252">
      <w:pPr>
        <w:rPr>
          <w:szCs w:val="24"/>
        </w:rPr>
      </w:pPr>
      <w:r w:rsidRPr="00C41252">
        <w:rPr>
          <w:szCs w:val="24"/>
        </w:rPr>
        <w:t>The federal program mandate</w:t>
      </w:r>
      <w:r w:rsidR="00896C9C">
        <w:rPr>
          <w:szCs w:val="24"/>
        </w:rPr>
        <w:t>s to</w:t>
      </w:r>
      <w:r w:rsidRPr="00C41252">
        <w:rPr>
          <w:szCs w:val="24"/>
        </w:rPr>
        <w:t xml:space="preserve"> states that grantees and subgrantees of PREP must incorporate at least three (3) of the six (6) PREP adulthood preparation subjects into programming</w:t>
      </w:r>
      <w:r w:rsidR="00D92268">
        <w:rPr>
          <w:szCs w:val="24"/>
        </w:rPr>
        <w:t>:</w:t>
      </w:r>
      <w:r w:rsidRPr="00C41252">
        <w:rPr>
          <w:szCs w:val="24"/>
        </w:rPr>
        <w:t xml:space="preserve"> </w:t>
      </w:r>
    </w:p>
    <w:p w14:paraId="61F74BE8" w14:textId="77777777" w:rsidR="00C41252" w:rsidRPr="00C41252" w:rsidRDefault="00C41252" w:rsidP="00E864E0">
      <w:pPr>
        <w:numPr>
          <w:ilvl w:val="0"/>
          <w:numId w:val="6"/>
        </w:numPr>
        <w:autoSpaceDE w:val="0"/>
        <w:autoSpaceDN w:val="0"/>
        <w:adjustRightInd w:val="0"/>
        <w:rPr>
          <w:sz w:val="22"/>
          <w:szCs w:val="24"/>
        </w:rPr>
      </w:pPr>
      <w:r w:rsidRPr="00C41252">
        <w:rPr>
          <w:szCs w:val="24"/>
          <w:lang w:val="en"/>
        </w:rPr>
        <w:t xml:space="preserve">Adolescent Development </w:t>
      </w:r>
    </w:p>
    <w:p w14:paraId="6727F5B2" w14:textId="77777777" w:rsidR="00C41252" w:rsidRPr="00C41252" w:rsidRDefault="00C41252" w:rsidP="00E864E0">
      <w:pPr>
        <w:numPr>
          <w:ilvl w:val="0"/>
          <w:numId w:val="6"/>
        </w:numPr>
        <w:tabs>
          <w:tab w:val="left" w:pos="721"/>
          <w:tab w:val="left" w:pos="1454"/>
          <w:tab w:val="left" w:pos="7592"/>
          <w:tab w:val="left" w:pos="7891"/>
        </w:tabs>
        <w:autoSpaceDE w:val="0"/>
        <w:autoSpaceDN w:val="0"/>
        <w:adjustRightInd w:val="0"/>
        <w:rPr>
          <w:sz w:val="22"/>
          <w:szCs w:val="24"/>
        </w:rPr>
      </w:pPr>
      <w:r w:rsidRPr="00C41252">
        <w:rPr>
          <w:szCs w:val="24"/>
          <w:lang w:val="en"/>
        </w:rPr>
        <w:t xml:space="preserve">Education and Career Success </w:t>
      </w:r>
    </w:p>
    <w:p w14:paraId="03099585" w14:textId="77777777" w:rsidR="00C41252" w:rsidRPr="00C41252" w:rsidRDefault="00C41252" w:rsidP="00E864E0">
      <w:pPr>
        <w:numPr>
          <w:ilvl w:val="0"/>
          <w:numId w:val="6"/>
        </w:numPr>
        <w:tabs>
          <w:tab w:val="left" w:pos="721"/>
          <w:tab w:val="left" w:pos="1454"/>
          <w:tab w:val="left" w:pos="7592"/>
          <w:tab w:val="left" w:pos="7891"/>
        </w:tabs>
        <w:contextualSpacing/>
        <w:rPr>
          <w:sz w:val="22"/>
          <w:szCs w:val="24"/>
        </w:rPr>
      </w:pPr>
      <w:r w:rsidRPr="00C41252">
        <w:rPr>
          <w:szCs w:val="24"/>
        </w:rPr>
        <w:t xml:space="preserve">Financial Literacy </w:t>
      </w:r>
    </w:p>
    <w:p w14:paraId="21B9B95A" w14:textId="77777777" w:rsidR="00C41252" w:rsidRPr="00C41252" w:rsidRDefault="00C41252" w:rsidP="00E864E0">
      <w:pPr>
        <w:numPr>
          <w:ilvl w:val="0"/>
          <w:numId w:val="6"/>
        </w:numPr>
        <w:tabs>
          <w:tab w:val="left" w:pos="721"/>
          <w:tab w:val="left" w:pos="1454"/>
          <w:tab w:val="left" w:pos="7592"/>
          <w:tab w:val="left" w:pos="7891"/>
        </w:tabs>
        <w:contextualSpacing/>
        <w:rPr>
          <w:sz w:val="22"/>
          <w:szCs w:val="24"/>
        </w:rPr>
      </w:pPr>
      <w:r w:rsidRPr="00C41252">
        <w:rPr>
          <w:szCs w:val="24"/>
        </w:rPr>
        <w:t xml:space="preserve">Healthy Life Skills </w:t>
      </w:r>
    </w:p>
    <w:p w14:paraId="6D0887B7" w14:textId="77777777" w:rsidR="00C41252" w:rsidRPr="00C41252" w:rsidRDefault="00C41252" w:rsidP="00E864E0">
      <w:pPr>
        <w:numPr>
          <w:ilvl w:val="0"/>
          <w:numId w:val="6"/>
        </w:numPr>
        <w:tabs>
          <w:tab w:val="left" w:pos="721"/>
          <w:tab w:val="left" w:pos="1454"/>
          <w:tab w:val="left" w:pos="7592"/>
          <w:tab w:val="left" w:pos="7891"/>
        </w:tabs>
        <w:autoSpaceDE w:val="0"/>
        <w:autoSpaceDN w:val="0"/>
        <w:adjustRightInd w:val="0"/>
        <w:contextualSpacing/>
        <w:rPr>
          <w:rFonts w:cs="Arial"/>
          <w:sz w:val="22"/>
          <w:szCs w:val="24"/>
        </w:rPr>
      </w:pPr>
      <w:r w:rsidRPr="00C41252">
        <w:rPr>
          <w:szCs w:val="24"/>
        </w:rPr>
        <w:t xml:space="preserve">Healthy Relationships </w:t>
      </w:r>
    </w:p>
    <w:p w14:paraId="7B4B5609" w14:textId="77777777" w:rsidR="00C41252" w:rsidRPr="00C41252" w:rsidRDefault="00C41252" w:rsidP="00E864E0">
      <w:pPr>
        <w:numPr>
          <w:ilvl w:val="0"/>
          <w:numId w:val="6"/>
        </w:numPr>
        <w:autoSpaceDE w:val="0"/>
        <w:autoSpaceDN w:val="0"/>
        <w:adjustRightInd w:val="0"/>
        <w:rPr>
          <w:szCs w:val="24"/>
        </w:rPr>
      </w:pPr>
      <w:r w:rsidRPr="00C41252">
        <w:rPr>
          <w:szCs w:val="24"/>
        </w:rPr>
        <w:t xml:space="preserve">Parent-Child Communication </w:t>
      </w:r>
    </w:p>
    <w:p w14:paraId="084B9798" w14:textId="77777777" w:rsidR="00D92268" w:rsidRDefault="00D92268" w:rsidP="00C41252">
      <w:pPr>
        <w:rPr>
          <w:szCs w:val="24"/>
        </w:rPr>
      </w:pPr>
    </w:p>
    <w:p w14:paraId="1430A077" w14:textId="545446AC" w:rsidR="00C41252" w:rsidRPr="00C41252" w:rsidRDefault="00C41252" w:rsidP="00C41252">
      <w:r>
        <w:t xml:space="preserve">The three (3) evidence-based/informed program models approved for replication under this RFA </w:t>
      </w:r>
      <w:r w:rsidR="00207E22">
        <w:t>have been</w:t>
      </w:r>
      <w:r>
        <w:t xml:space="preserve"> proven to address some adulthood preparation subjects as designed by their developer. See the chart below.  </w:t>
      </w:r>
    </w:p>
    <w:p w14:paraId="2888BF30" w14:textId="77777777" w:rsidR="00C41252" w:rsidRPr="00C41252" w:rsidRDefault="00C41252" w:rsidP="00C41252">
      <w:pPr>
        <w:rPr>
          <w:szCs w:val="24"/>
        </w:rPr>
      </w:pPr>
    </w:p>
    <w:tbl>
      <w:tblPr>
        <w:tblW w:w="96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350"/>
        <w:gridCol w:w="1260"/>
        <w:gridCol w:w="1080"/>
        <w:gridCol w:w="1080"/>
        <w:gridCol w:w="1440"/>
        <w:gridCol w:w="1620"/>
      </w:tblGrid>
      <w:tr w:rsidR="00C41252" w:rsidRPr="00C41252" w14:paraId="591FE19B" w14:textId="77777777" w:rsidTr="00385F18">
        <w:trPr>
          <w:trHeight w:val="575"/>
        </w:trPr>
        <w:tc>
          <w:tcPr>
            <w:tcW w:w="1800" w:type="dxa"/>
          </w:tcPr>
          <w:p w14:paraId="211B52A1" w14:textId="77777777" w:rsidR="00C41252" w:rsidRPr="00C41252" w:rsidRDefault="00C41252" w:rsidP="00C41252">
            <w:pPr>
              <w:rPr>
                <w:rFonts w:ascii="CG Times (W1)" w:hAnsi="CG Times (W1)"/>
                <w:sz w:val="20"/>
                <w:szCs w:val="24"/>
              </w:rPr>
            </w:pPr>
          </w:p>
        </w:tc>
        <w:tc>
          <w:tcPr>
            <w:tcW w:w="1350" w:type="dxa"/>
            <w:vAlign w:val="center"/>
          </w:tcPr>
          <w:p w14:paraId="303DBB30" w14:textId="77777777" w:rsidR="00C41252" w:rsidRPr="00C41252" w:rsidRDefault="00C41252" w:rsidP="782BF052">
            <w:pPr>
              <w:jc w:val="center"/>
              <w:rPr>
                <w:rFonts w:ascii="CG Times (W1)" w:hAnsi="CG Times (W1)"/>
                <w:b/>
                <w:bCs/>
                <w:sz w:val="18"/>
                <w:szCs w:val="18"/>
              </w:rPr>
            </w:pPr>
            <w:r w:rsidRPr="782BF052">
              <w:rPr>
                <w:rFonts w:ascii="CG Times (W1)" w:hAnsi="CG Times (W1)"/>
                <w:b/>
                <w:bCs/>
                <w:sz w:val="18"/>
                <w:szCs w:val="18"/>
                <w:lang w:val="en"/>
              </w:rPr>
              <w:t>Adolescent Development</w:t>
            </w:r>
          </w:p>
        </w:tc>
        <w:tc>
          <w:tcPr>
            <w:tcW w:w="1260" w:type="dxa"/>
            <w:vAlign w:val="center"/>
          </w:tcPr>
          <w:p w14:paraId="4B42EBF7" w14:textId="77777777" w:rsidR="00C41252" w:rsidRPr="00C41252" w:rsidRDefault="00C41252" w:rsidP="782BF052">
            <w:pPr>
              <w:jc w:val="center"/>
              <w:rPr>
                <w:rFonts w:ascii="CG Times (W1)" w:hAnsi="CG Times (W1)"/>
                <w:b/>
                <w:bCs/>
                <w:sz w:val="18"/>
                <w:szCs w:val="18"/>
              </w:rPr>
            </w:pPr>
            <w:r w:rsidRPr="782BF052">
              <w:rPr>
                <w:rFonts w:ascii="CG Times (W1)" w:hAnsi="CG Times (W1)"/>
                <w:b/>
                <w:bCs/>
                <w:sz w:val="18"/>
                <w:szCs w:val="18"/>
                <w:lang w:val="en"/>
              </w:rPr>
              <w:t>Education and Career Success</w:t>
            </w:r>
          </w:p>
        </w:tc>
        <w:tc>
          <w:tcPr>
            <w:tcW w:w="1080" w:type="dxa"/>
            <w:vAlign w:val="center"/>
          </w:tcPr>
          <w:p w14:paraId="6163402A" w14:textId="77777777" w:rsidR="00C41252" w:rsidRPr="00C41252" w:rsidRDefault="00C41252" w:rsidP="782BF052">
            <w:pPr>
              <w:jc w:val="center"/>
              <w:rPr>
                <w:rFonts w:ascii="CG Times (W1)" w:hAnsi="CG Times (W1)"/>
                <w:b/>
                <w:bCs/>
                <w:sz w:val="18"/>
                <w:szCs w:val="18"/>
              </w:rPr>
            </w:pPr>
            <w:r w:rsidRPr="782BF052">
              <w:rPr>
                <w:rFonts w:ascii="CG Times (W1)" w:hAnsi="CG Times (W1)"/>
                <w:b/>
                <w:bCs/>
                <w:sz w:val="18"/>
                <w:szCs w:val="18"/>
              </w:rPr>
              <w:t>Financial Literacy</w:t>
            </w:r>
          </w:p>
        </w:tc>
        <w:tc>
          <w:tcPr>
            <w:tcW w:w="1080" w:type="dxa"/>
            <w:vAlign w:val="center"/>
          </w:tcPr>
          <w:p w14:paraId="37A17881" w14:textId="77777777" w:rsidR="00C41252" w:rsidRPr="00C41252" w:rsidRDefault="00C41252" w:rsidP="782BF052">
            <w:pPr>
              <w:jc w:val="center"/>
              <w:rPr>
                <w:rFonts w:ascii="CG Times (W1)" w:hAnsi="CG Times (W1)"/>
                <w:b/>
                <w:bCs/>
                <w:sz w:val="18"/>
                <w:szCs w:val="18"/>
              </w:rPr>
            </w:pPr>
            <w:r w:rsidRPr="782BF052">
              <w:rPr>
                <w:rFonts w:ascii="CG Times (W1)" w:hAnsi="CG Times (W1)"/>
                <w:b/>
                <w:bCs/>
                <w:sz w:val="18"/>
                <w:szCs w:val="18"/>
              </w:rPr>
              <w:t>Healthy Life Skills</w:t>
            </w:r>
          </w:p>
        </w:tc>
        <w:tc>
          <w:tcPr>
            <w:tcW w:w="1440" w:type="dxa"/>
            <w:vAlign w:val="center"/>
          </w:tcPr>
          <w:p w14:paraId="4898C042" w14:textId="77777777" w:rsidR="00C41252" w:rsidRPr="00C41252" w:rsidRDefault="00C41252" w:rsidP="782BF052">
            <w:pPr>
              <w:jc w:val="center"/>
              <w:rPr>
                <w:rFonts w:ascii="CG Times (W1)" w:hAnsi="CG Times (W1)"/>
                <w:b/>
                <w:bCs/>
                <w:sz w:val="18"/>
                <w:szCs w:val="18"/>
              </w:rPr>
            </w:pPr>
            <w:r w:rsidRPr="782BF052">
              <w:rPr>
                <w:rFonts w:ascii="CG Times (W1)" w:hAnsi="CG Times (W1)"/>
                <w:b/>
                <w:bCs/>
                <w:sz w:val="18"/>
                <w:szCs w:val="18"/>
              </w:rPr>
              <w:t>Healthy Relationships</w:t>
            </w:r>
          </w:p>
        </w:tc>
        <w:tc>
          <w:tcPr>
            <w:tcW w:w="1620" w:type="dxa"/>
            <w:vAlign w:val="center"/>
          </w:tcPr>
          <w:p w14:paraId="27148430" w14:textId="77777777" w:rsidR="00C41252" w:rsidRPr="00C41252" w:rsidRDefault="00C41252" w:rsidP="782BF052">
            <w:pPr>
              <w:jc w:val="center"/>
              <w:rPr>
                <w:rFonts w:ascii="CG Times (W1)" w:hAnsi="CG Times (W1)"/>
                <w:b/>
                <w:bCs/>
                <w:sz w:val="18"/>
                <w:szCs w:val="18"/>
              </w:rPr>
            </w:pPr>
            <w:r w:rsidRPr="782BF052">
              <w:rPr>
                <w:rFonts w:ascii="CG Times (W1)" w:hAnsi="CG Times (W1)"/>
                <w:b/>
                <w:bCs/>
                <w:sz w:val="18"/>
                <w:szCs w:val="18"/>
              </w:rPr>
              <w:t>Parent-Child Communication</w:t>
            </w:r>
          </w:p>
        </w:tc>
      </w:tr>
      <w:tr w:rsidR="00C41252" w:rsidRPr="00C41252" w14:paraId="2389C023" w14:textId="77777777" w:rsidTr="00385F18">
        <w:trPr>
          <w:trHeight w:val="575"/>
        </w:trPr>
        <w:tc>
          <w:tcPr>
            <w:tcW w:w="1800" w:type="dxa"/>
            <w:vAlign w:val="center"/>
          </w:tcPr>
          <w:p w14:paraId="371ECBAE" w14:textId="0F24C6C9" w:rsidR="00C41252" w:rsidRPr="00C41252" w:rsidRDefault="00C41252" w:rsidP="00C41252">
            <w:pPr>
              <w:rPr>
                <w:rFonts w:ascii="CG Times (W1)" w:hAnsi="CG Times (W1)"/>
                <w:b/>
                <w:sz w:val="20"/>
                <w:szCs w:val="24"/>
              </w:rPr>
            </w:pPr>
            <w:r w:rsidRPr="00C41252">
              <w:rPr>
                <w:rFonts w:ascii="CG Times (W1)" w:hAnsi="CG Times (W1)"/>
                <w:b/>
                <w:sz w:val="20"/>
                <w:szCs w:val="24"/>
              </w:rPr>
              <w:t>FLASH</w:t>
            </w:r>
          </w:p>
        </w:tc>
        <w:tc>
          <w:tcPr>
            <w:tcW w:w="1350" w:type="dxa"/>
            <w:vAlign w:val="center"/>
          </w:tcPr>
          <w:p w14:paraId="337899EB"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260" w:type="dxa"/>
            <w:vAlign w:val="center"/>
          </w:tcPr>
          <w:p w14:paraId="34B59FB1" w14:textId="77777777" w:rsidR="00C41252" w:rsidRPr="00C41252" w:rsidRDefault="00C41252" w:rsidP="00C41252">
            <w:pPr>
              <w:jc w:val="center"/>
              <w:rPr>
                <w:rFonts w:ascii="CG Times (W1)" w:hAnsi="CG Times (W1)"/>
                <w:b/>
                <w:sz w:val="20"/>
                <w:szCs w:val="24"/>
              </w:rPr>
            </w:pPr>
          </w:p>
        </w:tc>
        <w:tc>
          <w:tcPr>
            <w:tcW w:w="1080" w:type="dxa"/>
            <w:vAlign w:val="center"/>
          </w:tcPr>
          <w:p w14:paraId="36BC228B" w14:textId="77777777" w:rsidR="00C41252" w:rsidRPr="00C41252" w:rsidRDefault="00C41252" w:rsidP="00C41252">
            <w:pPr>
              <w:jc w:val="center"/>
              <w:rPr>
                <w:rFonts w:ascii="CG Times (W1)" w:hAnsi="CG Times (W1)"/>
                <w:b/>
                <w:sz w:val="20"/>
                <w:szCs w:val="24"/>
              </w:rPr>
            </w:pPr>
          </w:p>
        </w:tc>
        <w:tc>
          <w:tcPr>
            <w:tcW w:w="1080" w:type="dxa"/>
            <w:vAlign w:val="center"/>
          </w:tcPr>
          <w:p w14:paraId="6A85EEC8"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440" w:type="dxa"/>
            <w:vAlign w:val="center"/>
          </w:tcPr>
          <w:p w14:paraId="2F266904"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620" w:type="dxa"/>
            <w:vAlign w:val="center"/>
          </w:tcPr>
          <w:p w14:paraId="6F9789AE"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r>
      <w:tr w:rsidR="00C41252" w:rsidRPr="00C41252" w14:paraId="12A6567C" w14:textId="77777777" w:rsidTr="00385F18">
        <w:trPr>
          <w:trHeight w:val="440"/>
        </w:trPr>
        <w:tc>
          <w:tcPr>
            <w:tcW w:w="1800" w:type="dxa"/>
            <w:vAlign w:val="center"/>
          </w:tcPr>
          <w:p w14:paraId="769CD627" w14:textId="77777777" w:rsidR="00C41252" w:rsidRPr="00C41252" w:rsidRDefault="00C41252" w:rsidP="00C41252">
            <w:pPr>
              <w:rPr>
                <w:rFonts w:ascii="CG Times (W1)" w:hAnsi="CG Times (W1)"/>
                <w:b/>
                <w:sz w:val="20"/>
                <w:szCs w:val="24"/>
              </w:rPr>
            </w:pPr>
            <w:r w:rsidRPr="00C41252">
              <w:rPr>
                <w:rFonts w:ascii="CG Times (W1)" w:hAnsi="CG Times (W1)"/>
                <w:b/>
                <w:sz w:val="20"/>
                <w:szCs w:val="24"/>
              </w:rPr>
              <w:t>3Rs</w:t>
            </w:r>
          </w:p>
        </w:tc>
        <w:tc>
          <w:tcPr>
            <w:tcW w:w="1350" w:type="dxa"/>
            <w:vAlign w:val="center"/>
          </w:tcPr>
          <w:p w14:paraId="79D09565"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260" w:type="dxa"/>
            <w:vAlign w:val="center"/>
          </w:tcPr>
          <w:p w14:paraId="52002E04" w14:textId="77777777" w:rsidR="00C41252" w:rsidRPr="00C41252" w:rsidRDefault="00C41252" w:rsidP="00C41252">
            <w:pPr>
              <w:jc w:val="center"/>
              <w:rPr>
                <w:rFonts w:ascii="CG Times (W1)" w:hAnsi="CG Times (W1)"/>
                <w:b/>
                <w:sz w:val="20"/>
                <w:szCs w:val="24"/>
              </w:rPr>
            </w:pPr>
          </w:p>
        </w:tc>
        <w:tc>
          <w:tcPr>
            <w:tcW w:w="1080" w:type="dxa"/>
            <w:vAlign w:val="center"/>
          </w:tcPr>
          <w:p w14:paraId="6BF21FB3" w14:textId="77777777" w:rsidR="00C41252" w:rsidRPr="00C41252" w:rsidRDefault="00C41252" w:rsidP="00C41252">
            <w:pPr>
              <w:jc w:val="center"/>
              <w:rPr>
                <w:rFonts w:ascii="CG Times (W1)" w:hAnsi="CG Times (W1)"/>
                <w:b/>
                <w:sz w:val="20"/>
                <w:szCs w:val="24"/>
              </w:rPr>
            </w:pPr>
          </w:p>
        </w:tc>
        <w:tc>
          <w:tcPr>
            <w:tcW w:w="1080" w:type="dxa"/>
            <w:vAlign w:val="center"/>
          </w:tcPr>
          <w:p w14:paraId="42B70479"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440" w:type="dxa"/>
            <w:vAlign w:val="center"/>
          </w:tcPr>
          <w:p w14:paraId="023365E9"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620" w:type="dxa"/>
            <w:vAlign w:val="center"/>
          </w:tcPr>
          <w:p w14:paraId="08D947DB"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r>
      <w:tr w:rsidR="00C41252" w:rsidRPr="00C41252" w14:paraId="6BFD7ACF" w14:textId="77777777" w:rsidTr="00385F18">
        <w:trPr>
          <w:trHeight w:val="539"/>
        </w:trPr>
        <w:tc>
          <w:tcPr>
            <w:tcW w:w="1800" w:type="dxa"/>
            <w:vAlign w:val="center"/>
          </w:tcPr>
          <w:p w14:paraId="125086D1" w14:textId="77777777" w:rsidR="00C41252" w:rsidRPr="00C41252" w:rsidRDefault="00C41252" w:rsidP="00C41252">
            <w:pPr>
              <w:rPr>
                <w:rFonts w:ascii="CG Times (W1)" w:hAnsi="CG Times (W1)"/>
                <w:b/>
                <w:sz w:val="20"/>
                <w:szCs w:val="24"/>
              </w:rPr>
            </w:pPr>
            <w:r w:rsidRPr="00C41252">
              <w:rPr>
                <w:rFonts w:ascii="CG Times (W1)" w:hAnsi="CG Times (W1)"/>
                <w:b/>
                <w:sz w:val="20"/>
                <w:szCs w:val="24"/>
              </w:rPr>
              <w:t>TOP</w:t>
            </w:r>
          </w:p>
        </w:tc>
        <w:tc>
          <w:tcPr>
            <w:tcW w:w="1350" w:type="dxa"/>
            <w:vAlign w:val="center"/>
          </w:tcPr>
          <w:p w14:paraId="3650B7DC"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260" w:type="dxa"/>
            <w:vAlign w:val="center"/>
          </w:tcPr>
          <w:p w14:paraId="51AA5065"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080" w:type="dxa"/>
            <w:vAlign w:val="center"/>
          </w:tcPr>
          <w:p w14:paraId="0DDB1035" w14:textId="77777777" w:rsidR="00C41252" w:rsidRPr="00C41252" w:rsidRDefault="00C41252" w:rsidP="00C41252">
            <w:pPr>
              <w:jc w:val="center"/>
              <w:rPr>
                <w:rFonts w:ascii="CG Times (W1)" w:hAnsi="CG Times (W1)"/>
                <w:b/>
                <w:sz w:val="20"/>
                <w:szCs w:val="24"/>
              </w:rPr>
            </w:pPr>
          </w:p>
        </w:tc>
        <w:tc>
          <w:tcPr>
            <w:tcW w:w="1080" w:type="dxa"/>
            <w:vAlign w:val="center"/>
          </w:tcPr>
          <w:p w14:paraId="280968BE"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440" w:type="dxa"/>
            <w:vAlign w:val="center"/>
          </w:tcPr>
          <w:p w14:paraId="0C04104D" w14:textId="77777777" w:rsidR="00C41252" w:rsidRPr="00C41252" w:rsidRDefault="00C41252" w:rsidP="00C41252">
            <w:pPr>
              <w:jc w:val="center"/>
              <w:rPr>
                <w:rFonts w:ascii="CG Times (W1)" w:hAnsi="CG Times (W1)"/>
                <w:b/>
                <w:sz w:val="20"/>
                <w:szCs w:val="24"/>
              </w:rPr>
            </w:pPr>
            <w:r w:rsidRPr="00C41252">
              <w:rPr>
                <w:rFonts w:ascii="CG Times (W1)" w:hAnsi="CG Times (W1)"/>
                <w:b/>
                <w:sz w:val="20"/>
                <w:szCs w:val="24"/>
              </w:rPr>
              <w:t>X</w:t>
            </w:r>
          </w:p>
        </w:tc>
        <w:tc>
          <w:tcPr>
            <w:tcW w:w="1620" w:type="dxa"/>
            <w:vAlign w:val="center"/>
          </w:tcPr>
          <w:p w14:paraId="12F21432" w14:textId="77777777" w:rsidR="00C41252" w:rsidRPr="00C41252" w:rsidRDefault="00C41252" w:rsidP="00C41252">
            <w:pPr>
              <w:jc w:val="center"/>
              <w:rPr>
                <w:rFonts w:ascii="CG Times (W1)" w:hAnsi="CG Times (W1)"/>
                <w:b/>
                <w:sz w:val="20"/>
                <w:szCs w:val="24"/>
              </w:rPr>
            </w:pPr>
          </w:p>
        </w:tc>
      </w:tr>
    </w:tbl>
    <w:p w14:paraId="765D3D53" w14:textId="77777777" w:rsidR="00C41252" w:rsidRPr="00C41252" w:rsidRDefault="00C41252" w:rsidP="00C41252">
      <w:pPr>
        <w:rPr>
          <w:szCs w:val="24"/>
        </w:rPr>
      </w:pPr>
    </w:p>
    <w:p w14:paraId="7206892B" w14:textId="3EF161D3" w:rsidR="00C41252" w:rsidRPr="00C41252" w:rsidRDefault="00C41252" w:rsidP="00C41252">
      <w:r>
        <w:t xml:space="preserve">In addition to implementing their chosen program model, applicants </w:t>
      </w:r>
      <w:r w:rsidR="007F3E62">
        <w:t>are</w:t>
      </w:r>
      <w:r>
        <w:t xml:space="preserve"> required to propose strategies to address at least one</w:t>
      </w:r>
      <w:r w:rsidR="00CC6BA9">
        <w:t xml:space="preserve"> (1)</w:t>
      </w:r>
      <w:r>
        <w:t xml:space="preserve"> additional adulthood preparation subject that is not covered by their chosen program model(s). It is expected that all youth participating in an evidence-based/informed program will also complete activities that support adulthood preparation. </w:t>
      </w:r>
    </w:p>
    <w:p w14:paraId="7FC925BC" w14:textId="77777777" w:rsidR="00C41252" w:rsidRPr="00C41252" w:rsidRDefault="00C41252" w:rsidP="00C41252">
      <w:pPr>
        <w:rPr>
          <w:szCs w:val="24"/>
        </w:rPr>
      </w:pPr>
    </w:p>
    <w:p w14:paraId="62B9ABE2" w14:textId="77777777" w:rsidR="00C41252" w:rsidRPr="00C41252" w:rsidRDefault="00C41252" w:rsidP="00C41252">
      <w:pPr>
        <w:rPr>
          <w:szCs w:val="24"/>
        </w:rPr>
      </w:pPr>
      <w:r w:rsidRPr="00C41252">
        <w:rPr>
          <w:szCs w:val="24"/>
        </w:rPr>
        <w:t>Applicants are encouraged to partner with their CAC and other community partners to coordinate activities to support adulthood preparation.</w:t>
      </w:r>
    </w:p>
    <w:p w14:paraId="0803F06C" w14:textId="77777777" w:rsidR="00C41252" w:rsidRPr="00C41252" w:rsidRDefault="00C41252" w:rsidP="00C41252">
      <w:pPr>
        <w:rPr>
          <w:szCs w:val="24"/>
        </w:rPr>
      </w:pPr>
    </w:p>
    <w:p w14:paraId="7E820BB5" w14:textId="5EA25B9B" w:rsidR="00376490" w:rsidRDefault="00C41252" w:rsidP="00C41252">
      <w:pPr>
        <w:autoSpaceDE w:val="0"/>
        <w:autoSpaceDN w:val="0"/>
        <w:adjustRightInd w:val="0"/>
        <w:rPr>
          <w:i/>
          <w:szCs w:val="24"/>
        </w:rPr>
      </w:pPr>
      <w:r w:rsidRPr="00C41252">
        <w:rPr>
          <w:szCs w:val="24"/>
        </w:rPr>
        <w:t xml:space="preserve">For more information about Adulthood Preparation Subjects visit </w:t>
      </w:r>
      <w:r w:rsidRPr="00C41252">
        <w:rPr>
          <w:i/>
          <w:szCs w:val="24"/>
        </w:rPr>
        <w:t xml:space="preserve">The Exchange –Adulthood Preparation Subjects Resource Guide available at </w:t>
      </w:r>
      <w:hyperlink r:id="rId24" w:history="1">
        <w:r w:rsidRPr="00C41252">
          <w:rPr>
            <w:i/>
            <w:color w:val="0000FF"/>
            <w:szCs w:val="24"/>
            <w:u w:val="single"/>
          </w:rPr>
          <w:t>https://teenpregnancy.acf.hhs.gov/resources/adulthood-preparation-subjects-resource-guide-0</w:t>
        </w:r>
      </w:hyperlink>
      <w:r w:rsidRPr="00C41252">
        <w:rPr>
          <w:i/>
          <w:szCs w:val="24"/>
        </w:rPr>
        <w:t>.</w:t>
      </w:r>
    </w:p>
    <w:p w14:paraId="53156BD0" w14:textId="77777777" w:rsidR="00376490" w:rsidRDefault="00376490" w:rsidP="00C41252">
      <w:pPr>
        <w:autoSpaceDE w:val="0"/>
        <w:autoSpaceDN w:val="0"/>
        <w:adjustRightInd w:val="0"/>
        <w:rPr>
          <w:i/>
          <w:szCs w:val="24"/>
        </w:rPr>
      </w:pPr>
    </w:p>
    <w:p w14:paraId="212C7ECB" w14:textId="77777777" w:rsidR="00376490" w:rsidRPr="00376490" w:rsidRDefault="00376490" w:rsidP="00376490">
      <w:pPr>
        <w:autoSpaceDE w:val="0"/>
        <w:autoSpaceDN w:val="0"/>
        <w:adjustRightInd w:val="0"/>
        <w:rPr>
          <w:b/>
          <w:bCs/>
          <w:iCs/>
          <w:szCs w:val="24"/>
        </w:rPr>
      </w:pPr>
      <w:r w:rsidRPr="00376490">
        <w:rPr>
          <w:b/>
          <w:bCs/>
          <w:iCs/>
          <w:szCs w:val="24"/>
        </w:rPr>
        <w:t>Youth Leadership Council</w:t>
      </w:r>
    </w:p>
    <w:p w14:paraId="475CECBB" w14:textId="1594B244" w:rsidR="00376490" w:rsidRPr="00376490" w:rsidRDefault="00376490" w:rsidP="00376490">
      <w:pPr>
        <w:autoSpaceDE w:val="0"/>
        <w:autoSpaceDN w:val="0"/>
        <w:adjustRightInd w:val="0"/>
      </w:pPr>
      <w:r>
        <w:t>Applicants are required to create, establish</w:t>
      </w:r>
      <w:r w:rsidR="007E56E6">
        <w:t>,</w:t>
      </w:r>
      <w:r>
        <w:t xml:space="preserve"> and maintain a YLC that consists of adolescents aged 10 to 19 from their PREP program. The purpose of the YLC is to promote leadership and service among youth to organize programs and projects to enhance their communities and the well-being of other youth in their communities. The YLC shall consist of at least five (5) and up to 15 youth </w:t>
      </w:r>
      <w:r w:rsidR="007B2FA4">
        <w:t xml:space="preserve">ages of 10 and </w:t>
      </w:r>
      <w:r>
        <w:t>19. YLC members must reflect the community</w:t>
      </w:r>
      <w:r w:rsidR="14BD1774">
        <w:t xml:space="preserve"> being served</w:t>
      </w:r>
      <w:r>
        <w:t>. </w:t>
      </w:r>
      <w:r w:rsidR="008179F7">
        <w:t>Successful proposals will include plans to convene nine (9) monthly YLC meetings between September 30, 2026</w:t>
      </w:r>
      <w:r w:rsidR="00E30261">
        <w:t>,</w:t>
      </w:r>
      <w:r w:rsidR="008179F7">
        <w:t xml:space="preserve"> and May 31, 2027</w:t>
      </w:r>
      <w:r w:rsidR="00A14E5F">
        <w:t>.</w:t>
      </w:r>
    </w:p>
    <w:p w14:paraId="21150792" w14:textId="309BFFE1" w:rsidR="38DDB385" w:rsidRDefault="38DDB385"/>
    <w:p w14:paraId="5A0E17E2" w14:textId="7E8F9D39" w:rsidR="00376490" w:rsidRPr="00376490" w:rsidRDefault="00376490" w:rsidP="00376490">
      <w:pPr>
        <w:autoSpaceDE w:val="0"/>
        <w:autoSpaceDN w:val="0"/>
        <w:adjustRightInd w:val="0"/>
        <w:rPr>
          <w:iCs/>
          <w:szCs w:val="24"/>
        </w:rPr>
      </w:pPr>
      <w:r>
        <w:rPr>
          <w:iCs/>
          <w:szCs w:val="24"/>
        </w:rPr>
        <w:t>Members from the YLC</w:t>
      </w:r>
      <w:r w:rsidRPr="00376490">
        <w:rPr>
          <w:iCs/>
          <w:szCs w:val="24"/>
        </w:rPr>
        <w:t xml:space="preserve"> will develop one (1) annual project (topic to be chosen by the YLC) to be completed by May 31st of the fiscal year. Projects may include developing a media campaign, creating a youth friendly services toolkit, or providing peer education, etc. </w:t>
      </w:r>
      <w:r w:rsidR="00FB2160">
        <w:rPr>
          <w:iCs/>
          <w:szCs w:val="24"/>
        </w:rPr>
        <w:t xml:space="preserve">An example of a previous YLC-led </w:t>
      </w:r>
      <w:r w:rsidR="00FB2160">
        <w:rPr>
          <w:iCs/>
          <w:szCs w:val="24"/>
        </w:rPr>
        <w:lastRenderedPageBreak/>
        <w:t xml:space="preserve">project can be found here: </w:t>
      </w:r>
      <w:hyperlink r:id="rId25" w:history="1">
        <w:r w:rsidR="00FB2160" w:rsidRPr="003E1F5D">
          <w:rPr>
            <w:rStyle w:val="Hyperlink"/>
            <w:iCs/>
            <w:szCs w:val="24"/>
          </w:rPr>
          <w:t>https://www.facebook.com/100057181880717/posts/tcs-health-fair-may-9th/1199701175279267/</w:t>
        </w:r>
      </w:hyperlink>
      <w:r w:rsidR="00FB2160">
        <w:rPr>
          <w:iCs/>
          <w:szCs w:val="24"/>
        </w:rPr>
        <w:t>. This example is meant to serve illustrative purposes only; applicants may propose a different</w:t>
      </w:r>
      <w:r w:rsidR="00805EF6">
        <w:rPr>
          <w:iCs/>
          <w:szCs w:val="24"/>
        </w:rPr>
        <w:t xml:space="preserve"> type of project, to be determined after </w:t>
      </w:r>
      <w:r w:rsidR="00E30261">
        <w:rPr>
          <w:iCs/>
          <w:szCs w:val="24"/>
        </w:rPr>
        <w:t>the award</w:t>
      </w:r>
      <w:r w:rsidR="00805EF6">
        <w:rPr>
          <w:iCs/>
          <w:szCs w:val="24"/>
        </w:rPr>
        <w:t>.</w:t>
      </w:r>
    </w:p>
    <w:p w14:paraId="69B7273E" w14:textId="77777777" w:rsidR="00376490" w:rsidRPr="00376490" w:rsidRDefault="00376490" w:rsidP="00376490">
      <w:pPr>
        <w:autoSpaceDE w:val="0"/>
        <w:autoSpaceDN w:val="0"/>
        <w:adjustRightInd w:val="0"/>
        <w:rPr>
          <w:iCs/>
          <w:szCs w:val="24"/>
        </w:rPr>
      </w:pPr>
    </w:p>
    <w:p w14:paraId="53F8C942" w14:textId="47540D4E" w:rsidR="00376490" w:rsidRPr="00376490" w:rsidRDefault="00376490" w:rsidP="00376490">
      <w:pPr>
        <w:autoSpaceDE w:val="0"/>
        <w:autoSpaceDN w:val="0"/>
        <w:adjustRightInd w:val="0"/>
      </w:pPr>
      <w:r>
        <w:t>Members of the YLC will attend a PREP</w:t>
      </w:r>
      <w:r w:rsidR="00CC25A7">
        <w:t>-</w:t>
      </w:r>
      <w:r>
        <w:t xml:space="preserve">sponsored </w:t>
      </w:r>
      <w:r w:rsidR="00547DA3">
        <w:t>three (</w:t>
      </w:r>
      <w:r w:rsidR="00B61418">
        <w:t>3</w:t>
      </w:r>
      <w:r w:rsidR="00547DA3">
        <w:t>)</w:t>
      </w:r>
      <w:r>
        <w:t xml:space="preserve"> day YLC retreat during the summer in Raleigh, NC</w:t>
      </w:r>
      <w:r w:rsidR="001D1732">
        <w:t xml:space="preserve"> each year</w:t>
      </w:r>
      <w:r>
        <w:t xml:space="preserve">. YLC members and up to </w:t>
      </w:r>
      <w:r w:rsidR="007E56E6">
        <w:t xml:space="preserve">two </w:t>
      </w:r>
      <w:r>
        <w:t xml:space="preserve">(2) </w:t>
      </w:r>
      <w:r w:rsidR="00CC25A7">
        <w:t xml:space="preserve">site </w:t>
      </w:r>
      <w:r>
        <w:t xml:space="preserve">program coordinators will attend this overnight retreat to increase their knowledge on leadership, building relationships with peers, identifying solutions to community issues, </w:t>
      </w:r>
      <w:r w:rsidR="00954748">
        <w:t xml:space="preserve">and </w:t>
      </w:r>
      <w:r>
        <w:t xml:space="preserve">gain facilitation skills to enhance personal projects. Applicants should include funding for this retreat in the proposed </w:t>
      </w:r>
      <w:r w:rsidR="001639C0">
        <w:t xml:space="preserve">budget. </w:t>
      </w:r>
      <w:r w:rsidR="00CC25A7">
        <w:t>YLC</w:t>
      </w:r>
      <w:r>
        <w:t xml:space="preserve"> members shall receive a stipend or gift card for their time served on the YLC. The proposed budget should include funding for these payments.</w:t>
      </w:r>
    </w:p>
    <w:p w14:paraId="7EDBDFEB" w14:textId="77777777" w:rsidR="00C41252" w:rsidRPr="00C41252" w:rsidRDefault="00C41252" w:rsidP="00C41252">
      <w:pPr>
        <w:autoSpaceDE w:val="0"/>
        <w:autoSpaceDN w:val="0"/>
        <w:adjustRightInd w:val="0"/>
        <w:rPr>
          <w:i/>
          <w:szCs w:val="24"/>
        </w:rPr>
      </w:pPr>
      <w:r w:rsidRPr="00C41252">
        <w:rPr>
          <w:i/>
          <w:szCs w:val="24"/>
        </w:rPr>
        <w:t xml:space="preserve"> </w:t>
      </w:r>
    </w:p>
    <w:p w14:paraId="542A3B3F" w14:textId="77777777" w:rsidR="00C41252" w:rsidRPr="00C41252" w:rsidRDefault="00C41252" w:rsidP="00C41252">
      <w:pPr>
        <w:autoSpaceDE w:val="0"/>
        <w:autoSpaceDN w:val="0"/>
        <w:adjustRightInd w:val="0"/>
        <w:rPr>
          <w:i/>
          <w:szCs w:val="24"/>
        </w:rPr>
      </w:pPr>
      <w:r w:rsidRPr="00C41252">
        <w:rPr>
          <w:b/>
          <w:szCs w:val="24"/>
        </w:rPr>
        <w:t>Parent Involvement</w:t>
      </w:r>
    </w:p>
    <w:p w14:paraId="732FC9E8" w14:textId="77777777" w:rsidR="00C41252" w:rsidRPr="00C41252" w:rsidRDefault="00C41252" w:rsidP="00C41252">
      <w:pPr>
        <w:rPr>
          <w:szCs w:val="24"/>
        </w:rPr>
      </w:pPr>
      <w:r w:rsidRPr="00C41252">
        <w:rPr>
          <w:szCs w:val="24"/>
        </w:rPr>
        <w:t xml:space="preserve">Parent/guardian involvement and improving adolescent/parent communication is a protective factor in preventing risky behaviors among youth, including pregnancy, and transmission of STIs, including HIV. Parent/guardian involvement is also vital to the success of any PREP-funded project in ensuring parents/ guardians fully understand and support the activities their youth are involved in. This will ensure parents/guardians hold youth accountable and provide support for youth to attend a variety of program activities. </w:t>
      </w:r>
    </w:p>
    <w:p w14:paraId="0B61CA50" w14:textId="77777777" w:rsidR="00C41252" w:rsidRPr="00C41252" w:rsidRDefault="00C41252" w:rsidP="00C41252">
      <w:pPr>
        <w:rPr>
          <w:szCs w:val="24"/>
        </w:rPr>
      </w:pPr>
    </w:p>
    <w:p w14:paraId="07900A3C" w14:textId="44DD4880" w:rsidR="00464921" w:rsidRDefault="00776FCA" w:rsidP="00C41252">
      <w:r>
        <w:t>As a requirement of the program, s</w:t>
      </w:r>
      <w:r w:rsidR="00A12720">
        <w:t>uccessful proposals will include plans</w:t>
      </w:r>
      <w:r w:rsidR="00C41252">
        <w:t xml:space="preserve"> to implement at least one (1) strategy to involve parents/guardians in program activities, for each implementation setting. </w:t>
      </w:r>
    </w:p>
    <w:p w14:paraId="73EC97C5" w14:textId="77777777" w:rsidR="00C41252" w:rsidRPr="00C41252" w:rsidRDefault="00C41252" w:rsidP="00C41252">
      <w:pPr>
        <w:rPr>
          <w:szCs w:val="24"/>
        </w:rPr>
      </w:pPr>
    </w:p>
    <w:p w14:paraId="56875108" w14:textId="0A07B9FD" w:rsidR="00C41252" w:rsidRPr="00D95F24" w:rsidRDefault="004664F2" w:rsidP="00C41252">
      <w:pPr>
        <w:rPr>
          <w:b/>
          <w:bCs/>
          <w:szCs w:val="24"/>
        </w:rPr>
      </w:pPr>
      <w:r w:rsidRPr="00D95F24">
        <w:rPr>
          <w:b/>
          <w:bCs/>
        </w:rPr>
        <w:t>Human Trafficking</w:t>
      </w:r>
    </w:p>
    <w:p w14:paraId="203C9279" w14:textId="3139529D" w:rsidR="00C41252" w:rsidRPr="00997F32" w:rsidRDefault="00C41252" w:rsidP="00C41252">
      <w:pPr>
        <w:rPr>
          <w:rStyle w:val="Hyperlink"/>
        </w:rPr>
      </w:pPr>
      <w:r w:rsidRPr="38DDB385">
        <w:t>PREP projects must also provide education and information on the prevention of human trafficking. A</w:t>
      </w:r>
      <w:r w:rsidR="00111722">
        <w:t>n illustrative</w:t>
      </w:r>
      <w:r w:rsidRPr="38DDB385">
        <w:t xml:space="preserve"> lesson plan</w:t>
      </w:r>
      <w:r w:rsidR="001D6403">
        <w:t>,</w:t>
      </w:r>
      <w:r w:rsidRPr="38DDB385">
        <w:t xml:space="preserve"> develop</w:t>
      </w:r>
      <w:r w:rsidR="004664F2" w:rsidRPr="38DDB385">
        <w:t xml:space="preserve">ed by </w:t>
      </w:r>
      <w:hyperlink r:id="rId26" w:history="1">
        <w:r w:rsidR="004664F2" w:rsidRPr="38DDB385">
          <w:rPr>
            <w:rStyle w:val="Hyperlink"/>
          </w:rPr>
          <w:t>Advocates for Youth</w:t>
        </w:r>
      </w:hyperlink>
      <w:r w:rsidR="004664F2" w:rsidRPr="38DDB385">
        <w:t xml:space="preserve"> through the </w:t>
      </w:r>
      <w:r w:rsidR="00361266" w:rsidRPr="38DDB385">
        <w:t>R</w:t>
      </w:r>
      <w:r w:rsidR="004664F2" w:rsidRPr="38DDB385">
        <w:t xml:space="preserve">ights, </w:t>
      </w:r>
      <w:r w:rsidR="00361266" w:rsidRPr="38DDB385">
        <w:t>R</w:t>
      </w:r>
      <w:r w:rsidR="004664F2" w:rsidRPr="38DDB385">
        <w:t xml:space="preserve">espect, </w:t>
      </w:r>
      <w:r w:rsidR="00361266" w:rsidRPr="38DDB385">
        <w:t>R</w:t>
      </w:r>
      <w:r w:rsidR="004664F2" w:rsidRPr="38DDB385">
        <w:t>esponsibility</w:t>
      </w:r>
      <w:r w:rsidR="00F33A81" w:rsidRPr="38DDB385">
        <w:t xml:space="preserve"> (3Rs)</w:t>
      </w:r>
      <w:r w:rsidR="004664F2">
        <w:rPr>
          <w:szCs w:val="24"/>
        </w:rPr>
        <w:t xml:space="preserve"> </w:t>
      </w:r>
      <w:hyperlink r:id="rId27" w:history="1">
        <w:r w:rsidR="00361266" w:rsidRPr="38DDB385">
          <w:rPr>
            <w:rStyle w:val="Hyperlink"/>
          </w:rPr>
          <w:t xml:space="preserve">North Carolina </w:t>
        </w:r>
        <w:r w:rsidR="004664F2" w:rsidRPr="38DDB385">
          <w:rPr>
            <w:rStyle w:val="Hyperlink"/>
          </w:rPr>
          <w:t>curriculum</w:t>
        </w:r>
      </w:hyperlink>
      <w:r w:rsidR="001D6403">
        <w:t>, is available for reference in applications</w:t>
      </w:r>
      <w:r w:rsidR="00C6353C">
        <w:rPr>
          <w:szCs w:val="24"/>
        </w:rPr>
        <w:t>.</w:t>
      </w:r>
      <w:r w:rsidR="00361266">
        <w:rPr>
          <w:szCs w:val="24"/>
        </w:rPr>
        <w:t xml:space="preserve"> </w:t>
      </w:r>
      <w:r w:rsidR="00997F32">
        <w:rPr>
          <w:szCs w:val="24"/>
        </w:rPr>
        <w:fldChar w:fldCharType="begin"/>
      </w:r>
      <w:r w:rsidR="00997F32">
        <w:rPr>
          <w:szCs w:val="24"/>
        </w:rPr>
        <w:instrText>HYPERLINK "https://www.dropbox.com/scl/fo/31c6f1y7hajpr26hkgrtr/ANjTe9eaiJ9DMzB0HrzKLFQ?rlkey=f4u449fitsz8w42jdmrqpht3e&amp;e=1&amp;st=1381qja9&amp;dl=0"</w:instrText>
      </w:r>
      <w:r w:rsidR="00997F32">
        <w:rPr>
          <w:szCs w:val="24"/>
        </w:rPr>
      </w:r>
      <w:r w:rsidR="00997F32">
        <w:rPr>
          <w:szCs w:val="24"/>
        </w:rPr>
        <w:fldChar w:fldCharType="separate"/>
      </w:r>
      <w:r w:rsidRPr="38DDB385">
        <w:rPr>
          <w:rStyle w:val="Hyperlink"/>
        </w:rPr>
        <w:t xml:space="preserve"> </w:t>
      </w:r>
    </w:p>
    <w:p w14:paraId="4ECBFB61" w14:textId="01888995" w:rsidR="00C41252" w:rsidRPr="00C41252" w:rsidRDefault="00997F32" w:rsidP="00C41252">
      <w:r>
        <w:rPr>
          <w:szCs w:val="24"/>
        </w:rPr>
        <w:fldChar w:fldCharType="end"/>
      </w:r>
    </w:p>
    <w:p w14:paraId="0277A6C3" w14:textId="77777777" w:rsidR="00C41252" w:rsidRPr="00C41252" w:rsidRDefault="00C41252" w:rsidP="00C41252">
      <w:pPr>
        <w:rPr>
          <w:b/>
          <w:szCs w:val="24"/>
        </w:rPr>
      </w:pPr>
      <w:bookmarkStart w:id="13" w:name="_Hlk105145528"/>
      <w:r w:rsidRPr="00C41252">
        <w:rPr>
          <w:b/>
          <w:szCs w:val="24"/>
        </w:rPr>
        <w:t>Agency Capacity</w:t>
      </w:r>
    </w:p>
    <w:p w14:paraId="4345373E" w14:textId="44E6EF53" w:rsidR="00C41252" w:rsidRPr="00C41252" w:rsidRDefault="00C41252" w:rsidP="00C41252">
      <w:pPr>
        <w:tabs>
          <w:tab w:val="left" w:pos="720"/>
          <w:tab w:val="left" w:pos="1320"/>
          <w:tab w:val="left" w:pos="1920"/>
          <w:tab w:val="left" w:pos="2520"/>
          <w:tab w:val="left" w:pos="3168"/>
          <w:tab w:val="left" w:pos="4920"/>
        </w:tabs>
      </w:pPr>
      <w:r>
        <w:t xml:space="preserve">Applicants should consider whether their agency has the capacity to administer the grant funds if awarded. Applicants should also consider whether they have the capacity to serve youth with all components of the program (sexuality education curriculum, human trafficking lesson, adulthood preparation subject(s), CAC, youth involvement and parent engagement activities). </w:t>
      </w:r>
      <w:r w:rsidR="00AA3E4B">
        <w:t>Successful proposals will demonstrate capacity through discussion of past performance</w:t>
      </w:r>
      <w:r w:rsidR="0081716B">
        <w:t xml:space="preserve"> in administering state-issued</w:t>
      </w:r>
      <w:r w:rsidR="00BC15E7">
        <w:t xml:space="preserve"> or other grant</w:t>
      </w:r>
      <w:r w:rsidR="0081716B">
        <w:t xml:space="preserve"> funds and/or </w:t>
      </w:r>
      <w:r w:rsidR="00BC15E7">
        <w:t>implementing large-scale youth-serving projects.</w:t>
      </w:r>
    </w:p>
    <w:p w14:paraId="51652C67" w14:textId="77777777" w:rsidR="00C41252" w:rsidRPr="00C41252" w:rsidRDefault="00C41252" w:rsidP="00C41252">
      <w:pPr>
        <w:rPr>
          <w:szCs w:val="24"/>
        </w:rPr>
      </w:pPr>
    </w:p>
    <w:p w14:paraId="316544F5" w14:textId="618FBF4E" w:rsidR="00C41252" w:rsidRPr="00C41252" w:rsidRDefault="00C41252" w:rsidP="00C41252">
      <w:pPr>
        <w:rPr>
          <w:b/>
          <w:szCs w:val="24"/>
        </w:rPr>
      </w:pPr>
      <w:r w:rsidRPr="00C41252">
        <w:rPr>
          <w:b/>
          <w:szCs w:val="24"/>
        </w:rPr>
        <w:t>Use of Volunteers and Interns</w:t>
      </w:r>
    </w:p>
    <w:p w14:paraId="1513472B" w14:textId="3C7E5581" w:rsidR="00C41252" w:rsidRPr="00C41252" w:rsidRDefault="00C41252" w:rsidP="00C41252">
      <w:r>
        <w:t>Volunteers and interns are valuable to the success of programming in many local government, community-based, non-profit agencies. Should the use of volunteers or interns be considered to support program implementation, applicants must describe their process for recruiting/hiring, training</w:t>
      </w:r>
      <w:r w:rsidR="00464921">
        <w:t>,</w:t>
      </w:r>
      <w:r>
        <w:t xml:space="preserve"> and managing them. Applicants must understand that if interns or volunteers assist with programming, they must also complete training in the </w:t>
      </w:r>
      <w:r w:rsidR="001639C0">
        <w:t>reproductive health</w:t>
      </w:r>
      <w:r>
        <w:t xml:space="preserve"> program model(s) to assist program staff or direct service to program participants. Applicants proposing the use of volunteers under this RFA should be included in the staffing chart, and include a copy of the job description in Attachment B. </w:t>
      </w:r>
    </w:p>
    <w:p w14:paraId="20398B72" w14:textId="1590FA35" w:rsidR="782BF052" w:rsidRDefault="782BF052" w:rsidP="782BF052">
      <w:pPr>
        <w:rPr>
          <w:b/>
          <w:bCs/>
        </w:rPr>
      </w:pPr>
    </w:p>
    <w:p w14:paraId="0B77E515" w14:textId="77777777" w:rsidR="00C41252" w:rsidRPr="00C41252" w:rsidRDefault="00C41252" w:rsidP="00C41252">
      <w:pPr>
        <w:rPr>
          <w:b/>
          <w:szCs w:val="24"/>
        </w:rPr>
      </w:pPr>
      <w:r w:rsidRPr="00C41252">
        <w:rPr>
          <w:b/>
          <w:szCs w:val="24"/>
        </w:rPr>
        <w:t>Staff Training</w:t>
      </w:r>
    </w:p>
    <w:p w14:paraId="119C0A1C" w14:textId="76A19E04" w:rsidR="00C41252" w:rsidRPr="00C41252" w:rsidRDefault="00C41252" w:rsidP="00C41252">
      <w:r>
        <w:t>Program staff will be required to complete evidence-based or evidence-informed program training for</w:t>
      </w:r>
      <w:r w:rsidRPr="2A8356CF">
        <w:rPr>
          <w:i/>
          <w:iCs/>
        </w:rPr>
        <w:t xml:space="preserve"> FLASH, 3Rs, </w:t>
      </w:r>
      <w:r>
        <w:t xml:space="preserve">or </w:t>
      </w:r>
      <w:r w:rsidRPr="2A8356CF">
        <w:rPr>
          <w:i/>
          <w:iCs/>
        </w:rPr>
        <w:t>the Teen Outreach Program®</w:t>
      </w:r>
      <w:r>
        <w:t xml:space="preserve"> as well as training in the following areas during </w:t>
      </w:r>
      <w:bookmarkStart w:id="14" w:name="_Hlk111785267"/>
      <w:r>
        <w:t xml:space="preserve">the first </w:t>
      </w:r>
      <w:r>
        <w:lastRenderedPageBreak/>
        <w:t>six (6) months of the first year of the grant cycle:</w:t>
      </w:r>
      <w:bookmarkEnd w:id="14"/>
      <w:r>
        <w:t xml:space="preserve"> orientation</w:t>
      </w:r>
      <w:r w:rsidR="006A390E">
        <w:t xml:space="preserve"> to and history of teen pregnancy prevention programs</w:t>
      </w:r>
      <w:r>
        <w:t xml:space="preserve">, youth leadership, facilitation skills, reproductive health, youth development, and parent engagement. Program staff and supervisors should budget and plan to attend training two (2) days per month </w:t>
      </w:r>
      <w:r w:rsidR="00464921">
        <w:t xml:space="preserve">from </w:t>
      </w:r>
      <w:r>
        <w:t>July - November of 2026 in the Raleigh</w:t>
      </w:r>
      <w:r w:rsidR="003F570F">
        <w:t>, NC</w:t>
      </w:r>
      <w:r>
        <w:t xml:space="preserve"> area. New staff that join the agency’s PREP program after the first six (6) months must obtain training in these areas before facilitating the PREP program. All funded agencies will be required to participate in at least 20 hours of professional development, and an additional four (4) hours focused on social determinants of health, annually per </w:t>
      </w:r>
      <w:r w:rsidR="003F570F">
        <w:t>full-time</w:t>
      </w:r>
      <w:r>
        <w:t xml:space="preserve"> position (1 FTE), per year on the grant. Applicants should reference plans to attend trainings in their program narrative and allocate funding (i.e., lodging, meals, mileage) in their budget narratives to attend these, and other proposed trainings, conferences, and other professional development opportunities.</w:t>
      </w:r>
    </w:p>
    <w:p w14:paraId="2A3C7F7B" w14:textId="77777777" w:rsidR="00C41252" w:rsidRPr="00C41252" w:rsidRDefault="00C41252" w:rsidP="00C41252">
      <w:pPr>
        <w:rPr>
          <w:i/>
          <w:szCs w:val="24"/>
        </w:rPr>
      </w:pPr>
    </w:p>
    <w:p w14:paraId="2E5F8621" w14:textId="7DD897B9" w:rsidR="00C41252" w:rsidRPr="00C41252" w:rsidRDefault="00C41252" w:rsidP="00C41252">
      <w:pPr>
        <w:rPr>
          <w:szCs w:val="24"/>
        </w:rPr>
      </w:pPr>
      <w:r w:rsidRPr="00C41252">
        <w:rPr>
          <w:szCs w:val="24"/>
        </w:rPr>
        <w:t xml:space="preserve">It is very important that the program supervisor and staff are appropriately trained to facilitate and implement the program. Evidence-based curriculum training usually occurs over two (2) to three (3) days. At least two (2) program staff must be trained to facilitate this program model, and one (1) program supervisor must be trained to observe program staff and provide on-site guidance and technical support. Applicants should indicate any experience that the program staff have with this program model and any training that they have received or plan to receive if awarded funding. </w:t>
      </w:r>
    </w:p>
    <w:p w14:paraId="21A96BBE" w14:textId="77777777" w:rsidR="00C41252" w:rsidRDefault="00C41252" w:rsidP="00C41252">
      <w:pPr>
        <w:rPr>
          <w:szCs w:val="24"/>
        </w:rPr>
      </w:pPr>
    </w:p>
    <w:p w14:paraId="689B8BE2" w14:textId="77777777" w:rsidR="00464921" w:rsidRPr="00C41252" w:rsidRDefault="00464921" w:rsidP="00C41252">
      <w:pPr>
        <w:rPr>
          <w:szCs w:val="24"/>
        </w:rPr>
      </w:pPr>
    </w:p>
    <w:bookmarkEnd w:id="13"/>
    <w:p w14:paraId="7B9723FF" w14:textId="77777777" w:rsidR="00C41252" w:rsidRPr="00C41252" w:rsidRDefault="00C41252" w:rsidP="00C41252">
      <w:pPr>
        <w:rPr>
          <w:b/>
          <w:szCs w:val="24"/>
        </w:rPr>
      </w:pPr>
      <w:r w:rsidRPr="00C41252">
        <w:rPr>
          <w:b/>
          <w:szCs w:val="24"/>
        </w:rPr>
        <w:t>SECTION 3: COMMUNITY ENGAGEMENT</w:t>
      </w:r>
    </w:p>
    <w:p w14:paraId="7F55E344" w14:textId="77777777" w:rsidR="008C4DC1" w:rsidRDefault="008C4DC1" w:rsidP="00C41252">
      <w:pPr>
        <w:tabs>
          <w:tab w:val="left" w:pos="721"/>
          <w:tab w:val="left" w:pos="1454"/>
          <w:tab w:val="left" w:pos="7592"/>
          <w:tab w:val="left" w:pos="7891"/>
        </w:tabs>
        <w:rPr>
          <w:b/>
          <w:szCs w:val="24"/>
        </w:rPr>
      </w:pPr>
    </w:p>
    <w:p w14:paraId="704CF4E1" w14:textId="1F5447DE" w:rsidR="00C41252" w:rsidRPr="00C41252" w:rsidRDefault="00C41252" w:rsidP="00C41252">
      <w:pPr>
        <w:tabs>
          <w:tab w:val="left" w:pos="721"/>
          <w:tab w:val="left" w:pos="1454"/>
          <w:tab w:val="left" w:pos="7592"/>
          <w:tab w:val="left" w:pos="7891"/>
        </w:tabs>
        <w:rPr>
          <w:b/>
          <w:szCs w:val="24"/>
        </w:rPr>
      </w:pPr>
      <w:r w:rsidRPr="00C41252">
        <w:rPr>
          <w:b/>
          <w:szCs w:val="24"/>
        </w:rPr>
        <w:t xml:space="preserve">Community Advisory Council </w:t>
      </w:r>
    </w:p>
    <w:p w14:paraId="0FD97427" w14:textId="2160F6C0" w:rsidR="002066A8" w:rsidRDefault="00C41252" w:rsidP="00C41252">
      <w:pPr>
        <w:tabs>
          <w:tab w:val="left" w:pos="1454"/>
          <w:tab w:val="left" w:pos="7592"/>
          <w:tab w:val="left" w:pos="7891"/>
        </w:tabs>
        <w:rPr>
          <w:szCs w:val="24"/>
        </w:rPr>
      </w:pPr>
      <w:bookmarkStart w:id="15" w:name="_Hlk111784070"/>
      <w:r w:rsidRPr="00C41252">
        <w:rPr>
          <w:szCs w:val="24"/>
        </w:rPr>
        <w:t xml:space="preserve">Applicants are required to establish a CAC that consists of members representing at least five (5) community agencies other than the funded agency, </w:t>
      </w:r>
      <w:r w:rsidR="00464921">
        <w:rPr>
          <w:szCs w:val="24"/>
        </w:rPr>
        <w:t>at least one (1) parent, legal guardian, or caregiver of a teen, and</w:t>
      </w:r>
      <w:r w:rsidRPr="00C41252">
        <w:rPr>
          <w:szCs w:val="24"/>
        </w:rPr>
        <w:t xml:space="preserve"> </w:t>
      </w:r>
      <w:r w:rsidRPr="00C41252">
        <w:rPr>
          <w:b/>
          <w:bCs/>
          <w:szCs w:val="24"/>
        </w:rPr>
        <w:t xml:space="preserve">at least </w:t>
      </w:r>
      <w:r w:rsidR="00D16169">
        <w:rPr>
          <w:b/>
          <w:bCs/>
          <w:szCs w:val="24"/>
        </w:rPr>
        <w:t>two (</w:t>
      </w:r>
      <w:r w:rsidRPr="00C41252">
        <w:rPr>
          <w:b/>
          <w:bCs/>
          <w:szCs w:val="24"/>
        </w:rPr>
        <w:t>2</w:t>
      </w:r>
      <w:r w:rsidR="00D16169">
        <w:rPr>
          <w:b/>
          <w:bCs/>
          <w:szCs w:val="24"/>
        </w:rPr>
        <w:t>)</w:t>
      </w:r>
      <w:r w:rsidRPr="00C41252">
        <w:rPr>
          <w:szCs w:val="24"/>
        </w:rPr>
        <w:t xml:space="preserve"> adolescents from the </w:t>
      </w:r>
      <w:r w:rsidR="0070489B">
        <w:rPr>
          <w:szCs w:val="24"/>
        </w:rPr>
        <w:t>YLC</w:t>
      </w:r>
      <w:bookmarkEnd w:id="15"/>
      <w:r w:rsidR="00464921">
        <w:rPr>
          <w:szCs w:val="24"/>
        </w:rPr>
        <w:t>.</w:t>
      </w:r>
    </w:p>
    <w:p w14:paraId="535B56B2" w14:textId="16FD5603" w:rsidR="00C41252" w:rsidRPr="00C41252" w:rsidRDefault="00C41252" w:rsidP="00C41252">
      <w:pPr>
        <w:tabs>
          <w:tab w:val="left" w:pos="1454"/>
          <w:tab w:val="left" w:pos="7592"/>
          <w:tab w:val="left" w:pos="7891"/>
        </w:tabs>
        <w:rPr>
          <w:szCs w:val="24"/>
        </w:rPr>
      </w:pPr>
      <w:r w:rsidRPr="00C41252">
        <w:rPr>
          <w:szCs w:val="24"/>
        </w:rPr>
        <w:t xml:space="preserve"> </w:t>
      </w: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3"/>
        <w:gridCol w:w="4247"/>
        <w:gridCol w:w="4500"/>
      </w:tblGrid>
      <w:tr w:rsidR="00C41252" w:rsidRPr="00C41252" w14:paraId="31D9C1D3" w14:textId="77777777" w:rsidTr="782BF052">
        <w:trPr>
          <w:trHeight w:val="377"/>
        </w:trPr>
        <w:tc>
          <w:tcPr>
            <w:tcW w:w="1243" w:type="dxa"/>
            <w:vAlign w:val="center"/>
          </w:tcPr>
          <w:p w14:paraId="7219C759" w14:textId="77777777" w:rsidR="00C41252" w:rsidRPr="00C41252" w:rsidRDefault="00C41252" w:rsidP="00C41252">
            <w:pPr>
              <w:rPr>
                <w:b/>
                <w:szCs w:val="24"/>
              </w:rPr>
            </w:pPr>
          </w:p>
        </w:tc>
        <w:tc>
          <w:tcPr>
            <w:tcW w:w="4247" w:type="dxa"/>
            <w:vAlign w:val="center"/>
          </w:tcPr>
          <w:p w14:paraId="6201959E" w14:textId="77777777" w:rsidR="00C41252" w:rsidRPr="00C41252" w:rsidRDefault="00C41252" w:rsidP="00C41252">
            <w:pPr>
              <w:rPr>
                <w:b/>
                <w:szCs w:val="24"/>
              </w:rPr>
            </w:pPr>
            <w:r w:rsidRPr="00C41252">
              <w:rPr>
                <w:b/>
                <w:szCs w:val="24"/>
              </w:rPr>
              <w:t>Organizations (at least 5)</w:t>
            </w:r>
          </w:p>
        </w:tc>
        <w:tc>
          <w:tcPr>
            <w:tcW w:w="4500" w:type="dxa"/>
            <w:vAlign w:val="center"/>
          </w:tcPr>
          <w:p w14:paraId="71D5CB00" w14:textId="77777777" w:rsidR="00C41252" w:rsidRPr="00C41252" w:rsidRDefault="00C41252" w:rsidP="00C41252">
            <w:pPr>
              <w:rPr>
                <w:b/>
                <w:szCs w:val="24"/>
              </w:rPr>
            </w:pPr>
            <w:r w:rsidRPr="00C41252">
              <w:rPr>
                <w:b/>
                <w:szCs w:val="24"/>
              </w:rPr>
              <w:t>Individuals</w:t>
            </w:r>
          </w:p>
        </w:tc>
      </w:tr>
      <w:tr w:rsidR="00C41252" w:rsidRPr="00C41252" w14:paraId="08F3DC7C" w14:textId="77777777" w:rsidTr="782BF052">
        <w:trPr>
          <w:trHeight w:val="467"/>
        </w:trPr>
        <w:tc>
          <w:tcPr>
            <w:tcW w:w="1243" w:type="dxa"/>
          </w:tcPr>
          <w:p w14:paraId="09ED9B31" w14:textId="77777777" w:rsidR="00C41252" w:rsidRPr="00C41252" w:rsidRDefault="00C41252" w:rsidP="00C41252">
            <w:pPr>
              <w:rPr>
                <w:b/>
                <w:szCs w:val="24"/>
              </w:rPr>
            </w:pPr>
            <w:r w:rsidRPr="00C41252">
              <w:rPr>
                <w:b/>
                <w:szCs w:val="24"/>
              </w:rPr>
              <w:t>Required</w:t>
            </w:r>
          </w:p>
        </w:tc>
        <w:tc>
          <w:tcPr>
            <w:tcW w:w="4247" w:type="dxa"/>
          </w:tcPr>
          <w:p w14:paraId="7B674A9D" w14:textId="396C3458" w:rsidR="00C41252" w:rsidRPr="00C86B0D" w:rsidRDefault="00C86B0D" w:rsidP="00C86B0D">
            <w:pPr>
              <w:pStyle w:val="ListParagraph"/>
              <w:numPr>
                <w:ilvl w:val="0"/>
                <w:numId w:val="49"/>
              </w:numPr>
              <w:ind w:left="151" w:hanging="180"/>
              <w:rPr>
                <w:rFonts w:ascii="Times New Roman" w:hAnsi="Times New Roman" w:cs="Times New Roman"/>
                <w:bCs/>
                <w:szCs w:val="24"/>
              </w:rPr>
            </w:pPr>
            <w:r w:rsidRPr="00C86B0D">
              <w:rPr>
                <w:rFonts w:ascii="Times New Roman" w:hAnsi="Times New Roman" w:cs="Times New Roman"/>
                <w:bCs/>
                <w:szCs w:val="24"/>
              </w:rPr>
              <w:t>Organizations involved in implementation, such as hosting or recruitment</w:t>
            </w:r>
          </w:p>
        </w:tc>
        <w:tc>
          <w:tcPr>
            <w:tcW w:w="4500" w:type="dxa"/>
          </w:tcPr>
          <w:p w14:paraId="44A6627E" w14:textId="247A8532" w:rsidR="00C41252" w:rsidRPr="000D5E74" w:rsidRDefault="000D5E74" w:rsidP="000D5E74">
            <w:pPr>
              <w:pStyle w:val="ListParagraph"/>
              <w:numPr>
                <w:ilvl w:val="0"/>
                <w:numId w:val="49"/>
              </w:numPr>
              <w:ind w:left="151" w:hanging="180"/>
              <w:rPr>
                <w:rFonts w:ascii="Times New Roman" w:hAnsi="Times New Roman" w:cs="Times New Roman"/>
                <w:bCs/>
                <w:szCs w:val="24"/>
              </w:rPr>
            </w:pPr>
            <w:r>
              <w:rPr>
                <w:rFonts w:ascii="Times New Roman" w:hAnsi="Times New Roman" w:cs="Times New Roman"/>
                <w:bCs/>
                <w:szCs w:val="24"/>
              </w:rPr>
              <w:t>A</w:t>
            </w:r>
            <w:r w:rsidR="00C41252" w:rsidRPr="000D5E74">
              <w:rPr>
                <w:rFonts w:ascii="Times New Roman" w:hAnsi="Times New Roman" w:cs="Times New Roman"/>
                <w:bCs/>
                <w:szCs w:val="24"/>
              </w:rPr>
              <w:t xml:space="preserve">t least </w:t>
            </w:r>
            <w:r w:rsidR="00547DA3" w:rsidRPr="000D5E74">
              <w:rPr>
                <w:rFonts w:ascii="Times New Roman" w:hAnsi="Times New Roman" w:cs="Times New Roman"/>
                <w:bCs/>
                <w:szCs w:val="24"/>
              </w:rPr>
              <w:t>two (</w:t>
            </w:r>
            <w:r w:rsidR="00C41252" w:rsidRPr="000D5E74">
              <w:rPr>
                <w:rFonts w:ascii="Times New Roman" w:hAnsi="Times New Roman" w:cs="Times New Roman"/>
                <w:bCs/>
                <w:szCs w:val="24"/>
              </w:rPr>
              <w:t>2</w:t>
            </w:r>
            <w:r w:rsidR="00547DA3" w:rsidRPr="000D5E74">
              <w:rPr>
                <w:rFonts w:ascii="Times New Roman" w:hAnsi="Times New Roman" w:cs="Times New Roman"/>
                <w:bCs/>
                <w:szCs w:val="24"/>
              </w:rPr>
              <w:t>)</w:t>
            </w:r>
            <w:r w:rsidR="00C41252" w:rsidRPr="000D5E74">
              <w:rPr>
                <w:rFonts w:ascii="Times New Roman" w:hAnsi="Times New Roman" w:cs="Times New Roman"/>
                <w:bCs/>
                <w:szCs w:val="24"/>
              </w:rPr>
              <w:t xml:space="preserve"> participants must be adolescents from</w:t>
            </w:r>
            <w:r w:rsidR="00FA1C9B" w:rsidRPr="000D5E74">
              <w:rPr>
                <w:rFonts w:ascii="Times New Roman" w:hAnsi="Times New Roman" w:cs="Times New Roman"/>
                <w:bCs/>
                <w:szCs w:val="24"/>
              </w:rPr>
              <w:t xml:space="preserve"> </w:t>
            </w:r>
            <w:r w:rsidR="00C41252" w:rsidRPr="000D5E74">
              <w:rPr>
                <w:rFonts w:ascii="Times New Roman" w:hAnsi="Times New Roman" w:cs="Times New Roman"/>
                <w:bCs/>
                <w:szCs w:val="24"/>
              </w:rPr>
              <w:t>YLC</w:t>
            </w:r>
          </w:p>
          <w:p w14:paraId="3E1D668C" w14:textId="099F673D" w:rsidR="00C41252" w:rsidRPr="000D5E74" w:rsidRDefault="000D5E74" w:rsidP="000D5E74">
            <w:pPr>
              <w:pStyle w:val="ListParagraph"/>
              <w:numPr>
                <w:ilvl w:val="0"/>
                <w:numId w:val="49"/>
              </w:numPr>
              <w:ind w:left="151" w:hanging="180"/>
              <w:rPr>
                <w:rFonts w:ascii="Times New Roman" w:hAnsi="Times New Roman" w:cs="Times New Roman"/>
                <w:bCs/>
                <w:szCs w:val="24"/>
              </w:rPr>
            </w:pPr>
            <w:r>
              <w:rPr>
                <w:rFonts w:ascii="Times New Roman" w:hAnsi="Times New Roman" w:cs="Times New Roman"/>
                <w:bCs/>
                <w:szCs w:val="24"/>
              </w:rPr>
              <w:t>P</w:t>
            </w:r>
            <w:r w:rsidR="00C41252" w:rsidRPr="000D5E74">
              <w:rPr>
                <w:rFonts w:ascii="Times New Roman" w:hAnsi="Times New Roman" w:cs="Times New Roman"/>
                <w:bCs/>
                <w:szCs w:val="24"/>
              </w:rPr>
              <w:t>arent, legal guardian, or caregiver of a teen</w:t>
            </w:r>
          </w:p>
        </w:tc>
      </w:tr>
      <w:tr w:rsidR="00C41252" w:rsidRPr="00C41252" w14:paraId="36A8B6DC" w14:textId="77777777" w:rsidTr="782BF052">
        <w:trPr>
          <w:trHeight w:val="3833"/>
        </w:trPr>
        <w:tc>
          <w:tcPr>
            <w:tcW w:w="1243" w:type="dxa"/>
          </w:tcPr>
          <w:p w14:paraId="0E5E2970" w14:textId="77777777" w:rsidR="00C41252" w:rsidRPr="00C41252" w:rsidRDefault="00C41252" w:rsidP="782BF052">
            <w:pPr>
              <w:rPr>
                <w:b/>
                <w:bCs/>
                <w:sz w:val="22"/>
                <w:szCs w:val="22"/>
              </w:rPr>
            </w:pPr>
            <w:r w:rsidRPr="782BF052">
              <w:rPr>
                <w:b/>
                <w:bCs/>
                <w:sz w:val="22"/>
                <w:szCs w:val="22"/>
              </w:rPr>
              <w:t>Suggested</w:t>
            </w:r>
          </w:p>
        </w:tc>
        <w:tc>
          <w:tcPr>
            <w:tcW w:w="4247" w:type="dxa"/>
          </w:tcPr>
          <w:p w14:paraId="4D685D7E"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Local health department</w:t>
            </w:r>
          </w:p>
          <w:p w14:paraId="37D78044"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Public School System</w:t>
            </w:r>
          </w:p>
          <w:p w14:paraId="61609435"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Institutions of Higher Education</w:t>
            </w:r>
          </w:p>
          <w:p w14:paraId="5122977C"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Department of Social Services</w:t>
            </w:r>
          </w:p>
          <w:p w14:paraId="371A4EE8"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Cooperative Extension</w:t>
            </w:r>
          </w:p>
          <w:p w14:paraId="0751F27A"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Mental health services</w:t>
            </w:r>
          </w:p>
          <w:p w14:paraId="6DCFDDC7"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Local corporations and businesses</w:t>
            </w:r>
          </w:p>
          <w:p w14:paraId="5A7C029E"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Tribal Councils</w:t>
            </w:r>
          </w:p>
          <w:p w14:paraId="627D53D1"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Juvenile Justice Centers</w:t>
            </w:r>
          </w:p>
          <w:p w14:paraId="7D0572C1"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Law Enforcement</w:t>
            </w:r>
          </w:p>
          <w:p w14:paraId="551063A7"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Media</w:t>
            </w:r>
          </w:p>
          <w:p w14:paraId="70CBDC26"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 xml:space="preserve">Social and cultural organizations </w:t>
            </w:r>
          </w:p>
          <w:p w14:paraId="57C99FE1" w14:textId="77777777"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Other local agencies that serve youth</w:t>
            </w:r>
          </w:p>
        </w:tc>
        <w:tc>
          <w:tcPr>
            <w:tcW w:w="4500" w:type="dxa"/>
          </w:tcPr>
          <w:p w14:paraId="3884BCE5" w14:textId="7A65B910" w:rsidR="00490D16" w:rsidRPr="000D5E74" w:rsidRDefault="00490D16"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Former individual program participants (if applicable)</w:t>
            </w:r>
          </w:p>
          <w:p w14:paraId="6D07612A" w14:textId="3F4E439D" w:rsidR="00C41252" w:rsidRPr="000D5E74" w:rsidRDefault="00C41252" w:rsidP="000D5E74">
            <w:pPr>
              <w:pStyle w:val="ListParagraph"/>
              <w:numPr>
                <w:ilvl w:val="0"/>
                <w:numId w:val="49"/>
              </w:numPr>
              <w:ind w:left="151" w:hanging="180"/>
              <w:rPr>
                <w:rFonts w:ascii="Times New Roman" w:hAnsi="Times New Roman" w:cs="Times New Roman"/>
                <w:bCs/>
                <w:szCs w:val="24"/>
              </w:rPr>
            </w:pPr>
            <w:r w:rsidRPr="000D5E74">
              <w:rPr>
                <w:rFonts w:ascii="Times New Roman" w:hAnsi="Times New Roman" w:cs="Times New Roman"/>
                <w:bCs/>
                <w:szCs w:val="24"/>
              </w:rPr>
              <w:t xml:space="preserve">additional community member(s) </w:t>
            </w:r>
          </w:p>
          <w:p w14:paraId="4F276DB6" w14:textId="5028B057" w:rsidR="00C41252" w:rsidRPr="002C5B2E" w:rsidRDefault="002C5B2E" w:rsidP="002C5B2E">
            <w:pPr>
              <w:rPr>
                <w:bCs/>
                <w:szCs w:val="24"/>
              </w:rPr>
            </w:pPr>
            <w:r>
              <w:rPr>
                <w:bCs/>
                <w:szCs w:val="24"/>
              </w:rPr>
              <w:t xml:space="preserve"> </w:t>
            </w:r>
            <w:r w:rsidR="00C41252" w:rsidRPr="002C5B2E">
              <w:rPr>
                <w:bCs/>
                <w:szCs w:val="24"/>
              </w:rPr>
              <w:t>(chosen at the agency’s discretion)</w:t>
            </w:r>
          </w:p>
        </w:tc>
      </w:tr>
    </w:tbl>
    <w:p w14:paraId="08F2114D" w14:textId="77777777" w:rsidR="00C41252" w:rsidRPr="00C41252" w:rsidRDefault="00C41252" w:rsidP="00C41252"/>
    <w:p w14:paraId="498E7AB5" w14:textId="09694256" w:rsidR="00C41252" w:rsidRPr="00C41252" w:rsidRDefault="00C41252" w:rsidP="00C41252">
      <w:r w:rsidRPr="00C41252">
        <w:lastRenderedPageBreak/>
        <w:t>The CAC shall be responsible for advising and assisting program staff to provide high quality services to participants, identifying programming to support sexuality education and adulthood preparation,</w:t>
      </w:r>
      <w:r w:rsidR="00A51E26">
        <w:t xml:space="preserve"> </w:t>
      </w:r>
      <w:r w:rsidRPr="00C41252">
        <w:t>reviewing all educational and promotional materials developed by the program to ensure appropriateness for the community,</w:t>
      </w:r>
      <w:r w:rsidR="00F308E9">
        <w:t xml:space="preserve"> supporting and guiding adolescents on the topic selection of the </w:t>
      </w:r>
      <w:r w:rsidR="00570DFC">
        <w:t>YLC</w:t>
      </w:r>
      <w:r w:rsidR="00F308E9">
        <w:t xml:space="preserve"> with the special project</w:t>
      </w:r>
      <w:r w:rsidR="00A51E26">
        <w:t>,</w:t>
      </w:r>
      <w:r w:rsidRPr="00C41252">
        <w:t xml:space="preserve"> and actively promoting and supporting the program in the community.  The adolescent CAC members shall create and direct the CAC’s overall goals with the support of the adult CAC members. This shall include developing a community health initiative (service project) that meets youth-defined needs. </w:t>
      </w:r>
    </w:p>
    <w:p w14:paraId="7A065EE2" w14:textId="77777777" w:rsidR="00C41252" w:rsidRPr="00C41252" w:rsidRDefault="00C41252" w:rsidP="00C41252"/>
    <w:p w14:paraId="617306A0" w14:textId="3D2D9E09" w:rsidR="00C41252" w:rsidRPr="00C41252" w:rsidRDefault="00C41252" w:rsidP="00C41252">
      <w:r w:rsidRPr="00C41252">
        <w:t xml:space="preserve">Community mobilization is essential for launching a community-wide approach to addressing the issue of teen pregnancy. Engaging a strategic cadre of partners enables the community to combine resources and networks to disseminate information and facilitate communication throughout the area. Each PREP program will establish a CAC comprised of members of the community and </w:t>
      </w:r>
      <w:r w:rsidR="00FA1C9B">
        <w:t>YLC</w:t>
      </w:r>
      <w:r>
        <w:t xml:space="preserve"> members.</w:t>
      </w:r>
      <w:r w:rsidR="00997F32">
        <w:t xml:space="preserve"> </w:t>
      </w:r>
      <w:r w:rsidR="004E366D">
        <w:t>Funded sites will provide t</w:t>
      </w:r>
      <w:r>
        <w:t>raining</w:t>
      </w:r>
      <w:r w:rsidRPr="00C41252">
        <w:t xml:space="preserve"> on coordinating adolescent engagement, positive youth development, youth-adult partnerships, recruitment, and retention </w:t>
      </w:r>
      <w:r w:rsidR="004E366D">
        <w:t>to the</w:t>
      </w:r>
      <w:r w:rsidR="00F07F9E">
        <w:t xml:space="preserve"> CAC </w:t>
      </w:r>
      <w:r w:rsidRPr="00C41252">
        <w:t xml:space="preserve">during the first six (6) months of Year </w:t>
      </w:r>
      <w:r w:rsidR="00547DA3">
        <w:t>O</w:t>
      </w:r>
      <w:r w:rsidRPr="00C41252">
        <w:t xml:space="preserve">ne (1). </w:t>
      </w:r>
    </w:p>
    <w:p w14:paraId="14D21227" w14:textId="77777777" w:rsidR="00C41252" w:rsidRPr="00C41252" w:rsidRDefault="00C41252" w:rsidP="00C41252"/>
    <w:p w14:paraId="3E3316EE" w14:textId="2632303D" w:rsidR="00317834" w:rsidRDefault="00C41252" w:rsidP="00C41252">
      <w:r w:rsidRPr="00C41252">
        <w:t xml:space="preserve">The CAC shall convene </w:t>
      </w:r>
      <w:r w:rsidR="00F308E9">
        <w:t>quarterly,</w:t>
      </w:r>
      <w:r w:rsidRPr="00C41252">
        <w:t xml:space="preserve"> and meeting minutes shall be taken to account for the work of the CAC. Meeting minutes should include </w:t>
      </w:r>
      <w:r w:rsidR="00A51E26" w:rsidRPr="00C41252">
        <w:t>the names</w:t>
      </w:r>
      <w:r w:rsidRPr="00C41252">
        <w:t xml:space="preserve"> of individuals and organizations represented. Minutes should document the role of the CAC in advising, assisting the program, and developing a health initiative. Educational and promotional materials review should be documented in the meeting minutes and include name and purpose of the materials and the CAC recommendations regarding the use of such materials.  </w:t>
      </w:r>
      <w:bookmarkStart w:id="16" w:name="_Hlk198640784"/>
      <w:r w:rsidRPr="00C41252">
        <w:t>Adolescent CAC members and community members not associated with an agency shall receive a stipend or gift card for their time served on the CAC. The proposed budget should include funding for these payments.</w:t>
      </w:r>
    </w:p>
    <w:bookmarkEnd w:id="16"/>
    <w:p w14:paraId="02CE1911" w14:textId="77777777" w:rsidR="00A51E26" w:rsidRDefault="00A51E26" w:rsidP="00C41252">
      <w:pPr>
        <w:rPr>
          <w:b/>
        </w:rPr>
      </w:pPr>
    </w:p>
    <w:p w14:paraId="4AC8E939" w14:textId="44D6E2F8" w:rsidR="00C41252" w:rsidRPr="00C41252" w:rsidRDefault="00C41252" w:rsidP="00C41252">
      <w:pPr>
        <w:rPr>
          <w:b/>
        </w:rPr>
      </w:pPr>
      <w:r w:rsidRPr="00C41252">
        <w:rPr>
          <w:b/>
        </w:rPr>
        <w:t xml:space="preserve">Community Commitment to Collaboration </w:t>
      </w:r>
    </w:p>
    <w:p w14:paraId="18A8020E" w14:textId="47E27202" w:rsidR="00C41252" w:rsidRDefault="00C41252" w:rsidP="00C41252">
      <w:r w:rsidRPr="00C41252">
        <w:t xml:space="preserve">Applicants are expected to collaborate with other agencies to assist with implementing PREP. </w:t>
      </w:r>
      <w:r w:rsidR="009612C8">
        <w:t>Applications must include a</w:t>
      </w:r>
      <w:r w:rsidRPr="00C41252">
        <w:t xml:space="preserve"> Memorandum of </w:t>
      </w:r>
      <w:r w:rsidR="00F308E9">
        <w:t>Understanding</w:t>
      </w:r>
      <w:r w:rsidRPr="00C41252">
        <w:t xml:space="preserve"> (MO</w:t>
      </w:r>
      <w:r w:rsidR="00F308E9">
        <w:t>U</w:t>
      </w:r>
      <w:r w:rsidRPr="00C41252">
        <w:t>)</w:t>
      </w:r>
      <w:r w:rsidRPr="00C41252" w:rsidDel="009612C8">
        <w:t xml:space="preserve"> </w:t>
      </w:r>
      <w:r w:rsidRPr="00C41252">
        <w:t>from each implementation site. Applicants partnering with an outside agency to gain access to program participants (such as a local health department implementing programming with their local school system) must also include in their MO</w:t>
      </w:r>
      <w:r w:rsidR="00F308E9">
        <w:t>U</w:t>
      </w:r>
      <w:r w:rsidRPr="00C41252">
        <w:t xml:space="preserve"> a description of the partner agencies</w:t>
      </w:r>
      <w:r w:rsidR="007D08EF">
        <w:t>’</w:t>
      </w:r>
      <w:r w:rsidRPr="00C41252">
        <w:t xml:space="preserve"> protocol and procedures in planning to work with their youth. Each MO</w:t>
      </w:r>
      <w:r w:rsidR="00F308E9">
        <w:t>U</w:t>
      </w:r>
      <w:r w:rsidRPr="00C41252">
        <w:t xml:space="preserve"> should be unique and specify what the individual or agency will contribute to the program. The MO</w:t>
      </w:r>
      <w:r w:rsidR="00F308E9">
        <w:t>U</w:t>
      </w:r>
      <w:r w:rsidRPr="00C41252">
        <w:t>s should be on the agency letterhead and signed by the appropriate person (someone authorized to make the commitment or support). All MO</w:t>
      </w:r>
      <w:r w:rsidR="00F308E9">
        <w:t>U</w:t>
      </w:r>
      <w:r w:rsidRPr="00C41252">
        <w:t xml:space="preserve">s should be placed in Attachment A.   </w:t>
      </w:r>
    </w:p>
    <w:p w14:paraId="1A0D65E7" w14:textId="77777777" w:rsidR="008108DF" w:rsidRDefault="008108DF" w:rsidP="00C41252"/>
    <w:p w14:paraId="051793F8" w14:textId="77777777" w:rsidR="001D1732" w:rsidRPr="00C41252" w:rsidRDefault="001D1732" w:rsidP="00C41252"/>
    <w:bookmarkEnd w:id="8"/>
    <w:bookmarkEnd w:id="9"/>
    <w:p w14:paraId="232D67E4" w14:textId="791B117D" w:rsidR="00AB55C0" w:rsidRPr="00AB55C0" w:rsidRDefault="00CC1475">
      <w:r>
        <w:br w:type="page"/>
      </w:r>
    </w:p>
    <w:p w14:paraId="58A914F5" w14:textId="7BB92758" w:rsidR="00A457BF" w:rsidRDefault="00A457BF" w:rsidP="007F68DF">
      <w:pPr>
        <w:pStyle w:val="Heading1"/>
        <w:tabs>
          <w:tab w:val="clear" w:pos="432"/>
          <w:tab w:val="left" w:pos="0"/>
        </w:tabs>
        <w:ind w:left="0" w:firstLine="0"/>
      </w:pPr>
      <w:bookmarkStart w:id="17" w:name="_Toc209539564"/>
      <w:r>
        <w:lastRenderedPageBreak/>
        <w:t>GENERAL INFORMATION ON SUBMITTING APPLICATIONS</w:t>
      </w:r>
      <w:bookmarkEnd w:id="17"/>
    </w:p>
    <w:p w14:paraId="6995DAE9" w14:textId="77777777" w:rsidR="00A64FBD" w:rsidRPr="0002163B" w:rsidRDefault="00A457BF" w:rsidP="00C60BE5">
      <w:pPr>
        <w:pStyle w:val="Heading2"/>
        <w:spacing w:before="0"/>
      </w:pPr>
      <w:bookmarkStart w:id="18" w:name="_Toc209539565"/>
      <w:r w:rsidRPr="0002163B">
        <w:t>Award or Rejection</w:t>
      </w:r>
      <w:bookmarkEnd w:id="18"/>
    </w:p>
    <w:p w14:paraId="34FC09AB" w14:textId="702D7CD2" w:rsidR="00A64FBD" w:rsidRDefault="00A457BF" w:rsidP="00B70B0D">
      <w:pPr>
        <w:ind w:left="864"/>
      </w:pPr>
      <w:r w:rsidRPr="00A7075A">
        <w:t xml:space="preserve">All qualified applications will be </w:t>
      </w:r>
      <w:r w:rsidR="00411B70" w:rsidRPr="00A7075A">
        <w:t>evaluated</w:t>
      </w:r>
      <w:r w:rsidRPr="00A7075A">
        <w:t xml:space="preserve"> and award made to that agency or organization whose combination of budget and </w:t>
      </w:r>
      <w:r w:rsidR="00BE3466" w:rsidRPr="00A7075A">
        <w:t>service capabilities are</w:t>
      </w:r>
      <w:r w:rsidRPr="00A7075A">
        <w:t xml:space="preserve"> deemed to be in the best interest of the funding agency. The funding agency reserves the unqualified right to reject any or all offers if determined to be in its best interest. Successful applicants will be notified by </w:t>
      </w:r>
      <w:r w:rsidR="008C4DC1">
        <w:t xml:space="preserve">November </w:t>
      </w:r>
      <w:r w:rsidR="00CC1475">
        <w:t>24</w:t>
      </w:r>
      <w:r w:rsidR="008C4DC1">
        <w:t xml:space="preserve">, </w:t>
      </w:r>
      <w:r w:rsidR="00CC1475">
        <w:t>2025.</w:t>
      </w:r>
    </w:p>
    <w:p w14:paraId="7C2E1FED" w14:textId="77777777" w:rsidR="0082708B" w:rsidRPr="0002163B" w:rsidRDefault="00A457BF" w:rsidP="00C60BE5">
      <w:pPr>
        <w:pStyle w:val="Heading2"/>
      </w:pPr>
      <w:bookmarkStart w:id="19" w:name="_Toc209539566"/>
      <w:r w:rsidRPr="0002163B">
        <w:t>Cost of Application Preparation</w:t>
      </w:r>
      <w:bookmarkEnd w:id="19"/>
    </w:p>
    <w:p w14:paraId="108BCC66" w14:textId="77777777" w:rsidR="00A457BF" w:rsidRPr="00A7075A" w:rsidRDefault="00A457BF" w:rsidP="00B70B0D">
      <w:pPr>
        <w:ind w:left="864"/>
      </w:pPr>
      <w:r w:rsidRPr="00A7075A">
        <w:t xml:space="preserve">Any cost incurred by an agency or organization in preparing or submitting an application is the agency's or organization's sole responsibility; the funding agency will not reimburse any agency or organization for any pre-award costs incurred. </w:t>
      </w:r>
    </w:p>
    <w:p w14:paraId="5E2D1DEC" w14:textId="77777777" w:rsidR="0082708B" w:rsidRPr="0002163B" w:rsidRDefault="00A457BF" w:rsidP="00C60BE5">
      <w:pPr>
        <w:pStyle w:val="Heading2"/>
      </w:pPr>
      <w:bookmarkStart w:id="20" w:name="_Toc209539567"/>
      <w:r w:rsidRPr="0002163B">
        <w:t>Elaborate Applications</w:t>
      </w:r>
      <w:bookmarkEnd w:id="20"/>
    </w:p>
    <w:p w14:paraId="03E1E1C5" w14:textId="77777777" w:rsidR="00A457BF" w:rsidRPr="00A7075A" w:rsidRDefault="00A457BF" w:rsidP="00B70B0D">
      <w:pPr>
        <w:ind w:left="864"/>
      </w:pPr>
      <w:r w:rsidRPr="00A7075A">
        <w:t>Elaborate applications in the form of brochures or other presentations beyond that necessary to present a complete and effective application are not desired.</w:t>
      </w:r>
    </w:p>
    <w:p w14:paraId="0B9EFFC9" w14:textId="77777777" w:rsidR="0082708B" w:rsidRPr="0002163B" w:rsidRDefault="00A457BF" w:rsidP="00C60BE5">
      <w:pPr>
        <w:pStyle w:val="Heading2"/>
      </w:pPr>
      <w:bookmarkStart w:id="21" w:name="_Toc209539568"/>
      <w:r w:rsidRPr="0002163B">
        <w:t>Oral Explanations</w:t>
      </w:r>
      <w:bookmarkEnd w:id="21"/>
    </w:p>
    <w:p w14:paraId="6DC784DA" w14:textId="77777777" w:rsidR="00A457BF" w:rsidRPr="00A7075A" w:rsidRDefault="00A457BF" w:rsidP="00B70B0D">
      <w:pPr>
        <w:ind w:left="864"/>
      </w:pPr>
      <w:r w:rsidRPr="00A7075A">
        <w:t>The funding agency will not be bound by oral explanations or instructions given at any time during the competitive process or after awarding the grant.</w:t>
      </w:r>
    </w:p>
    <w:p w14:paraId="1A40A04D" w14:textId="77777777" w:rsidR="0082708B" w:rsidRPr="0002163B" w:rsidRDefault="00A457BF" w:rsidP="00C60BE5">
      <w:pPr>
        <w:pStyle w:val="Heading2"/>
      </w:pPr>
      <w:bookmarkStart w:id="22" w:name="_Toc209539569"/>
      <w:r w:rsidRPr="0002163B">
        <w:t>Reference to Other Data</w:t>
      </w:r>
      <w:bookmarkEnd w:id="22"/>
    </w:p>
    <w:p w14:paraId="3C525C40" w14:textId="518716D4" w:rsidR="00A457BF" w:rsidRPr="00A7075A" w:rsidRDefault="00A457BF" w:rsidP="00B70B0D">
      <w:pPr>
        <w:ind w:left="864"/>
      </w:pPr>
      <w:r w:rsidRPr="00A7075A">
        <w:t>Only information that is received in response to this RFA will be evaluated; reference to information previously submitted will not suffice.</w:t>
      </w:r>
    </w:p>
    <w:p w14:paraId="3EA9D885" w14:textId="77777777" w:rsidR="0082708B" w:rsidRPr="0002163B" w:rsidRDefault="00A457BF" w:rsidP="00C60BE5">
      <w:pPr>
        <w:pStyle w:val="Heading2"/>
      </w:pPr>
      <w:bookmarkStart w:id="23" w:name="_Toc209539570"/>
      <w:r w:rsidRPr="0002163B">
        <w:t>Titles</w:t>
      </w:r>
      <w:bookmarkEnd w:id="23"/>
    </w:p>
    <w:p w14:paraId="14E434EB" w14:textId="77777777" w:rsidR="00A457BF" w:rsidRPr="00A7075A" w:rsidRDefault="00A457BF" w:rsidP="00B70B0D">
      <w:pPr>
        <w:ind w:left="864"/>
      </w:pPr>
      <w:r w:rsidRPr="00A7075A">
        <w:t>Titles and headings in this RFA and any subsequent RFA are for convenience only and shall have no binding force or effect.</w:t>
      </w:r>
    </w:p>
    <w:p w14:paraId="11CEE39B" w14:textId="77777777" w:rsidR="00A64FBD" w:rsidRPr="0002163B" w:rsidRDefault="00A457BF" w:rsidP="00C60BE5">
      <w:pPr>
        <w:pStyle w:val="Heading2"/>
      </w:pPr>
      <w:bookmarkStart w:id="24" w:name="_Toc209539571"/>
      <w:r w:rsidRPr="0002163B">
        <w:t>Form of Application</w:t>
      </w:r>
      <w:bookmarkEnd w:id="24"/>
    </w:p>
    <w:p w14:paraId="48FE68AE" w14:textId="130EA876" w:rsidR="00155235" w:rsidRDefault="00155235" w:rsidP="00B70B0D">
      <w:pPr>
        <w:ind w:left="864"/>
      </w:pPr>
      <w:r w:rsidRPr="00A7075A">
        <w:t xml:space="preserve">Each application must be submitted on the form provided by the funding </w:t>
      </w:r>
      <w:r w:rsidR="00EE71FC" w:rsidRPr="00A7075A">
        <w:t>agency and</w:t>
      </w:r>
      <w:r w:rsidRPr="00A7075A">
        <w:t xml:space="preserve"> will be incorporated into the funding agency's Performance Agreement (contract).</w:t>
      </w:r>
    </w:p>
    <w:p w14:paraId="6302BDF7" w14:textId="77777777" w:rsidR="0082708B" w:rsidRPr="0002163B" w:rsidRDefault="00A457BF" w:rsidP="00C60BE5">
      <w:pPr>
        <w:pStyle w:val="Heading2"/>
      </w:pPr>
      <w:bookmarkStart w:id="25" w:name="_Toc209539572"/>
      <w:r w:rsidRPr="0002163B">
        <w:t>Exceptions</w:t>
      </w:r>
      <w:bookmarkEnd w:id="25"/>
    </w:p>
    <w:p w14:paraId="7B3E9600" w14:textId="77777777" w:rsidR="00A457BF" w:rsidRPr="00A7075A" w:rsidRDefault="00A457BF" w:rsidP="00B70B0D">
      <w:pPr>
        <w:ind w:left="864"/>
      </w:pPr>
      <w:r w:rsidRPr="00A7075A">
        <w:t>All applications are subject to the terms and conditions outlined herein. All responses will be controlled by such terms and conditions. The attachment of other terms and condition</w:t>
      </w:r>
      <w:r>
        <w:t>s</w:t>
      </w:r>
      <w:r w:rsidRPr="00A7075A">
        <w:t xml:space="preserve"> by any agency </w:t>
      </w:r>
      <w:r w:rsidR="00A91EB9">
        <w:t>or</w:t>
      </w:r>
      <w:r w:rsidR="00A91EB9" w:rsidRPr="00A7075A">
        <w:t xml:space="preserve"> </w:t>
      </w:r>
      <w:r w:rsidRPr="00A7075A">
        <w:t>organization may be grounds for rejection of that agency or organization's application. Funded agencies and organizations specifically agree to the conditions set forth in the Performance Agreement (contract).</w:t>
      </w:r>
    </w:p>
    <w:p w14:paraId="2B0D8612" w14:textId="77777777" w:rsidR="0082708B" w:rsidRPr="0002163B" w:rsidRDefault="00A457BF" w:rsidP="00C60BE5">
      <w:pPr>
        <w:pStyle w:val="Heading2"/>
      </w:pPr>
      <w:bookmarkStart w:id="26" w:name="_Toc209539573"/>
      <w:r w:rsidRPr="0002163B">
        <w:t>Advertising</w:t>
      </w:r>
      <w:bookmarkEnd w:id="26"/>
      <w:r w:rsidRPr="0002163B">
        <w:t xml:space="preserve"> </w:t>
      </w:r>
    </w:p>
    <w:p w14:paraId="40DD34FC" w14:textId="77777777" w:rsidR="00B0026B" w:rsidRPr="00A7075A" w:rsidRDefault="00A457BF" w:rsidP="00B70B0D">
      <w:pPr>
        <w:ind w:left="864"/>
      </w:pPr>
      <w:r w:rsidRPr="00A7075A">
        <w:t xml:space="preserve">In submitting its application, agencies and organizations agree not to use the results therefrom or as part of any news release or commercial advertising without prior written approval of the funding agency. </w:t>
      </w:r>
    </w:p>
    <w:p w14:paraId="0146763A" w14:textId="77777777" w:rsidR="0082708B" w:rsidRPr="0002163B" w:rsidRDefault="00A457BF" w:rsidP="00C60BE5">
      <w:pPr>
        <w:pStyle w:val="Heading2"/>
      </w:pPr>
      <w:bookmarkStart w:id="27" w:name="_Toc209539574"/>
      <w:r w:rsidRPr="0002163B">
        <w:t>Right to Submitted Material</w:t>
      </w:r>
      <w:bookmarkEnd w:id="27"/>
      <w:r w:rsidRPr="0002163B">
        <w:t xml:space="preserve"> </w:t>
      </w:r>
    </w:p>
    <w:p w14:paraId="073237E9" w14:textId="77777777" w:rsidR="00A457BF" w:rsidRDefault="00A457BF" w:rsidP="00B70B0D">
      <w:pPr>
        <w:ind w:left="864"/>
      </w:pPr>
      <w:r w:rsidRPr="00A7075A">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2C9798E6" w14:textId="77777777" w:rsidR="0082708B" w:rsidRPr="0002163B" w:rsidRDefault="00A457BF" w:rsidP="00C60BE5">
      <w:pPr>
        <w:pStyle w:val="Heading2"/>
      </w:pPr>
      <w:bookmarkStart w:id="28" w:name="_Toc209539575"/>
      <w:r w:rsidRPr="0002163B">
        <w:lastRenderedPageBreak/>
        <w:t>Competitive Offer</w:t>
      </w:r>
      <w:bookmarkEnd w:id="28"/>
      <w:r w:rsidRPr="0002163B">
        <w:t xml:space="preserve"> </w:t>
      </w:r>
    </w:p>
    <w:p w14:paraId="4ED177D3" w14:textId="77777777" w:rsidR="00A457BF" w:rsidRPr="00A7075A" w:rsidRDefault="00A457BF" w:rsidP="00B70B0D">
      <w:pPr>
        <w:ind w:left="864"/>
      </w:pPr>
      <w:r w:rsidRPr="00A7075A">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54EEA7B0" w14:textId="77777777" w:rsidR="0082708B" w:rsidRPr="0002163B" w:rsidRDefault="00A457BF" w:rsidP="00C60BE5">
      <w:pPr>
        <w:pStyle w:val="Heading2"/>
      </w:pPr>
      <w:bookmarkStart w:id="29" w:name="_Toc209539576"/>
      <w:r w:rsidRPr="0002163B">
        <w:t>Agency and Organization's Representative</w:t>
      </w:r>
      <w:bookmarkEnd w:id="29"/>
      <w:r w:rsidRPr="0002163B">
        <w:t xml:space="preserve"> </w:t>
      </w:r>
    </w:p>
    <w:p w14:paraId="62A3FEC6" w14:textId="77777777" w:rsidR="00A457BF" w:rsidRPr="00A7075A" w:rsidRDefault="00A457BF" w:rsidP="00B70B0D">
      <w:pPr>
        <w:ind w:left="864"/>
      </w:pPr>
      <w:r w:rsidRPr="00A7075A">
        <w:t xml:space="preserve">Each agency or organization shall submit with its application the name, address, and telephone number of the person(s) with authority to bind the agency or organization and answer questions or provide clarification concerning the application. </w:t>
      </w:r>
    </w:p>
    <w:p w14:paraId="4871EB17" w14:textId="77777777" w:rsidR="0082708B" w:rsidRPr="0002163B" w:rsidRDefault="00A457BF" w:rsidP="00C60BE5">
      <w:pPr>
        <w:pStyle w:val="Heading2"/>
      </w:pPr>
      <w:bookmarkStart w:id="30" w:name="_Toc209539577"/>
      <w:r w:rsidRPr="0002163B">
        <w:t>Subcontracting</w:t>
      </w:r>
      <w:bookmarkEnd w:id="30"/>
    </w:p>
    <w:p w14:paraId="5554A02E" w14:textId="3539C9D5" w:rsidR="00A457BF" w:rsidRDefault="00A457BF" w:rsidP="004C0477">
      <w:pPr>
        <w:spacing w:after="120"/>
        <w:ind w:left="864"/>
      </w:pPr>
      <w:r w:rsidRPr="00A7075A">
        <w:t xml:space="preserve">Agencies and organizations may propose to subcontract portions of work provided that their applications clearly indicate the scope of the work to be subcontracted, and to whom. </w:t>
      </w:r>
      <w:r w:rsidR="000F0052">
        <w:t xml:space="preserve">All requirements, terms, and conditions of a contract shall be passed through to all </w:t>
      </w:r>
      <w:r w:rsidR="007D22A3">
        <w:t>organizations</w:t>
      </w:r>
      <w:r w:rsidR="000F0052">
        <w:t xml:space="preserve"> performing programmatic work on behalf of the agency as the agency’s </w:t>
      </w:r>
      <w:proofErr w:type="spellStart"/>
      <w:r w:rsidR="000F0052">
        <w:t>subawardee</w:t>
      </w:r>
      <w:proofErr w:type="spellEnd"/>
      <w:r w:rsidR="000F0052">
        <w:t xml:space="preserve">. Documentation of each proposed subcontractor </w:t>
      </w:r>
      <w:r w:rsidR="007D22A3">
        <w:t xml:space="preserve">or subgrantee </w:t>
      </w:r>
      <w:r w:rsidR="000F0052">
        <w:t>shall be submitted as part of the application.</w:t>
      </w:r>
    </w:p>
    <w:p w14:paraId="776CBCD2" w14:textId="561DEB03" w:rsidR="00145C97" w:rsidRPr="000576D5" w:rsidRDefault="004C0477" w:rsidP="000576D5">
      <w:pPr>
        <w:ind w:left="864"/>
      </w:pPr>
      <w:r>
        <w:t xml:space="preserve">Agencies and organizations shall also ensure that subcontractors are not on the state’s Suspension of Funding List available at: </w:t>
      </w:r>
      <w:hyperlink r:id="rId28" w:history="1">
        <w:r w:rsidR="00BA304E" w:rsidRPr="00BA304E">
          <w:rPr>
            <w:rStyle w:val="Hyperlink"/>
          </w:rPr>
          <w:t>https://www.osbm.nc.gov/stewardship-services/grants-management/suspension-funding-list</w:t>
        </w:r>
      </w:hyperlink>
    </w:p>
    <w:p w14:paraId="39921334" w14:textId="77777777" w:rsidR="0082708B" w:rsidRPr="0002163B" w:rsidRDefault="00A457BF" w:rsidP="00C60BE5">
      <w:pPr>
        <w:pStyle w:val="Heading2"/>
      </w:pPr>
      <w:bookmarkStart w:id="31" w:name="_Toc209539578"/>
      <w:r w:rsidRPr="0002163B">
        <w:t>Proprietary Information</w:t>
      </w:r>
      <w:bookmarkEnd w:id="31"/>
      <w:r w:rsidRPr="0002163B">
        <w:t xml:space="preserve"> </w:t>
      </w:r>
    </w:p>
    <w:p w14:paraId="33F795C5" w14:textId="77777777" w:rsidR="00A457BF" w:rsidRPr="00A7075A" w:rsidRDefault="00A457BF" w:rsidP="00B70B0D">
      <w:pPr>
        <w:ind w:left="864"/>
      </w:pPr>
      <w:r w:rsidRPr="00A7075A">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w:t>
      </w:r>
      <w:r w:rsidR="00FC75DE">
        <w:t>“</w:t>
      </w:r>
      <w:r w:rsidRPr="00A7075A">
        <w:t>CONFIDENTIAL.</w:t>
      </w:r>
      <w:r w:rsidR="00FC75DE">
        <w:t>”</w:t>
      </w:r>
      <w:r w:rsidRPr="00A7075A">
        <w:t xml:space="preserve"> Any section of the application that is to remain confidential shall also be so marked in boldface on the title page of that section.</w:t>
      </w:r>
    </w:p>
    <w:p w14:paraId="3C398547" w14:textId="77777777" w:rsidR="0082708B" w:rsidRPr="0002163B" w:rsidRDefault="00A457BF" w:rsidP="00C60BE5">
      <w:pPr>
        <w:pStyle w:val="Heading2"/>
      </w:pPr>
      <w:bookmarkStart w:id="32" w:name="_Toc209539579"/>
      <w:r w:rsidRPr="0002163B">
        <w:t>Participation Encouraged</w:t>
      </w:r>
      <w:bookmarkEnd w:id="32"/>
      <w:r w:rsidRPr="0002163B">
        <w:t xml:space="preserve"> </w:t>
      </w:r>
    </w:p>
    <w:p w14:paraId="05BABF0D" w14:textId="77777777" w:rsidR="00A457BF" w:rsidRDefault="00A457BF" w:rsidP="00B70B0D">
      <w:pPr>
        <w:ind w:left="864"/>
      </w:pPr>
      <w:r w:rsidRPr="00A7075A">
        <w:t>Pursuant to Article 3 and 3C, Chapter 143 of the North Carolina General Statutes and Executive Order No. 77, the funding agency invites and encourages participation in this RFA by businesses owned by minorities, women and the disabled</w:t>
      </w:r>
      <w:r w:rsidR="00A91EB9">
        <w:t>,</w:t>
      </w:r>
      <w:r w:rsidRPr="00A7075A">
        <w:t xml:space="preserve"> including utilization as subcontractor(s) to perform functions under this Request for Applications.</w:t>
      </w:r>
    </w:p>
    <w:p w14:paraId="6840096C" w14:textId="77777777" w:rsidR="0082708B" w:rsidRPr="00AA3C9A" w:rsidRDefault="00A457BF" w:rsidP="00C60BE5">
      <w:pPr>
        <w:pStyle w:val="Heading2"/>
      </w:pPr>
      <w:bookmarkStart w:id="33" w:name="_Toc209539580"/>
      <w:r w:rsidRPr="00AA3C9A">
        <w:t>Contract</w:t>
      </w:r>
      <w:bookmarkEnd w:id="33"/>
    </w:p>
    <w:p w14:paraId="7BB65ACF" w14:textId="16098771" w:rsidR="00A64FBD" w:rsidRDefault="00A457BF" w:rsidP="00B70B0D">
      <w:pPr>
        <w:ind w:left="864"/>
      </w:pPr>
      <w:r>
        <w:t xml:space="preserve">The Division will issue a contract to the recipient of the </w:t>
      </w:r>
      <w:r w:rsidR="00E36FAF">
        <w:t>RFA funding</w:t>
      </w:r>
      <w:r w:rsidR="00EE71FC">
        <w:t xml:space="preserve"> (“Grantee”)</w:t>
      </w:r>
      <w:r w:rsidR="00E36FAF">
        <w:t>.</w:t>
      </w:r>
      <w:r>
        <w:t xml:space="preserve"> Expenditures can begin immediately upon receipt of a completely signed contract.</w:t>
      </w:r>
    </w:p>
    <w:p w14:paraId="2A0BDF66" w14:textId="7E14BB3A" w:rsidR="782BF052" w:rsidRDefault="782BF052" w:rsidP="782BF052">
      <w:pPr>
        <w:ind w:left="864"/>
      </w:pPr>
    </w:p>
    <w:p w14:paraId="7AFCB8B9" w14:textId="2BC70E85" w:rsidR="782BF052" w:rsidRDefault="782BF052" w:rsidP="782BF052">
      <w:pPr>
        <w:ind w:left="864"/>
      </w:pPr>
    </w:p>
    <w:p w14:paraId="1DC6AA97" w14:textId="4BA75B7C" w:rsidR="0061358C" w:rsidRDefault="0061358C" w:rsidP="00B70B0D">
      <w:pPr>
        <w:pStyle w:val="Heading1"/>
        <w:tabs>
          <w:tab w:val="clear" w:pos="432"/>
          <w:tab w:val="left" w:pos="504"/>
        </w:tabs>
        <w:ind w:left="504" w:hanging="504"/>
      </w:pPr>
      <w:bookmarkStart w:id="34" w:name="_Toc209539581"/>
      <w:r>
        <w:t xml:space="preserve">APPLICATION </w:t>
      </w:r>
      <w:r w:rsidR="00B64A7E">
        <w:t xml:space="preserve">PROCUREMENT </w:t>
      </w:r>
      <w:r>
        <w:t>PROCESS</w:t>
      </w:r>
      <w:r w:rsidR="00471068">
        <w:t xml:space="preserve"> AND APPLICATION REVIEW</w:t>
      </w:r>
      <w:bookmarkEnd w:id="34"/>
    </w:p>
    <w:p w14:paraId="698B3234" w14:textId="77777777" w:rsidR="0061358C" w:rsidRDefault="0061358C" w:rsidP="007842E9">
      <w:pPr>
        <w:ind w:left="576"/>
      </w:pPr>
      <w:r>
        <w:t>The following is a general description of the process by which applicants will be selected for funding for this project.</w:t>
      </w:r>
    </w:p>
    <w:p w14:paraId="1C11DC72" w14:textId="77777777" w:rsidR="00823987" w:rsidRPr="00823987" w:rsidRDefault="00823987" w:rsidP="00C60BE5">
      <w:pPr>
        <w:pStyle w:val="Heading2"/>
      </w:pPr>
      <w:bookmarkStart w:id="35" w:name="_Toc209539582"/>
      <w:r w:rsidRPr="00823987">
        <w:t>Announcement of the Request for Applications (RFA)</w:t>
      </w:r>
      <w:bookmarkEnd w:id="35"/>
    </w:p>
    <w:p w14:paraId="7442B5F0" w14:textId="79A7857F" w:rsidR="00D360FE" w:rsidRDefault="00823987" w:rsidP="00985A0D">
      <w:pPr>
        <w:ind w:left="864"/>
      </w:pPr>
      <w:r>
        <w:t xml:space="preserve">The announcement of the </w:t>
      </w:r>
      <w:r w:rsidR="00B64A7E" w:rsidRPr="000C0FB5">
        <w:t>RFA</w:t>
      </w:r>
      <w:r>
        <w:t xml:space="preserve"> and instructions for receiving the RFA</w:t>
      </w:r>
      <w:r w:rsidR="00B64A7E" w:rsidRPr="000C0FB5">
        <w:t xml:space="preserve"> </w:t>
      </w:r>
      <w:r>
        <w:t xml:space="preserve">will be posted </w:t>
      </w:r>
      <w:r w:rsidR="00F219A4">
        <w:t>on</w:t>
      </w:r>
      <w:r>
        <w:t>:</w:t>
      </w:r>
    </w:p>
    <w:p w14:paraId="3E4A9EB1" w14:textId="1E243E5F" w:rsidR="00A64FBD" w:rsidRDefault="00D360FE" w:rsidP="00985A0D">
      <w:pPr>
        <w:ind w:left="864"/>
      </w:pPr>
      <w:hyperlink r:id="rId29" w:history="1">
        <w:r w:rsidRPr="007E2F25">
          <w:rPr>
            <w:rStyle w:val="Hyperlink"/>
          </w:rPr>
          <w:t>http://www.ncdhhs.gov/about/grant-opportunities/public-health-grant-opportunities</w:t>
        </w:r>
      </w:hyperlink>
      <w:r w:rsidR="00F219A4">
        <w:t>. The announcement</w:t>
      </w:r>
      <w:r w:rsidR="00907ADA">
        <w:t xml:space="preserve"> may </w:t>
      </w:r>
      <w:r w:rsidR="00F219A4">
        <w:t>also</w:t>
      </w:r>
      <w:r w:rsidR="00907ADA">
        <w:t xml:space="preserve"> be</w:t>
      </w:r>
      <w:r w:rsidR="00907ADA" w:rsidRPr="000C0FB5">
        <w:t xml:space="preserve"> sent to prospective agencies and organizations</w:t>
      </w:r>
      <w:r w:rsidR="00907ADA">
        <w:t xml:space="preserve"> via direct mail, email, and/or the Program’s website.</w:t>
      </w:r>
    </w:p>
    <w:p w14:paraId="4FB6B25C" w14:textId="77777777" w:rsidR="00823987" w:rsidRPr="00823987" w:rsidRDefault="00823987" w:rsidP="00C60BE5">
      <w:pPr>
        <w:pStyle w:val="Heading2"/>
      </w:pPr>
      <w:bookmarkStart w:id="36" w:name="_Toc209539583"/>
      <w:r w:rsidRPr="00823987">
        <w:t>Distribution of the RFA</w:t>
      </w:r>
      <w:bookmarkEnd w:id="36"/>
    </w:p>
    <w:p w14:paraId="2EE546E5" w14:textId="3D1FFAD5" w:rsidR="00823987" w:rsidRDefault="006E36B2" w:rsidP="00985A0D">
      <w:pPr>
        <w:ind w:left="864"/>
      </w:pPr>
      <w:r>
        <w:t xml:space="preserve">RFAs will be </w:t>
      </w:r>
      <w:r w:rsidR="004A3DA0">
        <w:t xml:space="preserve">posted on the </w:t>
      </w:r>
      <w:r w:rsidR="00F219A4">
        <w:t>TPPI</w:t>
      </w:r>
      <w:r w:rsidR="004A3DA0">
        <w:t xml:space="preserve"> website </w:t>
      </w:r>
      <w:r w:rsidR="005D2AD2">
        <w:t>(</w:t>
      </w:r>
      <w:hyperlink r:id="rId30" w:history="1">
        <w:r w:rsidR="005D2AD2" w:rsidRPr="00856F43">
          <w:rPr>
            <w:rStyle w:val="Hyperlink"/>
          </w:rPr>
          <w:t>https://teenpregnancy.dph.ncdhhs.gov/funding.htm</w:t>
        </w:r>
      </w:hyperlink>
      <w:r w:rsidR="005D2AD2">
        <w:t xml:space="preserve">) </w:t>
      </w:r>
      <w:r w:rsidR="004A3DA0">
        <w:t xml:space="preserve">and may be </w:t>
      </w:r>
      <w:r>
        <w:t>sent via e</w:t>
      </w:r>
      <w:r w:rsidR="00823987" w:rsidRPr="00823987">
        <w:t xml:space="preserve">mail to </w:t>
      </w:r>
      <w:r w:rsidR="00823987">
        <w:t xml:space="preserve">interested </w:t>
      </w:r>
      <w:r w:rsidR="001F2075">
        <w:t>agencies and organizations</w:t>
      </w:r>
      <w:r w:rsidR="00823987" w:rsidRPr="00823987">
        <w:t>.</w:t>
      </w:r>
    </w:p>
    <w:p w14:paraId="2CDD8002" w14:textId="77777777" w:rsidR="005E13F3" w:rsidRDefault="00823987" w:rsidP="00C60BE5">
      <w:pPr>
        <w:pStyle w:val="Heading2"/>
      </w:pPr>
      <w:bookmarkStart w:id="37" w:name="_Toc209539584"/>
      <w:r w:rsidRPr="00823987">
        <w:t>Bidder’s Conference / Teleconfer</w:t>
      </w:r>
      <w:r w:rsidR="005E13F3">
        <w:t>ence / Question &amp; Answer Period</w:t>
      </w:r>
      <w:bookmarkEnd w:id="37"/>
    </w:p>
    <w:p w14:paraId="1EE674AD" w14:textId="40ABDDDF" w:rsidR="00A64FBD" w:rsidRPr="00AA3C9A" w:rsidRDefault="00A2740E" w:rsidP="00852743">
      <w:pPr>
        <w:ind w:left="864"/>
      </w:pPr>
      <w:r w:rsidRPr="005B411C">
        <w:t xml:space="preserve">All prospective applicants are </w:t>
      </w:r>
      <w:r w:rsidR="00A91EB9" w:rsidRPr="005B411C">
        <w:t xml:space="preserve">encouraged </w:t>
      </w:r>
      <w:r w:rsidRPr="005B411C">
        <w:t xml:space="preserve">to attend a </w:t>
      </w:r>
      <w:r w:rsidR="00A91EB9" w:rsidRPr="005B411C">
        <w:t xml:space="preserve">Bidder's Conference </w:t>
      </w:r>
      <w:r w:rsidRPr="005B411C">
        <w:t xml:space="preserve">on </w:t>
      </w:r>
      <w:r w:rsidR="007D673D">
        <w:rPr>
          <w:b/>
        </w:rPr>
        <w:t>October 2</w:t>
      </w:r>
      <w:r w:rsidR="00852743" w:rsidRPr="00F219A4">
        <w:rPr>
          <w:b/>
        </w:rPr>
        <w:t xml:space="preserve">, </w:t>
      </w:r>
      <w:proofErr w:type="gramStart"/>
      <w:r w:rsidR="00852743" w:rsidRPr="00F219A4">
        <w:rPr>
          <w:b/>
        </w:rPr>
        <w:t>2025</w:t>
      </w:r>
      <w:proofErr w:type="gramEnd"/>
      <w:r w:rsidR="00852743">
        <w:t xml:space="preserve"> from 10:00am to 12:00pm</w:t>
      </w:r>
      <w:r w:rsidRPr="005B411C">
        <w:t xml:space="preserve"> </w:t>
      </w:r>
      <w:r w:rsidR="00845FF5">
        <w:t xml:space="preserve">on Zoom: </w:t>
      </w:r>
      <w:hyperlink r:id="rId31" w:history="1">
        <w:r w:rsidR="00845FF5" w:rsidRPr="00845FF5">
          <w:rPr>
            <w:rStyle w:val="Hyperlink"/>
          </w:rPr>
          <w:t>Bidders Conference Zoom Link</w:t>
        </w:r>
      </w:hyperlink>
      <w:r w:rsidR="00845FF5">
        <w:t xml:space="preserve">. </w:t>
      </w:r>
      <w:r w:rsidRPr="005B411C">
        <w:t xml:space="preserve"> </w:t>
      </w:r>
    </w:p>
    <w:p w14:paraId="0A16D509" w14:textId="31F19DD8" w:rsidR="00A64FBD" w:rsidRDefault="00A2740E" w:rsidP="00985A0D">
      <w:pPr>
        <w:spacing w:before="240"/>
        <w:ind w:left="864"/>
      </w:pPr>
      <w:r>
        <w:t>Written q</w:t>
      </w:r>
      <w:r w:rsidRPr="005B411C">
        <w:t xml:space="preserve">uestions concerning the specifications in this Request for Applications will be received until </w:t>
      </w:r>
      <w:r w:rsidR="00852743">
        <w:t xml:space="preserve">5:00pm on </w:t>
      </w:r>
      <w:r w:rsidR="00852743" w:rsidRPr="00852743">
        <w:rPr>
          <w:b/>
          <w:bCs/>
        </w:rPr>
        <w:t xml:space="preserve">October </w:t>
      </w:r>
      <w:r w:rsidR="007D673D">
        <w:rPr>
          <w:b/>
          <w:bCs/>
        </w:rPr>
        <w:t>9</w:t>
      </w:r>
      <w:r w:rsidR="00852743" w:rsidRPr="00852743">
        <w:rPr>
          <w:b/>
          <w:bCs/>
        </w:rPr>
        <w:t>, 2025</w:t>
      </w:r>
      <w:r w:rsidR="00852743">
        <w:t>.</w:t>
      </w:r>
      <w:r w:rsidRPr="005B411C">
        <w:t xml:space="preserve"> </w:t>
      </w:r>
      <w:r>
        <w:t>As an addendum to this RFA, a</w:t>
      </w:r>
      <w:r w:rsidRPr="005B411C">
        <w:t xml:space="preserve"> summary of all questions and answers</w:t>
      </w:r>
      <w:r>
        <w:t xml:space="preserve"> will be placed on </w:t>
      </w:r>
      <w:hyperlink r:id="rId32" w:history="1">
        <w:r w:rsidR="007A626E" w:rsidRPr="00856F43">
          <w:rPr>
            <w:rStyle w:val="Hyperlink"/>
          </w:rPr>
          <w:t>https://teenpregnancy.dph.ncdhhs.gov/funding.htm</w:t>
        </w:r>
      </w:hyperlink>
      <w:r w:rsidR="007A626E">
        <w:t xml:space="preserve"> </w:t>
      </w:r>
      <w:r w:rsidR="004A3F50">
        <w:t>by</w:t>
      </w:r>
      <w:r w:rsidR="00852743">
        <w:t xml:space="preserve"> </w:t>
      </w:r>
      <w:r w:rsidR="00852743" w:rsidRPr="00852743">
        <w:rPr>
          <w:b/>
          <w:bCs/>
        </w:rPr>
        <w:t xml:space="preserve">October </w:t>
      </w:r>
      <w:r w:rsidR="007D673D">
        <w:rPr>
          <w:b/>
          <w:bCs/>
        </w:rPr>
        <w:t>17</w:t>
      </w:r>
      <w:r w:rsidR="00852743" w:rsidRPr="00852743">
        <w:rPr>
          <w:b/>
          <w:bCs/>
        </w:rPr>
        <w:t>, 2025</w:t>
      </w:r>
      <w:r w:rsidRPr="005B411C">
        <w:t>.</w:t>
      </w:r>
    </w:p>
    <w:p w14:paraId="28F778FC" w14:textId="7299E4B2" w:rsidR="00A2740E" w:rsidRDefault="003356BB" w:rsidP="00C60BE5">
      <w:pPr>
        <w:pStyle w:val="Heading2"/>
      </w:pPr>
      <w:bookmarkStart w:id="38" w:name="_Toc209539585"/>
      <w:r>
        <w:t xml:space="preserve">Optional </w:t>
      </w:r>
      <w:r w:rsidR="00A2740E">
        <w:t>Notice of Intent</w:t>
      </w:r>
      <w:bookmarkEnd w:id="38"/>
    </w:p>
    <w:p w14:paraId="65E2C670" w14:textId="01142A5E" w:rsidR="00A2740E" w:rsidRDefault="009F3811" w:rsidP="00985A0D">
      <w:pPr>
        <w:ind w:left="864"/>
      </w:pPr>
      <w:r w:rsidRPr="000C52A9">
        <w:t xml:space="preserve">Potential applicants are also encouraged to submit </w:t>
      </w:r>
      <w:r w:rsidR="00A2740E">
        <w:t>a</w:t>
      </w:r>
      <w:r w:rsidR="003356BB">
        <w:t xml:space="preserve">n optional </w:t>
      </w:r>
      <w:r w:rsidR="00F402DC">
        <w:t>Notice</w:t>
      </w:r>
      <w:r w:rsidR="00A2740E">
        <w:t xml:space="preserve"> of Intent</w:t>
      </w:r>
      <w:r w:rsidR="00A2740E" w:rsidRPr="00F0190A">
        <w:t xml:space="preserve"> no later </w:t>
      </w:r>
      <w:r w:rsidR="00A2740E">
        <w:t xml:space="preserve">than 5pm </w:t>
      </w:r>
      <w:r w:rsidR="00A2740E" w:rsidRPr="00F0190A">
        <w:t xml:space="preserve">on </w:t>
      </w:r>
      <w:r w:rsidR="00907EF8" w:rsidRPr="00907EF8">
        <w:rPr>
          <w:b/>
          <w:bCs/>
        </w:rPr>
        <w:t xml:space="preserve">October </w:t>
      </w:r>
      <w:r w:rsidR="007D673D">
        <w:rPr>
          <w:b/>
        </w:rPr>
        <w:t>9</w:t>
      </w:r>
      <w:r w:rsidR="00907EF8" w:rsidRPr="00907EF8">
        <w:rPr>
          <w:b/>
          <w:bCs/>
        </w:rPr>
        <w:t xml:space="preserve">, </w:t>
      </w:r>
      <w:r w:rsidR="00DF55DA" w:rsidRPr="00907EF8">
        <w:rPr>
          <w:b/>
        </w:rPr>
        <w:t>202</w:t>
      </w:r>
      <w:r w:rsidR="00DF55DA">
        <w:t>5</w:t>
      </w:r>
      <w:r w:rsidR="00A2740E">
        <w:t xml:space="preserve"> to </w:t>
      </w:r>
      <w:hyperlink r:id="rId33">
        <w:r w:rsidR="71EE5D0B" w:rsidRPr="555334EB">
          <w:rPr>
            <w:rStyle w:val="Hyperlink"/>
          </w:rPr>
          <w:t>https://www.surveymonkey.com/r/NoticeofIntentRFA2025</w:t>
        </w:r>
      </w:hyperlink>
      <w:r w:rsidR="71EE5D0B">
        <w:t>.</w:t>
      </w:r>
      <w:r w:rsidR="00A2740E" w:rsidRPr="00F0190A">
        <w:t xml:space="preserve"> </w:t>
      </w:r>
      <w:r w:rsidR="00A2740E">
        <w:t xml:space="preserve">Please include the following information in the </w:t>
      </w:r>
      <w:r w:rsidR="003356BB">
        <w:t xml:space="preserve">optional </w:t>
      </w:r>
      <w:r w:rsidR="00F402DC">
        <w:t>Notice</w:t>
      </w:r>
      <w:r w:rsidR="00A2740E">
        <w:t xml:space="preserve"> of Intent:</w:t>
      </w:r>
    </w:p>
    <w:p w14:paraId="47E396BF" w14:textId="77777777" w:rsidR="00A2740E" w:rsidRPr="00F0190A" w:rsidRDefault="00A2740E" w:rsidP="00E864E0">
      <w:pPr>
        <w:numPr>
          <w:ilvl w:val="0"/>
          <w:numId w:val="2"/>
        </w:numPr>
        <w:tabs>
          <w:tab w:val="clear" w:pos="1224"/>
          <w:tab w:val="num" w:pos="1440"/>
        </w:tabs>
        <w:ind w:left="1440"/>
      </w:pPr>
      <w:r w:rsidRPr="00F0190A">
        <w:t>The legal name of the agency</w:t>
      </w:r>
      <w:r>
        <w:t>.</w:t>
      </w:r>
    </w:p>
    <w:p w14:paraId="011AF1FC" w14:textId="77777777" w:rsidR="00A2740E" w:rsidRDefault="00A2740E" w:rsidP="00E864E0">
      <w:pPr>
        <w:numPr>
          <w:ilvl w:val="0"/>
          <w:numId w:val="2"/>
        </w:numPr>
        <w:tabs>
          <w:tab w:val="clear" w:pos="1224"/>
          <w:tab w:val="num" w:pos="1440"/>
        </w:tabs>
        <w:ind w:left="1440"/>
      </w:pPr>
      <w:r w:rsidRPr="00F0190A">
        <w:t>The name, title, phone number, mailing address, and email address of the person who will coordinate the application submission</w:t>
      </w:r>
      <w:r>
        <w:t>.</w:t>
      </w:r>
    </w:p>
    <w:p w14:paraId="318B1FC2" w14:textId="12597F51" w:rsidR="00DF55DA" w:rsidRPr="00F0190A" w:rsidRDefault="00DF55DA" w:rsidP="00E864E0">
      <w:pPr>
        <w:numPr>
          <w:ilvl w:val="0"/>
          <w:numId w:val="2"/>
        </w:numPr>
        <w:tabs>
          <w:tab w:val="clear" w:pos="1224"/>
          <w:tab w:val="num" w:pos="1440"/>
        </w:tabs>
        <w:ind w:left="1440"/>
      </w:pPr>
      <w:r>
        <w:t>County(</w:t>
      </w:r>
      <w:proofErr w:type="spellStart"/>
      <w:r>
        <w:t>ies</w:t>
      </w:r>
      <w:proofErr w:type="spellEnd"/>
      <w:r>
        <w:t>) where services will be offered</w:t>
      </w:r>
    </w:p>
    <w:p w14:paraId="01C206CD" w14:textId="77777777" w:rsidR="005E13F3" w:rsidRPr="005E13F3" w:rsidRDefault="005E13F3" w:rsidP="00C60BE5">
      <w:pPr>
        <w:pStyle w:val="Heading2"/>
      </w:pPr>
      <w:bookmarkStart w:id="39" w:name="_Toc209539586"/>
      <w:r w:rsidRPr="005E13F3">
        <w:t>Applications</w:t>
      </w:r>
      <w:bookmarkEnd w:id="39"/>
    </w:p>
    <w:p w14:paraId="0B8B8712" w14:textId="5526998E" w:rsidR="001F2075" w:rsidRDefault="00B64A7E" w:rsidP="00985A0D">
      <w:pPr>
        <w:ind w:left="864"/>
      </w:pPr>
      <w:r w:rsidRPr="000C0FB5">
        <w:t xml:space="preserve">Applicants shall </w:t>
      </w:r>
      <w:r w:rsidR="00FF4776">
        <w:t>email a PDF version of the full application to the email address listed on the cover sheet of this RFA.</w:t>
      </w:r>
    </w:p>
    <w:p w14:paraId="38460C18" w14:textId="0ACFCC30" w:rsidR="001F2075" w:rsidRPr="00DF55DA" w:rsidRDefault="001F2075" w:rsidP="00DF55DA">
      <w:pPr>
        <w:pStyle w:val="Heading2"/>
      </w:pPr>
      <w:bookmarkStart w:id="40" w:name="_Toc209539587"/>
      <w:r w:rsidRPr="00155235">
        <w:t>Format</w:t>
      </w:r>
      <w:bookmarkEnd w:id="40"/>
    </w:p>
    <w:p w14:paraId="724AC5DD" w14:textId="1BE22D96" w:rsidR="001F2075" w:rsidRPr="00155235" w:rsidRDefault="001F2075" w:rsidP="00985A0D">
      <w:pPr>
        <w:ind w:left="864"/>
        <w:rPr>
          <w:szCs w:val="24"/>
        </w:rPr>
      </w:pPr>
      <w:r w:rsidRPr="00155235">
        <w:rPr>
          <w:szCs w:val="24"/>
        </w:rPr>
        <w:t>The application must be typed on 8.5</w:t>
      </w:r>
      <w:r w:rsidR="00FC75DE">
        <w:rPr>
          <w:szCs w:val="24"/>
        </w:rPr>
        <w:t>”</w:t>
      </w:r>
      <w:r w:rsidRPr="00155235">
        <w:rPr>
          <w:szCs w:val="24"/>
        </w:rPr>
        <w:t xml:space="preserve"> x 11</w:t>
      </w:r>
      <w:r w:rsidR="00FC75DE">
        <w:rPr>
          <w:szCs w:val="24"/>
        </w:rPr>
        <w:t>”</w:t>
      </w:r>
      <w:r w:rsidRPr="00155235">
        <w:rPr>
          <w:szCs w:val="24"/>
        </w:rPr>
        <w:t xml:space="preserve"> paper with margins of 1</w:t>
      </w:r>
      <w:r w:rsidR="00FC75DE">
        <w:rPr>
          <w:szCs w:val="24"/>
        </w:rPr>
        <w:t>”</w:t>
      </w:r>
      <w:r w:rsidRPr="00155235">
        <w:rPr>
          <w:szCs w:val="24"/>
        </w:rPr>
        <w:t xml:space="preserve">.  Line spacing should be </w:t>
      </w:r>
      <w:r w:rsidRPr="00AA3C9A">
        <w:t>single</w:t>
      </w:r>
      <w:r w:rsidRPr="00155235">
        <w:rPr>
          <w:szCs w:val="24"/>
        </w:rPr>
        <w:t xml:space="preserve">-spaced.  The font should be easy to read and no smaller than </w:t>
      </w:r>
      <w:r w:rsidR="00A91EB9">
        <w:rPr>
          <w:szCs w:val="24"/>
        </w:rPr>
        <w:t xml:space="preserve">an </w:t>
      </w:r>
      <w:r w:rsidRPr="00155235">
        <w:rPr>
          <w:szCs w:val="24"/>
        </w:rPr>
        <w:t>11-point font.</w:t>
      </w:r>
    </w:p>
    <w:p w14:paraId="3995A4A0" w14:textId="77777777" w:rsidR="001F2075" w:rsidRPr="00155235" w:rsidRDefault="001F2075" w:rsidP="00C60BE5">
      <w:pPr>
        <w:pStyle w:val="Heading2"/>
      </w:pPr>
      <w:bookmarkStart w:id="41" w:name="_Toc209539588"/>
      <w:r w:rsidRPr="00155235">
        <w:t>Space Allowance</w:t>
      </w:r>
      <w:bookmarkEnd w:id="41"/>
    </w:p>
    <w:p w14:paraId="7851649C" w14:textId="12E75B73" w:rsidR="001F2075" w:rsidRDefault="001F2075" w:rsidP="00985A0D">
      <w:pPr>
        <w:ind w:left="864"/>
        <w:rPr>
          <w:szCs w:val="24"/>
        </w:rPr>
      </w:pPr>
      <w:r w:rsidRPr="00155235">
        <w:rPr>
          <w:szCs w:val="24"/>
        </w:rPr>
        <w:t>Page limits are clearly marked in ea</w:t>
      </w:r>
      <w:r w:rsidR="00E97FD1">
        <w:rPr>
          <w:szCs w:val="24"/>
        </w:rPr>
        <w:t>ch section of the application.</w:t>
      </w:r>
      <w:r w:rsidR="0093030B">
        <w:rPr>
          <w:szCs w:val="24"/>
        </w:rPr>
        <w:t xml:space="preserve"> </w:t>
      </w:r>
      <w:r w:rsidR="00E97FD1">
        <w:rPr>
          <w:szCs w:val="24"/>
        </w:rPr>
        <w:t xml:space="preserve"> Refer to </w:t>
      </w:r>
      <w:r w:rsidR="0008052F">
        <w:rPr>
          <w:i/>
          <w:szCs w:val="24"/>
        </w:rPr>
        <w:t>VIII.3 Applicant’s</w:t>
      </w:r>
      <w:r w:rsidR="00693815">
        <w:rPr>
          <w:i/>
          <w:szCs w:val="24"/>
        </w:rPr>
        <w:t xml:space="preserve"> </w:t>
      </w:r>
      <w:r w:rsidR="00906D3F">
        <w:rPr>
          <w:i/>
          <w:szCs w:val="24"/>
        </w:rPr>
        <w:t xml:space="preserve">Response </w:t>
      </w:r>
      <w:r w:rsidR="00E97FD1">
        <w:rPr>
          <w:szCs w:val="24"/>
        </w:rPr>
        <w:t>for specifics.</w:t>
      </w:r>
    </w:p>
    <w:p w14:paraId="658DB76B" w14:textId="77777777" w:rsidR="005E13F3" w:rsidRPr="005E13F3" w:rsidRDefault="005E13F3" w:rsidP="00C60BE5">
      <w:pPr>
        <w:pStyle w:val="Heading2"/>
      </w:pPr>
      <w:bookmarkStart w:id="42" w:name="_Toc209539589"/>
      <w:r w:rsidRPr="005E13F3">
        <w:t>Application Deadline</w:t>
      </w:r>
      <w:bookmarkEnd w:id="42"/>
    </w:p>
    <w:p w14:paraId="08C282BA" w14:textId="394EB365" w:rsidR="005E13F3" w:rsidRDefault="0061358C" w:rsidP="00985A0D">
      <w:pPr>
        <w:ind w:left="864"/>
      </w:pPr>
      <w:r w:rsidRPr="009F4947">
        <w:t>All applications must be received by the date and time on the cover sheet of this RFA. Faxed</w:t>
      </w:r>
      <w:r w:rsidR="00D36A22">
        <w:t xml:space="preserve"> or hard-copy</w:t>
      </w:r>
      <w:r w:rsidRPr="009F4947">
        <w:t xml:space="preserve"> applications </w:t>
      </w:r>
      <w:r w:rsidRPr="009F4947">
        <w:rPr>
          <w:b/>
          <w:i/>
          <w:u w:val="single"/>
        </w:rPr>
        <w:t>will not</w:t>
      </w:r>
      <w:r w:rsidRPr="009F4947">
        <w:t xml:space="preserve"> be accepted</w:t>
      </w:r>
      <w:r w:rsidR="00B64A7E" w:rsidRPr="009F4947">
        <w:t xml:space="preserve"> in lieu of the </w:t>
      </w:r>
      <w:r w:rsidR="00FF4776">
        <w:t>emailed PDF version</w:t>
      </w:r>
      <w:r w:rsidR="00471068" w:rsidRPr="009F4947">
        <w:t>.</w:t>
      </w:r>
    </w:p>
    <w:p w14:paraId="7D740451" w14:textId="77777777" w:rsidR="005E13F3" w:rsidRPr="005E13F3" w:rsidRDefault="005E13F3" w:rsidP="00C60BE5">
      <w:pPr>
        <w:pStyle w:val="Heading2"/>
      </w:pPr>
      <w:bookmarkStart w:id="43" w:name="_Toc209539590"/>
      <w:r w:rsidRPr="005E13F3">
        <w:t>Review of Applications</w:t>
      </w:r>
      <w:bookmarkEnd w:id="43"/>
    </w:p>
    <w:p w14:paraId="532D3A18" w14:textId="0C1CA445" w:rsidR="005E13F3" w:rsidRDefault="005E13F3" w:rsidP="007519B9">
      <w:pPr>
        <w:ind w:left="864"/>
      </w:pPr>
      <w:bookmarkStart w:id="44" w:name="_Hlk177945479"/>
      <w:r>
        <w:t>Applications are reviewed by a multi-</w:t>
      </w:r>
      <w:r w:rsidR="00D840E3">
        <w:t>disciplinary</w:t>
      </w:r>
      <w:r>
        <w:t xml:space="preserve"> committee of public and private health and human services providers who are familiar with the subject matter.  Staff from applicant agencies may not participate as reviewers. </w:t>
      </w:r>
      <w:r w:rsidR="00DF55DA">
        <w:t>The committee</w:t>
      </w:r>
      <w:r w:rsidR="00EC03A1">
        <w:t xml:space="preserve"> will review each application for</w:t>
      </w:r>
      <w:r w:rsidRPr="000C0FB5">
        <w:t xml:space="preserve"> completeness, content, experience with similar projects, ability of the agency's or organization's staff, </w:t>
      </w:r>
      <w:r w:rsidR="00EC03A1">
        <w:t>benefit to the State</w:t>
      </w:r>
      <w:r w:rsidRPr="000C0FB5">
        <w:t xml:space="preserve">, etc. </w:t>
      </w:r>
      <w:r>
        <w:t xml:space="preserve"> </w:t>
      </w:r>
      <w:r w:rsidR="00334CB7" w:rsidRPr="00334CB7">
        <w:t>The State reserves the right to conduct site visits as part of the application review and award process.</w:t>
      </w:r>
      <w:r w:rsidR="00334CB7">
        <w:t xml:space="preserve"> </w:t>
      </w:r>
      <w:r w:rsidRPr="000C0FB5">
        <w:t xml:space="preserve">The award of a grant to one agency and organization </w:t>
      </w:r>
      <w:r w:rsidRPr="000C0FB5">
        <w:lastRenderedPageBreak/>
        <w:t>does not mean that the other applications lacked merit, but that, all facts considered, the selected application was deemed to provide the best service to the State.</w:t>
      </w:r>
      <w:r>
        <w:t xml:space="preserve"> Agencies and organizations are cautioned that this is a request for applications, and the funding agency reserves the unqualified right to reject any and all applications when such rejections are deemed to be in the best interest of the funding agency.</w:t>
      </w:r>
    </w:p>
    <w:p w14:paraId="091A8EFA" w14:textId="77777777" w:rsidR="005E13F3" w:rsidRPr="005E13F3" w:rsidRDefault="005E13F3" w:rsidP="00C60BE5">
      <w:pPr>
        <w:pStyle w:val="Heading2"/>
      </w:pPr>
      <w:bookmarkStart w:id="45" w:name="_Toc209539591"/>
      <w:bookmarkEnd w:id="44"/>
      <w:r>
        <w:t xml:space="preserve">Request for </w:t>
      </w:r>
      <w:r w:rsidRPr="005E13F3">
        <w:t>Additional Information</w:t>
      </w:r>
      <w:bookmarkEnd w:id="45"/>
    </w:p>
    <w:p w14:paraId="5AEBC1A5" w14:textId="77777777" w:rsidR="001F2075" w:rsidRDefault="005E13F3" w:rsidP="00985A0D">
      <w:pPr>
        <w:ind w:left="864"/>
      </w:pPr>
      <w:r w:rsidRPr="005E13F3">
        <w:t>At their option, the application reviewers may request additional information from any or all applicants for the purpose of clarification or to amplify the materials presented in any part of the application.  However, agencies and organizations are cautioned that the reviewers are not required to request clarification</w:t>
      </w:r>
      <w:r w:rsidR="00915472">
        <w:t>.</w:t>
      </w:r>
      <w:r w:rsidRPr="005E13F3">
        <w:t xml:space="preserve"> </w:t>
      </w:r>
      <w:r w:rsidR="00915472">
        <w:t>T</w:t>
      </w:r>
      <w:r w:rsidRPr="005E13F3">
        <w:t>herefore, all applications should be complete and reflect the most favorable terms available from the agency or organization.</w:t>
      </w:r>
    </w:p>
    <w:p w14:paraId="2170B2F5" w14:textId="77777777" w:rsidR="001C6740" w:rsidRDefault="001C6740" w:rsidP="001C6740">
      <w:pPr>
        <w:pStyle w:val="Heading2"/>
      </w:pPr>
      <w:bookmarkStart w:id="46" w:name="_Toc209539592"/>
      <w:r w:rsidRPr="001C6740">
        <w:t>Audit</w:t>
      </w:r>
      <w:bookmarkEnd w:id="46"/>
    </w:p>
    <w:p w14:paraId="502C0093" w14:textId="4E529E23" w:rsidR="009626D8" w:rsidRPr="009626D8" w:rsidRDefault="001C6740" w:rsidP="00C10751">
      <w:pPr>
        <w:ind w:left="864"/>
      </w:pPr>
      <w:bookmarkStart w:id="47" w:name="_Hlk178002605"/>
      <w:r w:rsidRPr="00D70019">
        <w:t>Please be advised that successful applicants may be required to have</w:t>
      </w:r>
      <w:r>
        <w:t xml:space="preserve"> an audit in accordance with </w:t>
      </w:r>
      <w:hyperlink r:id="rId34" w:history="1">
        <w:r w:rsidR="00C10751" w:rsidRPr="009626D8">
          <w:rPr>
            <w:rStyle w:val="Hyperlink"/>
          </w:rPr>
          <w:t>09 NCAC 03M .0205</w:t>
        </w:r>
      </w:hyperlink>
      <w:r w:rsidR="00C10751">
        <w:t xml:space="preserve">. </w:t>
      </w:r>
      <w:r w:rsidR="009626D8" w:rsidRPr="009626D8">
        <w:t>Per 09 NCAC 03M .0205 (amended effective retroactive to July 1, 2024), there are two</w:t>
      </w:r>
      <w:r w:rsidR="00972707">
        <w:t xml:space="preserve"> (2)</w:t>
      </w:r>
      <w:r w:rsidR="009626D8" w:rsidRPr="009626D8">
        <w:t xml:space="preserve"> reporting levels established for recipients and subrecipients receiving grants. Reporting levels are based on the allocated funds from all grants disbursed through the </w:t>
      </w:r>
      <w:r w:rsidR="00DC2602" w:rsidRPr="009626D8">
        <w:t>State of North Carolina</w:t>
      </w:r>
      <w:r w:rsidR="00DC2602">
        <w:t xml:space="preserve"> during the entity’s fiscal year</w:t>
      </w:r>
      <w:r w:rsidR="009626D8" w:rsidRPr="009626D8">
        <w:t>. The reporting levels are:</w:t>
      </w:r>
    </w:p>
    <w:bookmarkEnd w:id="47"/>
    <w:p w14:paraId="431EF9D1" w14:textId="77777777" w:rsidR="009626D8" w:rsidRPr="009626D8" w:rsidRDefault="009626D8" w:rsidP="00E864E0">
      <w:pPr>
        <w:numPr>
          <w:ilvl w:val="0"/>
          <w:numId w:val="30"/>
        </w:numPr>
        <w:spacing w:before="60"/>
        <w:ind w:left="1440"/>
      </w:pPr>
      <w:r w:rsidRPr="009626D8">
        <w:t>Level I – A recipient or subrecipient that receives, holds, uses, or expends grants in an amount less than the dollar amount requiring audit as listed in the Code of Federal Regulations 2 CFR 200.501(a) within its fiscal year.</w:t>
      </w:r>
    </w:p>
    <w:p w14:paraId="1662AEC7" w14:textId="77777777" w:rsidR="009626D8" w:rsidRPr="009626D8" w:rsidRDefault="009626D8" w:rsidP="00E864E0">
      <w:pPr>
        <w:numPr>
          <w:ilvl w:val="0"/>
          <w:numId w:val="30"/>
        </w:numPr>
        <w:spacing w:before="60"/>
        <w:ind w:left="1440"/>
      </w:pPr>
      <w:r w:rsidRPr="009626D8">
        <w:t>Level II - A recipient or subrecipient that receives, holds, uses, or expends grants in an amount of equal to or greater than the dollar amount requiring audit as listed in 2 CFR 200.501(a) within its fiscal year.</w:t>
      </w:r>
    </w:p>
    <w:p w14:paraId="7CDD6112" w14:textId="62D7D8B0" w:rsidR="009626D8" w:rsidRDefault="009626D8" w:rsidP="00C10751">
      <w:pPr>
        <w:spacing w:before="60"/>
        <w:ind w:left="900"/>
      </w:pPr>
      <w:r w:rsidRPr="009626D8">
        <w:t xml:space="preserve">The dollar amount requiring audit listed in 2 CFR 200.501(a) is herein incorporated by reference, including subsequent amendments and editions, and can be accessed free of charge at </w:t>
      </w:r>
      <w:hyperlink r:id="rId35" w:history="1">
        <w:r w:rsidRPr="009626D8">
          <w:rPr>
            <w:rStyle w:val="Hyperlink"/>
          </w:rPr>
          <w:t>https://www.ecfr.gov/</w:t>
        </w:r>
      </w:hyperlink>
      <w:r w:rsidRPr="009626D8">
        <w:t>.</w:t>
      </w:r>
    </w:p>
    <w:p w14:paraId="3D2EB601" w14:textId="77777777" w:rsidR="00C10751" w:rsidRDefault="00C10751" w:rsidP="00331670">
      <w:pPr>
        <w:ind w:left="900"/>
      </w:pPr>
    </w:p>
    <w:p w14:paraId="3504BF2B" w14:textId="4C3654AB" w:rsidR="005871F5" w:rsidRPr="00C10751" w:rsidRDefault="00C10751" w:rsidP="00757575">
      <w:pPr>
        <w:ind w:left="864"/>
      </w:pPr>
      <w:r w:rsidRPr="00C10751">
        <w:t xml:space="preserve">Level II </w:t>
      </w:r>
      <w:r>
        <w:t>grantees</w:t>
      </w:r>
      <w:r w:rsidRPr="00C10751">
        <w:t xml:space="preserve"> shall have a single or program-specific audit prepared and completed in accordance with Generally Accepted Government Auditing Standards, also known as the Yellow Book</w:t>
      </w:r>
      <w:r>
        <w:t xml:space="preserve"> G.</w:t>
      </w:r>
      <w:r w:rsidRPr="00D70019">
        <w:t>S. 143</w:t>
      </w:r>
      <w:r>
        <w:t>C-6-22 and G.S. 143C</w:t>
      </w:r>
      <w:r w:rsidRPr="00D70019">
        <w:t>-6</w:t>
      </w:r>
      <w:r>
        <w:t>-23</w:t>
      </w:r>
      <w:r w:rsidRPr="00D70019">
        <w:t xml:space="preserve"> as applicable to the agency’s sta</w:t>
      </w:r>
      <w:r>
        <w:t>tus.</w:t>
      </w:r>
      <w:r>
        <w:rPr>
          <w:szCs w:val="24"/>
        </w:rPr>
        <w:t xml:space="preserve"> </w:t>
      </w:r>
      <w:r w:rsidR="005871F5" w:rsidRPr="000B425D">
        <w:rPr>
          <w:szCs w:val="24"/>
        </w:rPr>
        <w:tab/>
      </w:r>
    </w:p>
    <w:p w14:paraId="6DE37A5C" w14:textId="77777777" w:rsidR="001C6740" w:rsidRDefault="001C6740" w:rsidP="001C6740">
      <w:pPr>
        <w:pStyle w:val="Heading2"/>
      </w:pPr>
      <w:bookmarkStart w:id="48" w:name="_Toc361320425"/>
      <w:bookmarkStart w:id="49" w:name="_Toc209539593"/>
      <w:bookmarkEnd w:id="48"/>
      <w:r w:rsidRPr="001C6740">
        <w:t>Assurances</w:t>
      </w:r>
      <w:bookmarkEnd w:id="49"/>
    </w:p>
    <w:p w14:paraId="4ADA11CF" w14:textId="77777777" w:rsidR="001C6740" w:rsidRDefault="001C6740" w:rsidP="001C6740">
      <w:pPr>
        <w:ind w:left="864"/>
      </w:pPr>
      <w:r>
        <w:t>T</w:t>
      </w:r>
      <w:r w:rsidRPr="00D70019">
        <w:t xml:space="preserve">he contract may include assurances that the successful applicant would be required to execute </w:t>
      </w:r>
      <w:r>
        <w:t xml:space="preserve">prior to receiving a contract as well as </w:t>
      </w:r>
      <w:r w:rsidRPr="00D70019">
        <w:t>when signing the contract.</w:t>
      </w:r>
    </w:p>
    <w:p w14:paraId="2AEA0BBD" w14:textId="77777777" w:rsidR="001C6740" w:rsidRDefault="001C6740" w:rsidP="001C6740">
      <w:pPr>
        <w:pStyle w:val="Heading2"/>
      </w:pPr>
      <w:bookmarkStart w:id="50" w:name="_Toc209539594"/>
      <w:r w:rsidRPr="001C6740">
        <w:t xml:space="preserve">Additional Documentation to Include with </w:t>
      </w:r>
      <w:r w:rsidR="009F4947">
        <w:t>Application</w:t>
      </w:r>
      <w:bookmarkEnd w:id="50"/>
    </w:p>
    <w:p w14:paraId="6FD12DD2" w14:textId="77777777" w:rsidR="001C6740" w:rsidRDefault="001C6740" w:rsidP="001C6740">
      <w:pPr>
        <w:keepNext/>
        <w:ind w:left="864"/>
      </w:pPr>
      <w:r>
        <w:t xml:space="preserve">All applicants are required to include documentation of their tax identification number. </w:t>
      </w:r>
    </w:p>
    <w:p w14:paraId="46D7BB2A" w14:textId="0E1FE7DB" w:rsidR="001C6740" w:rsidRDefault="001C6740" w:rsidP="001C6740">
      <w:pPr>
        <w:keepNext/>
        <w:spacing w:before="240"/>
        <w:ind w:left="864"/>
      </w:pPr>
      <w:r>
        <w:t xml:space="preserve">Those applicants which are private non-profit agencies are to include a copy of an IRS determination letter regarding the agency’s 501(c)(3) tax-exempt status. (This letter normally </w:t>
      </w:r>
      <w:r w:rsidR="0001150A">
        <w:lastRenderedPageBreak/>
        <w:t>i</w:t>
      </w:r>
      <w:r>
        <w:t xml:space="preserve">ncludes the agency’s tax identification number, so it would </w:t>
      </w:r>
      <w:r w:rsidR="00772817">
        <w:t xml:space="preserve">also </w:t>
      </w:r>
      <w:r>
        <w:t xml:space="preserve">satisfy that documentation requirement.) </w:t>
      </w:r>
    </w:p>
    <w:p w14:paraId="5D34070F" w14:textId="77777777" w:rsidR="001C6740" w:rsidRDefault="001C6740" w:rsidP="001C6740">
      <w:pPr>
        <w:keepNext/>
        <w:spacing w:before="240"/>
        <w:ind w:left="864"/>
      </w:pPr>
      <w:r>
        <w:t>In addition, those private non-profit agencies are to provide a completed</w:t>
      </w:r>
      <w:r w:rsidR="00E04CC4">
        <w:t xml:space="preserve"> and </w:t>
      </w:r>
      <w:r>
        <w:t>signed</w:t>
      </w:r>
      <w:r w:rsidR="00E04CC4">
        <w:t xml:space="preserve"> </w:t>
      </w:r>
      <w:r>
        <w:t xml:space="preserve">page verifying continued existence of the agency’s 501(c)(3) status. (An example of this page is provided in </w:t>
      </w:r>
      <w:r w:rsidR="00772817">
        <w:t xml:space="preserve">section </w:t>
      </w:r>
      <w:r w:rsidR="00772817" w:rsidRPr="00772817">
        <w:rPr>
          <w:i/>
        </w:rPr>
        <w:t>V</w:t>
      </w:r>
      <w:r w:rsidR="0083080E">
        <w:rPr>
          <w:i/>
        </w:rPr>
        <w:t>I</w:t>
      </w:r>
      <w:r w:rsidR="00772817" w:rsidRPr="00772817">
        <w:rPr>
          <w:i/>
        </w:rPr>
        <w:t>II.8 Verification of 501(c)(3) Status</w:t>
      </w:r>
      <w:r>
        <w:t>.)</w:t>
      </w:r>
    </w:p>
    <w:p w14:paraId="2FFFAB42" w14:textId="77777777" w:rsidR="00772817" w:rsidRDefault="00772817" w:rsidP="00772817">
      <w:pPr>
        <w:pStyle w:val="Heading2"/>
      </w:pPr>
      <w:bookmarkStart w:id="51" w:name="_Toc209539595"/>
      <w:r w:rsidRPr="001C6740">
        <w:t>Federal Certifications</w:t>
      </w:r>
      <w:bookmarkEnd w:id="51"/>
    </w:p>
    <w:p w14:paraId="7E59D086" w14:textId="265FC00E" w:rsidR="00772817" w:rsidRPr="00E66F85" w:rsidRDefault="00772817" w:rsidP="007A35D3">
      <w:pPr>
        <w:keepNext/>
        <w:ind w:left="864"/>
      </w:pPr>
      <w:r w:rsidRPr="00D70019">
        <w:t xml:space="preserve">Agencies or organizations receiving Federal funds </w:t>
      </w:r>
      <w:r w:rsidR="0043419B">
        <w:t>shall</w:t>
      </w:r>
      <w:r w:rsidR="0043419B" w:rsidRPr="00D70019">
        <w:t xml:space="preserve"> </w:t>
      </w:r>
      <w:r w:rsidRPr="00D70019">
        <w:t xml:space="preserve">be required to execute </w:t>
      </w:r>
      <w:r>
        <w:t>Federal C</w:t>
      </w:r>
      <w:r w:rsidRPr="00D70019">
        <w:t xml:space="preserve">ertifications regarding </w:t>
      </w:r>
      <w:r w:rsidRPr="001B63EA">
        <w:t>Non-discrimination, Drug-Free Workplace, Environmental Tobacco Smoke, Debarment, Lobbying, and Lobbying Activities</w:t>
      </w:r>
      <w:r>
        <w:t>.  A copy of the Federal Certifications is included in this RFA for your reference (see Appendix A).</w:t>
      </w:r>
      <w:r w:rsidRPr="00D70019">
        <w:t xml:space="preserve">  </w:t>
      </w:r>
      <w:r w:rsidRPr="007A35D3">
        <w:t>Federal Certifications should NOT be signed or returned with application.</w:t>
      </w:r>
    </w:p>
    <w:p w14:paraId="56A1A4CE" w14:textId="77777777" w:rsidR="00CF06C6" w:rsidRDefault="00627516" w:rsidP="001C6740">
      <w:pPr>
        <w:pStyle w:val="Heading2"/>
      </w:pPr>
      <w:bookmarkStart w:id="52" w:name="_Toc209539596"/>
      <w:r>
        <w:t>Unique Entity Identifier (UEI)</w:t>
      </w:r>
      <w:bookmarkEnd w:id="52"/>
    </w:p>
    <w:p w14:paraId="123C640E" w14:textId="77777777" w:rsidR="00CF06C6" w:rsidRPr="00CF06C6" w:rsidRDefault="00CF06C6" w:rsidP="00A0287B">
      <w:pPr>
        <w:ind w:left="864"/>
      </w:pPr>
      <w:r w:rsidRPr="00CF06C6">
        <w:t>All grantees receiving federal funds must</w:t>
      </w:r>
      <w:r w:rsidR="00627516">
        <w:t xml:space="preserve"> have a Unique Entity Identifier (UEI) which is issued by the federal government in </w:t>
      </w:r>
      <w:hyperlink r:id="rId36" w:history="1">
        <w:r w:rsidR="00627516" w:rsidRPr="004C5F17">
          <w:rPr>
            <w:rStyle w:val="Hyperlink"/>
          </w:rPr>
          <w:t>www.SAM.gov</w:t>
        </w:r>
      </w:hyperlink>
      <w:r w:rsidR="00627516">
        <w:t xml:space="preserve">. If your agency does not have a UEI, please use the online registration at </w:t>
      </w:r>
      <w:hyperlink r:id="rId37" w:history="1">
        <w:r w:rsidR="00627516" w:rsidRPr="004C5F17">
          <w:rPr>
            <w:rStyle w:val="Hyperlink"/>
          </w:rPr>
          <w:t>www.SAM.gov</w:t>
        </w:r>
      </w:hyperlink>
      <w:r w:rsidR="00627516">
        <w:t xml:space="preserve"> to receive one free of charge.</w:t>
      </w:r>
    </w:p>
    <w:p w14:paraId="31D7322C" w14:textId="77777777" w:rsidR="001C6740" w:rsidRDefault="001C6740" w:rsidP="001C6740">
      <w:pPr>
        <w:pStyle w:val="Heading2"/>
      </w:pPr>
      <w:bookmarkStart w:id="53" w:name="_Toc209539597"/>
      <w:r w:rsidRPr="001C6740">
        <w:t>Additional Documentation Prior to Contract Execution</w:t>
      </w:r>
      <w:bookmarkEnd w:id="53"/>
    </w:p>
    <w:p w14:paraId="27AC8798" w14:textId="77777777" w:rsidR="006E36B2" w:rsidRDefault="006E36B2" w:rsidP="006E36B2">
      <w:pPr>
        <w:keepNext/>
        <w:ind w:left="864"/>
      </w:pPr>
      <w:r>
        <w:t xml:space="preserve">Contracts require more documentation </w:t>
      </w:r>
      <w:r w:rsidRPr="00E66F85">
        <w:rPr>
          <w:u w:val="single"/>
        </w:rPr>
        <w:t>prior to</w:t>
      </w:r>
      <w:r>
        <w:t xml:space="preserve"> contract execution. After the award announcement, </w:t>
      </w:r>
      <w:r w:rsidRPr="00E66F85">
        <w:rPr>
          <w:u w:val="single"/>
        </w:rPr>
        <w:t>agencies will be contacted</w:t>
      </w:r>
      <w:r>
        <w:t xml:space="preserve"> about providing the following documentation:</w:t>
      </w:r>
    </w:p>
    <w:p w14:paraId="20DAA23F" w14:textId="77777777" w:rsidR="009F4947" w:rsidRDefault="009F4947" w:rsidP="009F4947">
      <w:pPr>
        <w:numPr>
          <w:ilvl w:val="2"/>
          <w:numId w:val="1"/>
        </w:numPr>
        <w:tabs>
          <w:tab w:val="clear" w:pos="1980"/>
          <w:tab w:val="num" w:pos="1440"/>
        </w:tabs>
        <w:spacing w:before="120"/>
        <w:ind w:left="1440"/>
      </w:pPr>
      <w:r>
        <w:t xml:space="preserve">Documentation of the agency’s </w:t>
      </w:r>
      <w:r w:rsidR="001278C0">
        <w:t>Unique Entity Identifier (UEI)</w:t>
      </w:r>
      <w:r>
        <w:t xml:space="preserve">. </w:t>
      </w:r>
    </w:p>
    <w:p w14:paraId="7E8EFE0F" w14:textId="77777777" w:rsidR="009F4947" w:rsidRDefault="009F4947" w:rsidP="009F4947">
      <w:pPr>
        <w:spacing w:before="120"/>
        <w:ind w:left="1440"/>
      </w:pPr>
      <w:r>
        <w:t xml:space="preserve">If your agency does not have a </w:t>
      </w:r>
      <w:r w:rsidR="006921AB">
        <w:t>UEI</w:t>
      </w:r>
      <w:r>
        <w:t xml:space="preserve">, </w:t>
      </w:r>
      <w:r w:rsidRPr="008B4290">
        <w:t>please</w:t>
      </w:r>
      <w:r>
        <w:t xml:space="preserve"> use the </w:t>
      </w:r>
      <w:r w:rsidRPr="008B4290">
        <w:t>online regist</w:t>
      </w:r>
      <w:r w:rsidR="006921AB">
        <w:t xml:space="preserve">ration at  </w:t>
      </w:r>
      <w:hyperlink r:id="rId38" w:history="1">
        <w:r w:rsidR="006921AB" w:rsidRPr="00AC0D3A">
          <w:rPr>
            <w:rStyle w:val="Hyperlink"/>
          </w:rPr>
          <w:t>www.SAM.gov</w:t>
        </w:r>
      </w:hyperlink>
      <w:r w:rsidR="006921AB">
        <w:t xml:space="preserve"> </w:t>
      </w:r>
      <w:r w:rsidRPr="008B4290">
        <w:t xml:space="preserve">to receive one </w:t>
      </w:r>
      <w:r>
        <w:t>f</w:t>
      </w:r>
      <w:r w:rsidRPr="008B4290">
        <w:t xml:space="preserve">ree of charge. </w:t>
      </w:r>
    </w:p>
    <w:p w14:paraId="4EB587F9" w14:textId="77777777" w:rsidR="001C6740" w:rsidRDefault="001C6740" w:rsidP="006E36B2">
      <w:pPr>
        <w:keepNext/>
        <w:spacing w:before="240"/>
        <w:ind w:left="864"/>
      </w:pPr>
      <w:r>
        <w:t>Contracts with private non-</w:t>
      </w:r>
      <w:r w:rsidRPr="00496823">
        <w:t xml:space="preserve">profit agencies </w:t>
      </w:r>
      <w:r>
        <w:t xml:space="preserve">require additional documentation </w:t>
      </w:r>
      <w:r w:rsidRPr="00E66F85">
        <w:rPr>
          <w:u w:val="single"/>
        </w:rPr>
        <w:t>prior to</w:t>
      </w:r>
      <w:r>
        <w:t xml:space="preserve"> contract execution. After the award announcement,</w:t>
      </w:r>
      <w:r w:rsidR="006E36B2">
        <w:t xml:space="preserve"> private non-profit</w:t>
      </w:r>
      <w:r>
        <w:t xml:space="preserve"> </w:t>
      </w:r>
      <w:r w:rsidRPr="00E66F85">
        <w:rPr>
          <w:u w:val="single"/>
        </w:rPr>
        <w:t>agencies will be contacted</w:t>
      </w:r>
      <w:r>
        <w:t xml:space="preserve"> about providing the following documentation:</w:t>
      </w:r>
    </w:p>
    <w:p w14:paraId="252E457C" w14:textId="77777777" w:rsidR="001C6740" w:rsidRDefault="001C6740" w:rsidP="0043419B">
      <w:pPr>
        <w:numPr>
          <w:ilvl w:val="2"/>
          <w:numId w:val="1"/>
        </w:numPr>
        <w:tabs>
          <w:tab w:val="clear" w:pos="1980"/>
          <w:tab w:val="num" w:pos="1440"/>
        </w:tabs>
        <w:spacing w:before="120"/>
        <w:ind w:left="1440"/>
      </w:pPr>
      <w:r>
        <w:t>A completed</w:t>
      </w:r>
      <w:r w:rsidR="00F92052">
        <w:t xml:space="preserve"> and </w:t>
      </w:r>
      <w:r>
        <w:t>signed statement which includes the agency’s Conflict of I</w:t>
      </w:r>
      <w:r w:rsidRPr="00496823">
        <w:t xml:space="preserve">nterest </w:t>
      </w:r>
      <w:r>
        <w:t xml:space="preserve">Policy. (A reference version appears in Appendix </w:t>
      </w:r>
      <w:r w:rsidR="00373739">
        <w:t>A</w:t>
      </w:r>
      <w:r>
        <w:t>.)</w:t>
      </w:r>
    </w:p>
    <w:p w14:paraId="7B2C5A58" w14:textId="77777777" w:rsidR="001C6740" w:rsidRDefault="001C6740" w:rsidP="0043419B">
      <w:pPr>
        <w:numPr>
          <w:ilvl w:val="2"/>
          <w:numId w:val="1"/>
        </w:numPr>
        <w:tabs>
          <w:tab w:val="clear" w:pos="1980"/>
          <w:tab w:val="num" w:pos="1440"/>
        </w:tabs>
        <w:spacing w:before="120"/>
        <w:ind w:left="1440"/>
      </w:pPr>
      <w:r>
        <w:t xml:space="preserve">A completed, signed, and notarized page certifying that the agency has no overdue tax debts. (A reference version appears in Appendix </w:t>
      </w:r>
      <w:r w:rsidR="00373739">
        <w:t>A</w:t>
      </w:r>
      <w:r>
        <w:t>)</w:t>
      </w:r>
    </w:p>
    <w:p w14:paraId="6F92D9ED" w14:textId="77777777" w:rsidR="00E616D0" w:rsidRDefault="00E616D0" w:rsidP="00A0287B">
      <w:pPr>
        <w:keepNext/>
        <w:spacing w:before="240"/>
        <w:ind w:left="864"/>
      </w:pPr>
      <w:r w:rsidRPr="00B92EBF">
        <w:t xml:space="preserve">All grantees receiving funds through the State of North Carolina are required to execute Contractor Certifications Required by North Carolina Law.  A copy of the certifications is included in this RFA for your reference (see Appendix </w:t>
      </w:r>
      <w:r w:rsidR="00373739">
        <w:t>A</w:t>
      </w:r>
      <w:r w:rsidRPr="00B92EBF">
        <w:t xml:space="preserve">).  </w:t>
      </w:r>
      <w:r w:rsidRPr="00A0287B">
        <w:rPr>
          <w:u w:val="single"/>
        </w:rPr>
        <w:t>Contractor Certifications should NOT be signed or returned with application.</w:t>
      </w:r>
    </w:p>
    <w:p w14:paraId="6FBF51F4" w14:textId="77777777" w:rsidR="00904358" w:rsidRDefault="00C958B9" w:rsidP="00E616D0">
      <w:pPr>
        <w:spacing w:before="240"/>
        <w:ind w:left="864"/>
      </w:pPr>
      <w:r>
        <w:t xml:space="preserve">Note: </w:t>
      </w:r>
      <w:r w:rsidR="006129F5">
        <w:t xml:space="preserve">At the start </w:t>
      </w:r>
      <w:r w:rsidR="00D267FB">
        <w:t>of each calendar year, all agencies with current DPH contracts are required to update their contract documentation. These agencies will be contacted a few weeks prior to the due date and will be provided the necessary forms and instructions.</w:t>
      </w:r>
    </w:p>
    <w:p w14:paraId="19B7FD65" w14:textId="60908C2B" w:rsidR="001C6740" w:rsidRPr="001C6740" w:rsidRDefault="001C6740" w:rsidP="001C6740">
      <w:pPr>
        <w:pStyle w:val="Heading2"/>
      </w:pPr>
      <w:bookmarkStart w:id="54" w:name="_Toc209539598"/>
      <w:r w:rsidRPr="001C6740">
        <w:t xml:space="preserve">Registration with </w:t>
      </w:r>
      <w:r w:rsidR="006B716C">
        <w:t xml:space="preserve">NC </w:t>
      </w:r>
      <w:r w:rsidRPr="001C6740">
        <w:t>Secretary of State</w:t>
      </w:r>
      <w:bookmarkEnd w:id="54"/>
    </w:p>
    <w:p w14:paraId="4280D9FE" w14:textId="7A3E45D8" w:rsidR="001C6740" w:rsidRDefault="001C6740" w:rsidP="00985A0D">
      <w:pPr>
        <w:ind w:left="864"/>
      </w:pPr>
      <w:r>
        <w:t xml:space="preserve">Private non-profit applicants must also be registered with the North Carolina Secretary of State to do business in </w:t>
      </w:r>
      <w:r w:rsidR="00411B70">
        <w:t>North Carolina or</w:t>
      </w:r>
      <w:r>
        <w:t xml:space="preserve"> be willing to complete the registration process in conjunction with the execution of the contract documents. (</w:t>
      </w:r>
      <w:r w:rsidR="008B7595">
        <w:t xml:space="preserve">Refer to: </w:t>
      </w:r>
      <w:hyperlink r:id="rId39" w:history="1">
        <w:r w:rsidR="008B7595" w:rsidRPr="00C2224B">
          <w:rPr>
            <w:rStyle w:val="Hyperlink"/>
          </w:rPr>
          <w:t>https://www.sosnc.gov/divisions/business_registration</w:t>
        </w:r>
      </w:hyperlink>
      <w:r>
        <w:t>)</w:t>
      </w:r>
    </w:p>
    <w:p w14:paraId="2A53B361" w14:textId="54B9BE42" w:rsidR="006B716C" w:rsidRDefault="006B716C" w:rsidP="00EE2C0E">
      <w:pPr>
        <w:pStyle w:val="Heading2"/>
      </w:pPr>
      <w:bookmarkStart w:id="55" w:name="_Toc373839042"/>
      <w:bookmarkStart w:id="56" w:name="_Toc209539599"/>
      <w:r w:rsidRPr="006B716C">
        <w:lastRenderedPageBreak/>
        <w:t>Registration in</w:t>
      </w:r>
      <w:r>
        <w:t xml:space="preserve"> NC e-Procurement via</w:t>
      </w:r>
      <w:r w:rsidRPr="006B716C">
        <w:t xml:space="preserve"> NC Electronic Vendor Portal (</w:t>
      </w:r>
      <w:proofErr w:type="spellStart"/>
      <w:r>
        <w:t>e</w:t>
      </w:r>
      <w:r w:rsidRPr="006B716C">
        <w:t>VP</w:t>
      </w:r>
      <w:proofErr w:type="spellEnd"/>
      <w:r w:rsidRPr="006B716C">
        <w:t>)</w:t>
      </w:r>
      <w:bookmarkEnd w:id="56"/>
    </w:p>
    <w:p w14:paraId="59E40755" w14:textId="2142EFE5" w:rsidR="006B716C" w:rsidRPr="006B716C" w:rsidRDefault="006B716C" w:rsidP="006B716C">
      <w:pPr>
        <w:ind w:left="864"/>
      </w:pPr>
      <w:r>
        <w:t xml:space="preserve">Successful applicants (excepting Local Health Departments, which are exempt from this requirement) must be registered in </w:t>
      </w:r>
      <w:r w:rsidRPr="00D2643B">
        <w:t>NC eProcurement via the Electronic Vendor Portal (</w:t>
      </w:r>
      <w:proofErr w:type="spellStart"/>
      <w:r w:rsidRPr="00D2643B">
        <w:t>eVP</w:t>
      </w:r>
      <w:proofErr w:type="spellEnd"/>
      <w:r w:rsidRPr="00D2643B">
        <w:t xml:space="preserve">) in order to receive reimbursement payments. </w:t>
      </w:r>
      <w:r w:rsidR="00C7521C" w:rsidRPr="00D84D24">
        <w:rPr>
          <w:rFonts w:cs="Calibri"/>
        </w:rPr>
        <w:t xml:space="preserve">This registration does not change your organization’s </w:t>
      </w:r>
      <w:r w:rsidR="00EF4819">
        <w:rPr>
          <w:rFonts w:cs="Calibri"/>
        </w:rPr>
        <w:t>grantee</w:t>
      </w:r>
      <w:r w:rsidR="00C7521C">
        <w:rPr>
          <w:rFonts w:cs="Calibri"/>
        </w:rPr>
        <w:t xml:space="preserve"> </w:t>
      </w:r>
      <w:r w:rsidR="00C7521C" w:rsidRPr="00D84D24">
        <w:rPr>
          <w:rFonts w:cs="Calibri"/>
        </w:rPr>
        <w:t>status or how the organization will be treated by DPH</w:t>
      </w:r>
      <w:r w:rsidR="00C7521C">
        <w:rPr>
          <w:rFonts w:cs="Calibri"/>
        </w:rPr>
        <w:t>.</w:t>
      </w:r>
      <w:r w:rsidR="00C7521C" w:rsidRPr="00D2643B">
        <w:t xml:space="preserve"> </w:t>
      </w:r>
      <w:r w:rsidRPr="00D2643B">
        <w:t xml:space="preserve">If this is </w:t>
      </w:r>
      <w:r w:rsidR="00D2643B" w:rsidRPr="00D2643B">
        <w:t>the agency’s</w:t>
      </w:r>
      <w:r w:rsidRPr="00D2643B">
        <w:t xml:space="preserve"> first award as a</w:t>
      </w:r>
      <w:r w:rsidR="00D2643B" w:rsidRPr="00D2643B">
        <w:t>n NCDHHS</w:t>
      </w:r>
      <w:r w:rsidRPr="00D2643B">
        <w:t xml:space="preserve"> </w:t>
      </w:r>
      <w:r w:rsidR="00EF4819">
        <w:t>grantee</w:t>
      </w:r>
      <w:r w:rsidRPr="00D2643B">
        <w:t xml:space="preserve">, </w:t>
      </w:r>
      <w:r w:rsidR="00D2643B">
        <w:t>email</w:t>
      </w:r>
      <w:r w:rsidRPr="00D2643B">
        <w:t xml:space="preserve"> </w:t>
      </w:r>
      <w:hyperlink r:id="rId40" w:history="1">
        <w:r w:rsidR="00D2643B" w:rsidRPr="00831063">
          <w:rPr>
            <w:rStyle w:val="Hyperlink"/>
          </w:rPr>
          <w:t>dph.contractdocs@dhhs.nc.gov</w:t>
        </w:r>
      </w:hyperlink>
      <w:r w:rsidR="00D2643B">
        <w:t xml:space="preserve"> </w:t>
      </w:r>
      <w:r w:rsidR="00D2643B" w:rsidRPr="00D2643B">
        <w:t>for instructions on how to register.</w:t>
      </w:r>
    </w:p>
    <w:p w14:paraId="489A797E" w14:textId="69A922DF" w:rsidR="00EE2C0E" w:rsidRPr="00DF2031" w:rsidRDefault="00EE2C0E" w:rsidP="00DF2031">
      <w:pPr>
        <w:pStyle w:val="Heading2"/>
        <w:rPr>
          <w:u w:val="single"/>
        </w:rPr>
      </w:pPr>
      <w:bookmarkStart w:id="57" w:name="_Toc209539600"/>
      <w:r w:rsidRPr="00B93F72">
        <w:t>Federal Funding Accountability and Transpar</w:t>
      </w:r>
      <w:r>
        <w:t>ency Act (FFATA)</w:t>
      </w:r>
      <w:r w:rsidR="00DF2031">
        <w:t xml:space="preserve"> </w:t>
      </w:r>
      <w:r w:rsidRPr="00DF2031">
        <w:t>Data Reporting Requirement</w:t>
      </w:r>
      <w:bookmarkEnd w:id="55"/>
      <w:bookmarkEnd w:id="57"/>
    </w:p>
    <w:p w14:paraId="6933B807" w14:textId="373232DE" w:rsidR="00EE2C0E" w:rsidRPr="002F1ED8" w:rsidRDefault="00EE2C0E" w:rsidP="00EE2C0E">
      <w:pPr>
        <w:ind w:left="900"/>
      </w:pPr>
      <w:r w:rsidRPr="002F1ED8">
        <w:t xml:space="preserve">The </w:t>
      </w:r>
      <w:r w:rsidR="00EF4819">
        <w:t>Grantee</w:t>
      </w:r>
      <w:r w:rsidRPr="002F1ED8">
        <w:t xml:space="preserve"> shall complete and submit to the Division, the </w:t>
      </w:r>
      <w:r w:rsidRPr="00DE7C47">
        <w:t>Federal Funding Accountability and Transparency Act (FFATA) Data Reporting Requirement</w:t>
      </w:r>
      <w:r w:rsidRPr="00DE20A2">
        <w:t xml:space="preserve"> </w:t>
      </w:r>
      <w:r w:rsidRPr="002F1ED8">
        <w:t xml:space="preserve">form </w:t>
      </w:r>
      <w:r>
        <w:t xml:space="preserve">within 10 State Business Days </w:t>
      </w:r>
      <w:r w:rsidRPr="002F1ED8">
        <w:t>upon request by the Division</w:t>
      </w:r>
      <w:r>
        <w:t xml:space="preserve"> when awarded $25,000 or more in federal funds</w:t>
      </w:r>
      <w:r w:rsidRPr="002F1ED8">
        <w:t xml:space="preserve">.  </w:t>
      </w:r>
      <w:r>
        <w:t xml:space="preserve">A reference version appears in Appendix </w:t>
      </w:r>
      <w:r w:rsidR="00373739">
        <w:t>A</w:t>
      </w:r>
      <w:r>
        <w:t>.</w:t>
      </w:r>
    </w:p>
    <w:p w14:paraId="26DE9071" w14:textId="11EFABF6" w:rsidR="00C03A32" w:rsidRDefault="00C03A32" w:rsidP="00C03A32">
      <w:pPr>
        <w:pStyle w:val="Heading2"/>
      </w:pPr>
      <w:bookmarkStart w:id="58" w:name="_Toc209539601"/>
      <w:r>
        <w:t>Sudan Divestment Act</w:t>
      </w:r>
      <w:bookmarkEnd w:id="58"/>
    </w:p>
    <w:p w14:paraId="76000059" w14:textId="5F7EA0C6" w:rsidR="00C03A32" w:rsidRPr="00C03A32" w:rsidRDefault="00C03A32" w:rsidP="00C03A32">
      <w:pPr>
        <w:ind w:left="864"/>
      </w:pPr>
      <w:r w:rsidRPr="00C03A32">
        <w:t>The Sudan (Darfur) Divestment Act of 2007, as amended, requires State agencies to divest from investments in companies that are engaged in certain activities in Sudan</w:t>
      </w:r>
      <w:r>
        <w:t xml:space="preserve">. Any organization </w:t>
      </w:r>
      <w:r w:rsidRPr="00575791">
        <w:t xml:space="preserve">identified engaging in investment activities in </w:t>
      </w:r>
      <w:r>
        <w:t xml:space="preserve">Sudan (Darfur), as </w:t>
      </w:r>
      <w:r w:rsidRPr="00575791">
        <w:t xml:space="preserve">determined by appearing on the Final Divestment List created by the </w:t>
      </w:r>
      <w:r>
        <w:t xml:space="preserve">NC Department of the </w:t>
      </w:r>
      <w:r w:rsidRPr="00575791">
        <w:t>State Treasurer</w:t>
      </w:r>
      <w:r>
        <w:t>, is</w:t>
      </w:r>
      <w:r w:rsidRPr="00575791">
        <w:t xml:space="preserve"> ineligible to contract with the State of North Carolina or any political subdivision of the State.</w:t>
      </w:r>
      <w:r>
        <w:t xml:space="preserve"> Refer to NC General Statutes Chapter 147 Article 6D.</w:t>
      </w:r>
    </w:p>
    <w:p w14:paraId="0027DBE8" w14:textId="4822A490" w:rsidR="00BA362E" w:rsidRPr="00BA362E" w:rsidRDefault="00BA362E" w:rsidP="00BA362E">
      <w:pPr>
        <w:pStyle w:val="Heading2"/>
      </w:pPr>
      <w:bookmarkStart w:id="59" w:name="_Toc209539602"/>
      <w:r>
        <w:t>Iran Divestment Act</w:t>
      </w:r>
      <w:bookmarkEnd w:id="59"/>
    </w:p>
    <w:p w14:paraId="142C1452" w14:textId="1A423E7F" w:rsidR="00BA362E" w:rsidRDefault="00D2643B" w:rsidP="00BA362E">
      <w:pPr>
        <w:ind w:left="900"/>
      </w:pPr>
      <w:r w:rsidRPr="00D2643B">
        <w:t>The Iran Divestment Act of 2015, as amended, prohibits State agencies from investing in or contracting with individuals and companies engaged in certain investment activities in Iran</w:t>
      </w:r>
      <w:r>
        <w:t xml:space="preserve">. Any organization </w:t>
      </w:r>
      <w:r w:rsidRPr="00575791">
        <w:t>identified engaging in investment activities in Iran</w:t>
      </w:r>
      <w:r>
        <w:t xml:space="preserve">, as </w:t>
      </w:r>
      <w:r w:rsidRPr="00575791">
        <w:t xml:space="preserve">determined by appearing on the Final Divestment List created by the </w:t>
      </w:r>
      <w:r>
        <w:t xml:space="preserve">NC Department of the </w:t>
      </w:r>
      <w:r w:rsidRPr="00575791">
        <w:t>State Treasurer</w:t>
      </w:r>
      <w:r>
        <w:t>, is</w:t>
      </w:r>
      <w:r w:rsidRPr="00575791">
        <w:t xml:space="preserve"> ineligible to contract with the State of North Carolina or any political subdivision of the State.</w:t>
      </w:r>
      <w:r>
        <w:t xml:space="preserve"> Refer to NC General Statutes Chapter 147 Article 6E.</w:t>
      </w:r>
    </w:p>
    <w:p w14:paraId="7A145ABD" w14:textId="77777777" w:rsidR="00575791" w:rsidRDefault="00575791" w:rsidP="00C60BE5">
      <w:pPr>
        <w:pStyle w:val="Heading2"/>
      </w:pPr>
      <w:bookmarkStart w:id="60" w:name="_Toc209539603"/>
      <w:r>
        <w:t>Boycott Israel Divestment Policy</w:t>
      </w:r>
      <w:bookmarkEnd w:id="60"/>
    </w:p>
    <w:p w14:paraId="79EA01C5" w14:textId="609FA166" w:rsidR="00575791" w:rsidRPr="00575791" w:rsidRDefault="00D2643B" w:rsidP="00575791">
      <w:pPr>
        <w:ind w:left="900"/>
      </w:pPr>
      <w:r w:rsidRPr="00D2643B">
        <w:t xml:space="preserve">The Divestments from Companies Boycotting Israel Act of 2017, as amended, prohibits State agencies from making investments in, and contracts with, companies that are engaged in a boycott of Israel, as defined by this Act. </w:t>
      </w:r>
      <w:r>
        <w:t xml:space="preserve">Any organization that boycotts Israel, as </w:t>
      </w:r>
      <w:r w:rsidRPr="00575791">
        <w:t xml:space="preserve">determined by appearing on the Final Divestment List created by the </w:t>
      </w:r>
      <w:r>
        <w:t xml:space="preserve">NC Department of the </w:t>
      </w:r>
      <w:r w:rsidRPr="00575791">
        <w:t>State Treasurer</w:t>
      </w:r>
      <w:r>
        <w:t>, is</w:t>
      </w:r>
      <w:r w:rsidRPr="00575791">
        <w:t xml:space="preserve"> ineligible to contract with the State of North Carolina or any political subdivision of the State.</w:t>
      </w:r>
      <w:r>
        <w:t xml:space="preserve"> Refer to NC General Statutes Chapter 147 Article 6G.</w:t>
      </w:r>
    </w:p>
    <w:p w14:paraId="2152D163" w14:textId="77777777" w:rsidR="00471068" w:rsidRPr="005E13F3" w:rsidRDefault="00471068" w:rsidP="00C60BE5">
      <w:pPr>
        <w:pStyle w:val="Heading2"/>
      </w:pPr>
      <w:bookmarkStart w:id="61" w:name="_Toc209539604"/>
      <w:r w:rsidRPr="005E13F3">
        <w:t xml:space="preserve">Application Process </w:t>
      </w:r>
      <w:r w:rsidR="00D81B6E" w:rsidRPr="005E13F3">
        <w:t xml:space="preserve">Summary </w:t>
      </w:r>
      <w:r w:rsidR="005E13F3">
        <w:t>Dates</w:t>
      </w:r>
      <w:bookmarkEnd w:id="61"/>
    </w:p>
    <w:p w14:paraId="01378F52" w14:textId="44BA640B" w:rsidR="00D81B6E" w:rsidRPr="00AA3C9A" w:rsidRDefault="00852743" w:rsidP="00985A0D">
      <w:pPr>
        <w:ind w:left="2646" w:hanging="1782"/>
        <w:rPr>
          <w:szCs w:val="24"/>
        </w:rPr>
      </w:pPr>
      <w:r w:rsidRPr="00A859E7">
        <w:rPr>
          <w:szCs w:val="24"/>
        </w:rPr>
        <w:t>09</w:t>
      </w:r>
      <w:r w:rsidR="00D81B6E" w:rsidRPr="00A859E7">
        <w:rPr>
          <w:szCs w:val="24"/>
        </w:rPr>
        <w:t>/</w:t>
      </w:r>
      <w:r w:rsidR="003356BB">
        <w:rPr>
          <w:szCs w:val="24"/>
        </w:rPr>
        <w:t>24</w:t>
      </w:r>
      <w:r w:rsidR="00D81B6E" w:rsidRPr="00A859E7">
        <w:rPr>
          <w:szCs w:val="24"/>
        </w:rPr>
        <w:t>/</w:t>
      </w:r>
      <w:r w:rsidRPr="00A859E7">
        <w:rPr>
          <w:szCs w:val="24"/>
        </w:rPr>
        <w:t>2025</w:t>
      </w:r>
      <w:proofErr w:type="gramStart"/>
      <w:r w:rsidR="00D81B6E" w:rsidRPr="00AA3C9A">
        <w:rPr>
          <w:szCs w:val="24"/>
        </w:rPr>
        <w:t>:  Request</w:t>
      </w:r>
      <w:proofErr w:type="gramEnd"/>
      <w:r w:rsidR="00D81B6E" w:rsidRPr="00AA3C9A">
        <w:rPr>
          <w:szCs w:val="24"/>
        </w:rPr>
        <w:t xml:space="preserve"> for </w:t>
      </w:r>
      <w:r w:rsidR="005E13F3" w:rsidRPr="00AA3C9A">
        <w:rPr>
          <w:szCs w:val="24"/>
        </w:rPr>
        <w:t>A</w:t>
      </w:r>
      <w:r w:rsidR="00D81B6E" w:rsidRPr="00AA3C9A">
        <w:rPr>
          <w:szCs w:val="24"/>
        </w:rPr>
        <w:t xml:space="preserve">pplications </w:t>
      </w:r>
      <w:r w:rsidR="005E13F3" w:rsidRPr="00AA3C9A">
        <w:rPr>
          <w:szCs w:val="24"/>
        </w:rPr>
        <w:t>released</w:t>
      </w:r>
      <w:r w:rsidR="00D81B6E" w:rsidRPr="00AA3C9A">
        <w:rPr>
          <w:szCs w:val="24"/>
        </w:rPr>
        <w:t xml:space="preserve"> to eligible applicants.</w:t>
      </w:r>
    </w:p>
    <w:p w14:paraId="4B81F3C9" w14:textId="7C8AD7F6" w:rsidR="00A64FBD" w:rsidRPr="00AA3C9A" w:rsidRDefault="003356BB" w:rsidP="00985A0D">
      <w:pPr>
        <w:ind w:left="2646" w:hanging="1782"/>
      </w:pPr>
      <w:r>
        <w:t>10</w:t>
      </w:r>
      <w:r w:rsidR="00A414FF">
        <w:t>/</w:t>
      </w:r>
      <w:r>
        <w:t>02</w:t>
      </w:r>
      <w:r w:rsidR="005E13F3">
        <w:t>/</w:t>
      </w:r>
      <w:r w:rsidR="00852743">
        <w:t>2025</w:t>
      </w:r>
      <w:r w:rsidR="005E13F3">
        <w:t>:  Bidder’s Conference / Teleconference</w:t>
      </w:r>
      <w:r w:rsidR="377C6D33">
        <w:t>, 10am-12pm EST</w:t>
      </w:r>
      <w:r w:rsidR="005E293B">
        <w:t>.</w:t>
      </w:r>
      <w:r w:rsidR="005E13F3">
        <w:t xml:space="preserve"> (</w:t>
      </w:r>
      <w:hyperlink r:id="rId41" w:history="1">
        <w:hyperlink r:id="rId42" w:history="1">
          <w:r w:rsidR="00736B0D">
            <w:rPr>
              <w:rStyle w:val="Hyperlink"/>
            </w:rPr>
            <w:t>Bidder’s Conference Zoom Link</w:t>
          </w:r>
        </w:hyperlink>
      </w:hyperlink>
      <w:r w:rsidR="005E13F3">
        <w:t>)</w:t>
      </w:r>
    </w:p>
    <w:p w14:paraId="0AA1E473" w14:textId="1CCB9FE1" w:rsidR="00852743" w:rsidRDefault="00852743" w:rsidP="555334EB">
      <w:pPr>
        <w:ind w:left="2646" w:hanging="1782"/>
      </w:pPr>
      <w:r>
        <w:t>10/</w:t>
      </w:r>
      <w:r w:rsidR="003356BB">
        <w:t>09</w:t>
      </w:r>
      <w:r>
        <w:t>/2025</w:t>
      </w:r>
      <w:proofErr w:type="gramStart"/>
      <w:r w:rsidR="005E13F3">
        <w:t xml:space="preserve">:  </w:t>
      </w:r>
      <w:r w:rsidR="003356BB">
        <w:t>Optional</w:t>
      </w:r>
      <w:proofErr w:type="gramEnd"/>
      <w:r w:rsidR="003356BB">
        <w:t xml:space="preserve"> </w:t>
      </w:r>
      <w:r w:rsidR="005E13F3">
        <w:t>Notice of Intent due</w:t>
      </w:r>
      <w:r w:rsidR="005E293B">
        <w:t>.</w:t>
      </w:r>
      <w:r w:rsidR="005E13F3">
        <w:t xml:space="preserve"> </w:t>
      </w:r>
      <w:r w:rsidR="352E8855">
        <w:t>(</w:t>
      </w:r>
      <w:hyperlink r:id="rId43" w:history="1">
        <w:r w:rsidR="352E8855" w:rsidRPr="555334EB">
          <w:rPr>
            <w:rStyle w:val="Hyperlink"/>
          </w:rPr>
          <w:t>Notice of Intent Survey Link</w:t>
        </w:r>
      </w:hyperlink>
      <w:r w:rsidR="352E8855">
        <w:t xml:space="preserve">) </w:t>
      </w:r>
    </w:p>
    <w:p w14:paraId="62E5E296" w14:textId="67239060" w:rsidR="005E13F3" w:rsidRPr="00AA3C9A" w:rsidRDefault="00852743" w:rsidP="00985A0D">
      <w:pPr>
        <w:ind w:left="2646" w:hanging="1782"/>
        <w:rPr>
          <w:szCs w:val="24"/>
        </w:rPr>
      </w:pPr>
      <w:r>
        <w:rPr>
          <w:szCs w:val="24"/>
        </w:rPr>
        <w:t>10/</w:t>
      </w:r>
      <w:r w:rsidR="003356BB">
        <w:rPr>
          <w:szCs w:val="24"/>
        </w:rPr>
        <w:t>09</w:t>
      </w:r>
      <w:r>
        <w:rPr>
          <w:szCs w:val="24"/>
        </w:rPr>
        <w:t>/2025</w:t>
      </w:r>
      <w:proofErr w:type="gramStart"/>
      <w:r w:rsidR="005E13F3" w:rsidRPr="00AA3C9A">
        <w:rPr>
          <w:szCs w:val="24"/>
        </w:rPr>
        <w:t xml:space="preserve">:  </w:t>
      </w:r>
      <w:r w:rsidR="005E293B" w:rsidRPr="00AA3C9A">
        <w:rPr>
          <w:szCs w:val="24"/>
        </w:rPr>
        <w:t>End</w:t>
      </w:r>
      <w:proofErr w:type="gramEnd"/>
      <w:r w:rsidR="005E293B" w:rsidRPr="00AA3C9A">
        <w:rPr>
          <w:szCs w:val="24"/>
        </w:rPr>
        <w:t xml:space="preserve"> of Q&amp;A period.  All questions due in writing by 5pm.</w:t>
      </w:r>
    </w:p>
    <w:p w14:paraId="283292AC" w14:textId="74B94609" w:rsidR="005E293B" w:rsidRPr="00AA3C9A" w:rsidRDefault="00852743" w:rsidP="00985A0D">
      <w:pPr>
        <w:ind w:left="2646" w:hanging="1782"/>
      </w:pPr>
      <w:r>
        <w:t>10/</w:t>
      </w:r>
      <w:r w:rsidR="003356BB">
        <w:t>17</w:t>
      </w:r>
      <w:r>
        <w:t>/2025</w:t>
      </w:r>
      <w:proofErr w:type="gramStart"/>
      <w:r w:rsidR="005E293B">
        <w:t>:  Answers</w:t>
      </w:r>
      <w:proofErr w:type="gramEnd"/>
      <w:r w:rsidR="005E293B">
        <w:t xml:space="preserve"> to Questions released to all applicants, as an addendum to the RFA.</w:t>
      </w:r>
    </w:p>
    <w:p w14:paraId="3731A5D4" w14:textId="2BB6644E" w:rsidR="00471068" w:rsidRPr="00AA3C9A" w:rsidRDefault="00852743" w:rsidP="00985A0D">
      <w:pPr>
        <w:ind w:left="2646" w:hanging="1782"/>
        <w:rPr>
          <w:szCs w:val="24"/>
        </w:rPr>
      </w:pPr>
      <w:r>
        <w:rPr>
          <w:szCs w:val="24"/>
        </w:rPr>
        <w:t>10/30/2025</w:t>
      </w:r>
      <w:r w:rsidR="00D81B6E" w:rsidRPr="00AA3C9A">
        <w:rPr>
          <w:szCs w:val="24"/>
        </w:rPr>
        <w:t>:  Application</w:t>
      </w:r>
      <w:r w:rsidR="005E293B" w:rsidRPr="00AA3C9A">
        <w:rPr>
          <w:szCs w:val="24"/>
        </w:rPr>
        <w:t xml:space="preserve">s </w:t>
      </w:r>
      <w:r w:rsidR="00D81B6E" w:rsidRPr="00AA3C9A">
        <w:rPr>
          <w:szCs w:val="24"/>
        </w:rPr>
        <w:t xml:space="preserve">due </w:t>
      </w:r>
      <w:r w:rsidR="005E293B" w:rsidRPr="00AA3C9A">
        <w:rPr>
          <w:szCs w:val="24"/>
        </w:rPr>
        <w:t>by 5pm.</w:t>
      </w:r>
    </w:p>
    <w:p w14:paraId="06B38B96" w14:textId="2D6AA503" w:rsidR="00D81B6E" w:rsidRPr="00AA3C9A" w:rsidRDefault="00852743" w:rsidP="00985A0D">
      <w:pPr>
        <w:ind w:left="2646" w:hanging="1782"/>
        <w:rPr>
          <w:szCs w:val="24"/>
        </w:rPr>
      </w:pPr>
      <w:r>
        <w:rPr>
          <w:szCs w:val="24"/>
        </w:rPr>
        <w:t>11/24/2025</w:t>
      </w:r>
      <w:r w:rsidR="00D81B6E" w:rsidRPr="00AA3C9A">
        <w:rPr>
          <w:szCs w:val="24"/>
        </w:rPr>
        <w:t xml:space="preserve">:  </w:t>
      </w:r>
      <w:r w:rsidR="005E293B" w:rsidRPr="00AA3C9A">
        <w:rPr>
          <w:szCs w:val="24"/>
        </w:rPr>
        <w:t>Successful applicants will be notified</w:t>
      </w:r>
      <w:r w:rsidR="00D81B6E" w:rsidRPr="00AA3C9A">
        <w:rPr>
          <w:szCs w:val="24"/>
        </w:rPr>
        <w:t>.</w:t>
      </w:r>
    </w:p>
    <w:p w14:paraId="30FEBD9A" w14:textId="5D03F3BF" w:rsidR="00D81B6E" w:rsidRPr="00AA3C9A" w:rsidRDefault="00852743" w:rsidP="00985A0D">
      <w:pPr>
        <w:ind w:left="2646" w:hanging="1782"/>
        <w:rPr>
          <w:szCs w:val="24"/>
        </w:rPr>
      </w:pPr>
      <w:r>
        <w:t>06/01/2026</w:t>
      </w:r>
      <w:r w:rsidR="00D81B6E">
        <w:t>:  Contract begins.</w:t>
      </w:r>
    </w:p>
    <w:p w14:paraId="37BC9B0E" w14:textId="1E298E79" w:rsidR="00366799" w:rsidRDefault="00366799" w:rsidP="00B70B0D">
      <w:pPr>
        <w:pStyle w:val="Heading1"/>
        <w:tabs>
          <w:tab w:val="clear" w:pos="432"/>
          <w:tab w:val="left" w:pos="504"/>
        </w:tabs>
        <w:ind w:left="504" w:hanging="504"/>
      </w:pPr>
      <w:bookmarkStart w:id="62" w:name="_Toc209539605"/>
      <w:r>
        <w:lastRenderedPageBreak/>
        <w:t>PROJECT BUDGET</w:t>
      </w:r>
      <w:bookmarkEnd w:id="62"/>
    </w:p>
    <w:p w14:paraId="59954752" w14:textId="77777777" w:rsidR="00366799" w:rsidRPr="00366799" w:rsidRDefault="00366799" w:rsidP="00366799">
      <w:pPr>
        <w:rPr>
          <w:b/>
        </w:rPr>
      </w:pPr>
      <w:r w:rsidRPr="00366799">
        <w:rPr>
          <w:b/>
        </w:rPr>
        <w:t>Budget and Justification</w:t>
      </w:r>
    </w:p>
    <w:p w14:paraId="4EDDE975" w14:textId="512B5F53" w:rsidR="00366799" w:rsidRDefault="00366799" w:rsidP="00366799">
      <w:r>
        <w:t xml:space="preserve">Applicants must submit a budget, which requires a </w:t>
      </w:r>
      <w:r w:rsidR="002B1046">
        <w:t>line-item</w:t>
      </w:r>
      <w:r>
        <w:t xml:space="preserve"> budget for each year of funding and a narrative justification.</w:t>
      </w:r>
    </w:p>
    <w:p w14:paraId="32521116" w14:textId="77777777" w:rsidR="00366799" w:rsidRDefault="00366799" w:rsidP="00366799"/>
    <w:p w14:paraId="11663BD5" w14:textId="77777777" w:rsidR="00366799" w:rsidRPr="00366799" w:rsidRDefault="00366799" w:rsidP="00366799">
      <w:pPr>
        <w:rPr>
          <w:b/>
        </w:rPr>
      </w:pPr>
      <w:r w:rsidRPr="00366799">
        <w:rPr>
          <w:b/>
        </w:rPr>
        <w:t>Narrative Justification for Expenses</w:t>
      </w:r>
    </w:p>
    <w:p w14:paraId="1A120EC2" w14:textId="5623D58A" w:rsidR="00366799" w:rsidRDefault="00366799" w:rsidP="00366799">
      <w:r>
        <w:t xml:space="preserve">A narrative justification must be included for every expense listed in the budget.  Each justification should show how the amount on the </w:t>
      </w:r>
      <w:r w:rsidR="002B1046">
        <w:t>line-item</w:t>
      </w:r>
      <w:r>
        <w:t xml:space="preserve"> budget was calculated, and it should be clear how the expense relates to the project.</w:t>
      </w:r>
    </w:p>
    <w:p w14:paraId="41CCDAAE" w14:textId="77777777" w:rsidR="00366799" w:rsidRDefault="00366799" w:rsidP="00366799"/>
    <w:p w14:paraId="6AEE1382" w14:textId="77777777" w:rsidR="00366799" w:rsidRPr="00366799" w:rsidRDefault="00366799" w:rsidP="00366799">
      <w:pPr>
        <w:rPr>
          <w:b/>
        </w:rPr>
      </w:pPr>
      <w:r w:rsidRPr="00366799">
        <w:rPr>
          <w:b/>
        </w:rPr>
        <w:t>Travel Reimbursement Rates</w:t>
      </w:r>
    </w:p>
    <w:p w14:paraId="4A6F5B4F" w14:textId="37C3E933" w:rsidR="00C76B6E" w:rsidRPr="004D3B7B" w:rsidRDefault="00C76B6E" w:rsidP="00C76B6E">
      <w:r>
        <w:t xml:space="preserve">Mileage reimbursement rates must be based on rates determined by the North Carolina Office of State Budget and Management (OSBM).  Because mileage rates fluctuate with the price of fuel, the OSBM will release the “Change in IRS Mileage Rate” memorandum to be found on OSBM’s website when there is a change in this rate. The current state mileage </w:t>
      </w:r>
      <w:r w:rsidRPr="004D3B7B">
        <w:t>reimbursement rate is</w:t>
      </w:r>
      <w:r>
        <w:t xml:space="preserve"> </w:t>
      </w:r>
      <w:r w:rsidRPr="0006053E">
        <w:rPr>
          <w:b/>
          <w:bCs/>
        </w:rPr>
        <w:t>$0.</w:t>
      </w:r>
      <w:r w:rsidR="0006053E" w:rsidRPr="0006053E">
        <w:rPr>
          <w:b/>
          <w:bCs/>
        </w:rPr>
        <w:t>7</w:t>
      </w:r>
      <w:r w:rsidR="007C4168">
        <w:rPr>
          <w:b/>
          <w:bCs/>
        </w:rPr>
        <w:t>0</w:t>
      </w:r>
      <w:r w:rsidRPr="004D3B7B">
        <w:t xml:space="preserve"> cents per mile.  </w:t>
      </w:r>
    </w:p>
    <w:p w14:paraId="2D0ED3EC" w14:textId="77777777" w:rsidR="00C76B6E" w:rsidRPr="004D3B7B" w:rsidRDefault="00C76B6E" w:rsidP="00C76B6E"/>
    <w:p w14:paraId="2CE4BFA1" w14:textId="2913AA65" w:rsidR="00C76B6E" w:rsidRDefault="00C76B6E" w:rsidP="00C76B6E">
      <w:r>
        <w:t xml:space="preserve">For other </w:t>
      </w:r>
      <w:r w:rsidR="00BE4E5E">
        <w:t>travel-related</w:t>
      </w:r>
      <w:r>
        <w:t xml:space="preserve"> expenses, please refer to the current rates for travel and lodging reimbursement, presented in the chart below.  However, please be advised that reimbursement rates periodically change. The Division of Public Health will only reimburse for rates authorized in North Carolina Department of Health and Human Services Travel Policy. Effective July 1, 202</w:t>
      </w:r>
      <w:r w:rsidR="6D0B925A">
        <w:t>1</w:t>
      </w:r>
      <w:r>
        <w:t xml:space="preserve">, the Department of Health and Human Services (DHHS) shall utilize GSA State/City Standard Travel Per Diems as the maximum allowable statutory rate for meals and lodging (subsistence). The following schedule (effective </w:t>
      </w:r>
      <w:r w:rsidR="18EEB774">
        <w:t>October</w:t>
      </w:r>
      <w:r w:rsidR="23C2E113">
        <w:t xml:space="preserve"> </w:t>
      </w:r>
      <w:r>
        <w:t>1, 202</w:t>
      </w:r>
      <w:r w:rsidR="060BBDB3">
        <w:t>4</w:t>
      </w:r>
      <w:r>
        <w:t>) shall be used for reporting allowable subsistence expenses incurred while traveling on official state business:</w:t>
      </w:r>
    </w:p>
    <w:p w14:paraId="5E98547C" w14:textId="77777777" w:rsidR="00C76B6E" w:rsidRPr="004D3B7B" w:rsidRDefault="00C76B6E" w:rsidP="00C76B6E"/>
    <w:p w14:paraId="14EE0073" w14:textId="77777777" w:rsidR="00C76B6E" w:rsidRPr="004D3B7B" w:rsidRDefault="00C76B6E" w:rsidP="33E84A07">
      <w:pPr>
        <w:jc w:val="center"/>
        <w:rPr>
          <w:b/>
          <w:bCs/>
        </w:rPr>
      </w:pPr>
      <w:r w:rsidRPr="33E84A07">
        <w:rPr>
          <w:b/>
          <w:bCs/>
        </w:rPr>
        <w:t>Current Rates for Travel and Lodging</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1440"/>
        <w:gridCol w:w="1440"/>
      </w:tblGrid>
      <w:tr w:rsidR="00C76B6E" w:rsidRPr="007B5065" w14:paraId="38E934D0" w14:textId="77777777" w:rsidTr="33E84A07">
        <w:tc>
          <w:tcPr>
            <w:tcW w:w="5688" w:type="dxa"/>
          </w:tcPr>
          <w:p w14:paraId="099408BB" w14:textId="77777777" w:rsidR="00C76B6E" w:rsidRPr="007B5065" w:rsidRDefault="00C76B6E" w:rsidP="00222EE7">
            <w:pPr>
              <w:rPr>
                <w:b/>
                <w:sz w:val="22"/>
                <w:szCs w:val="22"/>
              </w:rPr>
            </w:pPr>
            <w:r w:rsidRPr="007B5065">
              <w:rPr>
                <w:b/>
                <w:sz w:val="22"/>
                <w:szCs w:val="22"/>
              </w:rPr>
              <w:t>Meals</w:t>
            </w:r>
          </w:p>
        </w:tc>
        <w:tc>
          <w:tcPr>
            <w:tcW w:w="1440" w:type="dxa"/>
          </w:tcPr>
          <w:p w14:paraId="0F1FB651" w14:textId="77777777" w:rsidR="00C76B6E" w:rsidRPr="007B5065" w:rsidRDefault="00C76B6E" w:rsidP="00222EE7">
            <w:pPr>
              <w:rPr>
                <w:b/>
                <w:sz w:val="22"/>
                <w:szCs w:val="22"/>
              </w:rPr>
            </w:pPr>
            <w:r w:rsidRPr="007B5065">
              <w:rPr>
                <w:b/>
                <w:sz w:val="22"/>
                <w:szCs w:val="22"/>
              </w:rPr>
              <w:t>In State</w:t>
            </w:r>
          </w:p>
        </w:tc>
        <w:tc>
          <w:tcPr>
            <w:tcW w:w="1440" w:type="dxa"/>
          </w:tcPr>
          <w:p w14:paraId="4EA206BC" w14:textId="77777777" w:rsidR="00C76B6E" w:rsidRPr="007B5065" w:rsidRDefault="00C76B6E" w:rsidP="00222EE7">
            <w:pPr>
              <w:rPr>
                <w:b/>
                <w:sz w:val="22"/>
                <w:szCs w:val="22"/>
              </w:rPr>
            </w:pPr>
            <w:r w:rsidRPr="007B5065">
              <w:rPr>
                <w:b/>
                <w:sz w:val="22"/>
                <w:szCs w:val="22"/>
              </w:rPr>
              <w:t>Out of State</w:t>
            </w:r>
          </w:p>
        </w:tc>
      </w:tr>
      <w:tr w:rsidR="00C76B6E" w:rsidRPr="007B5065" w14:paraId="04398699" w14:textId="77777777" w:rsidTr="33E84A07">
        <w:tc>
          <w:tcPr>
            <w:tcW w:w="5688" w:type="dxa"/>
          </w:tcPr>
          <w:p w14:paraId="659BD339" w14:textId="77777777" w:rsidR="00C76B6E" w:rsidRPr="007B5065" w:rsidRDefault="00C76B6E" w:rsidP="00222EE7">
            <w:pPr>
              <w:rPr>
                <w:sz w:val="22"/>
                <w:szCs w:val="22"/>
              </w:rPr>
            </w:pPr>
            <w:r w:rsidRPr="007B5065">
              <w:rPr>
                <w:sz w:val="22"/>
                <w:szCs w:val="22"/>
              </w:rPr>
              <w:t>Breakfast</w:t>
            </w:r>
          </w:p>
        </w:tc>
        <w:tc>
          <w:tcPr>
            <w:tcW w:w="1440" w:type="dxa"/>
          </w:tcPr>
          <w:p w14:paraId="26030C5F" w14:textId="4F9BC9BA" w:rsidR="00C76B6E" w:rsidRPr="007B5065" w:rsidRDefault="00C76B6E" w:rsidP="00222EE7">
            <w:pPr>
              <w:rPr>
                <w:sz w:val="22"/>
                <w:szCs w:val="22"/>
              </w:rPr>
            </w:pPr>
            <w:r w:rsidRPr="33E84A07">
              <w:rPr>
                <w:sz w:val="22"/>
                <w:szCs w:val="22"/>
              </w:rPr>
              <w:t>$1</w:t>
            </w:r>
            <w:r w:rsidR="3F54CD9E" w:rsidRPr="33E84A07">
              <w:rPr>
                <w:sz w:val="22"/>
                <w:szCs w:val="22"/>
              </w:rPr>
              <w:t>6.00</w:t>
            </w:r>
          </w:p>
        </w:tc>
        <w:tc>
          <w:tcPr>
            <w:tcW w:w="1440" w:type="dxa"/>
          </w:tcPr>
          <w:p w14:paraId="5DFE6A1B" w14:textId="76F99B3A" w:rsidR="00C76B6E" w:rsidRPr="007B5065" w:rsidRDefault="00C76B6E" w:rsidP="00222EE7">
            <w:pPr>
              <w:rPr>
                <w:sz w:val="22"/>
                <w:szCs w:val="22"/>
              </w:rPr>
            </w:pPr>
            <w:r w:rsidRPr="33E84A07">
              <w:rPr>
                <w:sz w:val="22"/>
                <w:szCs w:val="22"/>
              </w:rPr>
              <w:t>$1</w:t>
            </w:r>
            <w:r w:rsidR="2814D16F" w:rsidRPr="33E84A07">
              <w:rPr>
                <w:sz w:val="22"/>
                <w:szCs w:val="22"/>
              </w:rPr>
              <w:t>6.00</w:t>
            </w:r>
          </w:p>
        </w:tc>
      </w:tr>
      <w:tr w:rsidR="00C76B6E" w:rsidRPr="007B5065" w14:paraId="35212A9F" w14:textId="77777777" w:rsidTr="33E84A07">
        <w:tc>
          <w:tcPr>
            <w:tcW w:w="5688" w:type="dxa"/>
          </w:tcPr>
          <w:p w14:paraId="2DED4791" w14:textId="77777777" w:rsidR="00C76B6E" w:rsidRPr="007B5065" w:rsidRDefault="00C76B6E" w:rsidP="00222EE7">
            <w:pPr>
              <w:rPr>
                <w:sz w:val="22"/>
                <w:szCs w:val="22"/>
              </w:rPr>
            </w:pPr>
            <w:r w:rsidRPr="007B5065">
              <w:rPr>
                <w:sz w:val="22"/>
                <w:szCs w:val="22"/>
              </w:rPr>
              <w:t>Lunch</w:t>
            </w:r>
          </w:p>
        </w:tc>
        <w:tc>
          <w:tcPr>
            <w:tcW w:w="1440" w:type="dxa"/>
          </w:tcPr>
          <w:p w14:paraId="02DF510F" w14:textId="79FA0BA7" w:rsidR="00C76B6E" w:rsidRPr="007B5065" w:rsidRDefault="00C76B6E" w:rsidP="00222EE7">
            <w:pPr>
              <w:rPr>
                <w:sz w:val="22"/>
                <w:szCs w:val="22"/>
              </w:rPr>
            </w:pPr>
            <w:r w:rsidRPr="33E84A07">
              <w:rPr>
                <w:sz w:val="22"/>
                <w:szCs w:val="22"/>
              </w:rPr>
              <w:t>$1</w:t>
            </w:r>
            <w:r w:rsidR="3805E922" w:rsidRPr="33E84A07">
              <w:rPr>
                <w:sz w:val="22"/>
                <w:szCs w:val="22"/>
              </w:rPr>
              <w:t>9</w:t>
            </w:r>
            <w:r w:rsidR="221E0110" w:rsidRPr="33E84A07">
              <w:rPr>
                <w:sz w:val="22"/>
                <w:szCs w:val="22"/>
              </w:rPr>
              <w:t>.00</w:t>
            </w:r>
          </w:p>
        </w:tc>
        <w:tc>
          <w:tcPr>
            <w:tcW w:w="1440" w:type="dxa"/>
          </w:tcPr>
          <w:p w14:paraId="4C355596" w14:textId="200B8094" w:rsidR="00C76B6E" w:rsidRPr="007B5065" w:rsidRDefault="00C76B6E" w:rsidP="00222EE7">
            <w:pPr>
              <w:rPr>
                <w:sz w:val="22"/>
                <w:szCs w:val="22"/>
              </w:rPr>
            </w:pPr>
            <w:r w:rsidRPr="33E84A07">
              <w:rPr>
                <w:sz w:val="22"/>
                <w:szCs w:val="22"/>
              </w:rPr>
              <w:t>$1</w:t>
            </w:r>
            <w:r w:rsidR="177513DB" w:rsidRPr="33E84A07">
              <w:rPr>
                <w:sz w:val="22"/>
                <w:szCs w:val="22"/>
              </w:rPr>
              <w:t>9.00</w:t>
            </w:r>
          </w:p>
        </w:tc>
      </w:tr>
      <w:tr w:rsidR="00C76B6E" w:rsidRPr="007B5065" w14:paraId="6AB1EC93" w14:textId="77777777" w:rsidTr="33E84A07">
        <w:tc>
          <w:tcPr>
            <w:tcW w:w="5688" w:type="dxa"/>
          </w:tcPr>
          <w:p w14:paraId="546CD90C" w14:textId="77777777" w:rsidR="00C76B6E" w:rsidRPr="007B5065" w:rsidRDefault="00C76B6E" w:rsidP="00222EE7">
            <w:pPr>
              <w:rPr>
                <w:sz w:val="22"/>
                <w:szCs w:val="22"/>
              </w:rPr>
            </w:pPr>
            <w:r w:rsidRPr="007B5065">
              <w:rPr>
                <w:sz w:val="22"/>
                <w:szCs w:val="22"/>
              </w:rPr>
              <w:t>Dinner</w:t>
            </w:r>
          </w:p>
        </w:tc>
        <w:tc>
          <w:tcPr>
            <w:tcW w:w="1440" w:type="dxa"/>
          </w:tcPr>
          <w:p w14:paraId="6ECF7F8B" w14:textId="6A49885B" w:rsidR="00C76B6E" w:rsidRPr="007B5065" w:rsidRDefault="00C76B6E" w:rsidP="00222EE7">
            <w:pPr>
              <w:rPr>
                <w:sz w:val="22"/>
                <w:szCs w:val="22"/>
              </w:rPr>
            </w:pPr>
            <w:r w:rsidRPr="33E84A07">
              <w:rPr>
                <w:sz w:val="22"/>
                <w:szCs w:val="22"/>
              </w:rPr>
              <w:t>$2</w:t>
            </w:r>
            <w:r w:rsidR="502024B5" w:rsidRPr="33E84A07">
              <w:rPr>
                <w:sz w:val="22"/>
                <w:szCs w:val="22"/>
              </w:rPr>
              <w:t>8.00</w:t>
            </w:r>
          </w:p>
        </w:tc>
        <w:tc>
          <w:tcPr>
            <w:tcW w:w="1440" w:type="dxa"/>
          </w:tcPr>
          <w:p w14:paraId="295CDDB3" w14:textId="412ABE90" w:rsidR="00C76B6E" w:rsidRPr="007B5065" w:rsidRDefault="00C76B6E" w:rsidP="00222EE7">
            <w:pPr>
              <w:rPr>
                <w:sz w:val="22"/>
                <w:szCs w:val="22"/>
              </w:rPr>
            </w:pPr>
            <w:r w:rsidRPr="33E84A07">
              <w:rPr>
                <w:sz w:val="22"/>
                <w:szCs w:val="22"/>
              </w:rPr>
              <w:t>$2</w:t>
            </w:r>
            <w:r w:rsidR="17B04505" w:rsidRPr="33E84A07">
              <w:rPr>
                <w:sz w:val="22"/>
                <w:szCs w:val="22"/>
              </w:rPr>
              <w:t>8.00</w:t>
            </w:r>
          </w:p>
        </w:tc>
      </w:tr>
      <w:tr w:rsidR="00C76B6E" w:rsidRPr="007B5065" w14:paraId="1A620930" w14:textId="77777777" w:rsidTr="33E84A07">
        <w:tc>
          <w:tcPr>
            <w:tcW w:w="5688" w:type="dxa"/>
          </w:tcPr>
          <w:p w14:paraId="46CDA75B" w14:textId="77777777" w:rsidR="00C76B6E" w:rsidRPr="007B5065" w:rsidRDefault="00C76B6E" w:rsidP="00222EE7">
            <w:pPr>
              <w:jc w:val="right"/>
              <w:rPr>
                <w:i/>
                <w:sz w:val="22"/>
                <w:szCs w:val="22"/>
              </w:rPr>
            </w:pPr>
            <w:r w:rsidRPr="007B5065">
              <w:rPr>
                <w:i/>
                <w:sz w:val="22"/>
                <w:szCs w:val="22"/>
              </w:rPr>
              <w:t>Total Meals Per Diem Per Day</w:t>
            </w:r>
          </w:p>
        </w:tc>
        <w:tc>
          <w:tcPr>
            <w:tcW w:w="1440" w:type="dxa"/>
          </w:tcPr>
          <w:p w14:paraId="5A9A33BC" w14:textId="3700FDF6" w:rsidR="00C76B6E" w:rsidRPr="007B5065" w:rsidRDefault="00C76B6E" w:rsidP="33E84A07">
            <w:pPr>
              <w:jc w:val="right"/>
              <w:rPr>
                <w:i/>
                <w:iCs/>
                <w:sz w:val="22"/>
                <w:szCs w:val="22"/>
              </w:rPr>
            </w:pPr>
            <w:r w:rsidRPr="33E84A07">
              <w:rPr>
                <w:i/>
                <w:iCs/>
                <w:sz w:val="22"/>
                <w:szCs w:val="22"/>
              </w:rPr>
              <w:t>$</w:t>
            </w:r>
            <w:r w:rsidR="4E80E1A7" w:rsidRPr="33E84A07">
              <w:rPr>
                <w:i/>
                <w:iCs/>
                <w:sz w:val="22"/>
                <w:szCs w:val="22"/>
              </w:rPr>
              <w:t>63.00</w:t>
            </w:r>
          </w:p>
        </w:tc>
        <w:tc>
          <w:tcPr>
            <w:tcW w:w="1440" w:type="dxa"/>
          </w:tcPr>
          <w:p w14:paraId="68BF9FCA" w14:textId="77BC10FA" w:rsidR="00C76B6E" w:rsidRPr="007B5065" w:rsidRDefault="00C76B6E" w:rsidP="33E84A07">
            <w:pPr>
              <w:jc w:val="right"/>
              <w:rPr>
                <w:i/>
                <w:iCs/>
                <w:sz w:val="22"/>
                <w:szCs w:val="22"/>
              </w:rPr>
            </w:pPr>
            <w:r w:rsidRPr="33E84A07">
              <w:rPr>
                <w:i/>
                <w:iCs/>
                <w:sz w:val="22"/>
                <w:szCs w:val="22"/>
              </w:rPr>
              <w:t>$</w:t>
            </w:r>
            <w:r w:rsidR="3534C303" w:rsidRPr="33E84A07">
              <w:rPr>
                <w:i/>
                <w:iCs/>
                <w:sz w:val="22"/>
                <w:szCs w:val="22"/>
              </w:rPr>
              <w:t>63.00</w:t>
            </w:r>
          </w:p>
        </w:tc>
      </w:tr>
      <w:tr w:rsidR="00C76B6E" w:rsidRPr="007B5065" w14:paraId="3E98661C" w14:textId="77777777" w:rsidTr="33E84A07">
        <w:tc>
          <w:tcPr>
            <w:tcW w:w="5688" w:type="dxa"/>
          </w:tcPr>
          <w:p w14:paraId="3E073321" w14:textId="77777777" w:rsidR="00C76B6E" w:rsidRPr="007B5065" w:rsidRDefault="00C76B6E" w:rsidP="00222EE7">
            <w:pPr>
              <w:rPr>
                <w:sz w:val="22"/>
                <w:szCs w:val="22"/>
              </w:rPr>
            </w:pPr>
            <w:r w:rsidRPr="007B5065">
              <w:rPr>
                <w:b/>
                <w:sz w:val="22"/>
                <w:szCs w:val="22"/>
              </w:rPr>
              <w:t>Lodging</w:t>
            </w:r>
            <w:r w:rsidRPr="007B5065">
              <w:rPr>
                <w:sz w:val="22"/>
                <w:szCs w:val="22"/>
              </w:rPr>
              <w:t xml:space="preserve"> </w:t>
            </w:r>
            <w:r w:rsidRPr="007B5065">
              <w:rPr>
                <w:i/>
                <w:sz w:val="22"/>
                <w:szCs w:val="22"/>
              </w:rPr>
              <w:t>(Maximum rate per person, excludes taxes and fees)</w:t>
            </w:r>
          </w:p>
        </w:tc>
        <w:tc>
          <w:tcPr>
            <w:tcW w:w="1440" w:type="dxa"/>
          </w:tcPr>
          <w:p w14:paraId="354157C6" w14:textId="3BBAA0A6" w:rsidR="00C76B6E" w:rsidRPr="007B5065" w:rsidRDefault="00C76B6E" w:rsidP="00222EE7">
            <w:pPr>
              <w:rPr>
                <w:sz w:val="22"/>
                <w:szCs w:val="22"/>
              </w:rPr>
            </w:pPr>
            <w:r w:rsidRPr="33E84A07">
              <w:rPr>
                <w:sz w:val="22"/>
                <w:szCs w:val="22"/>
              </w:rPr>
              <w:t>$</w:t>
            </w:r>
            <w:r w:rsidR="38747BFA" w:rsidRPr="33E84A07">
              <w:rPr>
                <w:sz w:val="22"/>
                <w:szCs w:val="22"/>
              </w:rPr>
              <w:t>110</w:t>
            </w:r>
            <w:r w:rsidRPr="33E84A07">
              <w:rPr>
                <w:sz w:val="22"/>
                <w:szCs w:val="22"/>
              </w:rPr>
              <w:t xml:space="preserve"> + taxes/fees</w:t>
            </w:r>
          </w:p>
        </w:tc>
        <w:tc>
          <w:tcPr>
            <w:tcW w:w="1440" w:type="dxa"/>
          </w:tcPr>
          <w:p w14:paraId="26D11827" w14:textId="2C27F3D3" w:rsidR="00C76B6E" w:rsidRPr="007B5065" w:rsidRDefault="00C76B6E" w:rsidP="00222EE7">
            <w:pPr>
              <w:rPr>
                <w:sz w:val="22"/>
                <w:szCs w:val="22"/>
              </w:rPr>
            </w:pPr>
            <w:r w:rsidRPr="33E84A07">
              <w:rPr>
                <w:sz w:val="22"/>
                <w:szCs w:val="22"/>
              </w:rPr>
              <w:t>$</w:t>
            </w:r>
            <w:r w:rsidR="00762709" w:rsidRPr="33E84A07">
              <w:rPr>
                <w:sz w:val="22"/>
                <w:szCs w:val="22"/>
              </w:rPr>
              <w:t>1</w:t>
            </w:r>
            <w:r w:rsidR="007C4168" w:rsidRPr="33E84A07">
              <w:rPr>
                <w:sz w:val="22"/>
                <w:szCs w:val="22"/>
              </w:rPr>
              <w:t>1</w:t>
            </w:r>
            <w:r w:rsidR="3C0846EB" w:rsidRPr="33E84A07">
              <w:rPr>
                <w:sz w:val="22"/>
                <w:szCs w:val="22"/>
              </w:rPr>
              <w:t>0</w:t>
            </w:r>
            <w:r w:rsidRPr="33E84A07">
              <w:rPr>
                <w:sz w:val="22"/>
                <w:szCs w:val="22"/>
              </w:rPr>
              <w:t xml:space="preserve"> + taxes</w:t>
            </w:r>
            <w:r w:rsidR="007B5065" w:rsidRPr="33E84A07">
              <w:rPr>
                <w:sz w:val="22"/>
                <w:szCs w:val="22"/>
              </w:rPr>
              <w:t>/</w:t>
            </w:r>
            <w:r w:rsidRPr="33E84A07">
              <w:rPr>
                <w:sz w:val="22"/>
                <w:szCs w:val="22"/>
              </w:rPr>
              <w:t>fees</w:t>
            </w:r>
          </w:p>
        </w:tc>
      </w:tr>
      <w:tr w:rsidR="00C76B6E" w:rsidRPr="007B5065" w14:paraId="2600C904" w14:textId="77777777" w:rsidTr="33E84A07">
        <w:tc>
          <w:tcPr>
            <w:tcW w:w="5688" w:type="dxa"/>
          </w:tcPr>
          <w:p w14:paraId="7792271F" w14:textId="77777777" w:rsidR="00C76B6E" w:rsidRPr="007B5065" w:rsidRDefault="00C76B6E" w:rsidP="00222EE7">
            <w:pPr>
              <w:rPr>
                <w:b/>
                <w:sz w:val="22"/>
                <w:szCs w:val="22"/>
              </w:rPr>
            </w:pPr>
            <w:r w:rsidRPr="007B5065">
              <w:rPr>
                <w:b/>
                <w:sz w:val="22"/>
                <w:szCs w:val="22"/>
              </w:rPr>
              <w:t>Total Travel Allowance Per Day</w:t>
            </w:r>
          </w:p>
        </w:tc>
        <w:tc>
          <w:tcPr>
            <w:tcW w:w="1440" w:type="dxa"/>
          </w:tcPr>
          <w:p w14:paraId="3CF3C021" w14:textId="326F1E7C" w:rsidR="00C76B6E" w:rsidRPr="007B5065" w:rsidRDefault="00C76B6E" w:rsidP="33E84A07">
            <w:pPr>
              <w:rPr>
                <w:b/>
                <w:bCs/>
                <w:sz w:val="22"/>
                <w:szCs w:val="22"/>
              </w:rPr>
            </w:pPr>
            <w:r w:rsidRPr="33E84A07">
              <w:rPr>
                <w:b/>
                <w:bCs/>
                <w:sz w:val="22"/>
                <w:szCs w:val="22"/>
              </w:rPr>
              <w:t>$</w:t>
            </w:r>
            <w:r w:rsidR="00746A25" w:rsidRPr="33E84A07">
              <w:rPr>
                <w:b/>
                <w:bCs/>
                <w:sz w:val="22"/>
                <w:szCs w:val="22"/>
              </w:rPr>
              <w:t>1</w:t>
            </w:r>
            <w:r w:rsidR="06BF3609" w:rsidRPr="33E84A07">
              <w:rPr>
                <w:b/>
                <w:bCs/>
                <w:sz w:val="22"/>
                <w:szCs w:val="22"/>
              </w:rPr>
              <w:t>73.00</w:t>
            </w:r>
          </w:p>
        </w:tc>
        <w:tc>
          <w:tcPr>
            <w:tcW w:w="1440" w:type="dxa"/>
          </w:tcPr>
          <w:p w14:paraId="6E1E932B" w14:textId="7724A287" w:rsidR="00C76B6E" w:rsidRPr="007B5065" w:rsidRDefault="00C76B6E" w:rsidP="33E84A07">
            <w:pPr>
              <w:rPr>
                <w:b/>
                <w:bCs/>
                <w:sz w:val="22"/>
                <w:szCs w:val="22"/>
              </w:rPr>
            </w:pPr>
            <w:r w:rsidRPr="33E84A07">
              <w:rPr>
                <w:b/>
                <w:bCs/>
                <w:sz w:val="22"/>
                <w:szCs w:val="22"/>
              </w:rPr>
              <w:t>$</w:t>
            </w:r>
            <w:r w:rsidR="00746A25" w:rsidRPr="33E84A07">
              <w:rPr>
                <w:b/>
                <w:bCs/>
                <w:sz w:val="22"/>
                <w:szCs w:val="22"/>
              </w:rPr>
              <w:t>1</w:t>
            </w:r>
            <w:r w:rsidR="0AB77C47" w:rsidRPr="33E84A07">
              <w:rPr>
                <w:b/>
                <w:bCs/>
                <w:sz w:val="22"/>
                <w:szCs w:val="22"/>
              </w:rPr>
              <w:t>73.00</w:t>
            </w:r>
          </w:p>
        </w:tc>
      </w:tr>
      <w:tr w:rsidR="00C76B6E" w:rsidRPr="007B5065" w14:paraId="1F9934F1" w14:textId="77777777" w:rsidTr="33E84A07">
        <w:tc>
          <w:tcPr>
            <w:tcW w:w="5688" w:type="dxa"/>
          </w:tcPr>
          <w:p w14:paraId="072C639E" w14:textId="77777777" w:rsidR="00C76B6E" w:rsidRPr="007B5065" w:rsidRDefault="00C76B6E" w:rsidP="00222EE7">
            <w:pPr>
              <w:rPr>
                <w:sz w:val="22"/>
                <w:szCs w:val="22"/>
              </w:rPr>
            </w:pPr>
            <w:r w:rsidRPr="007B5065">
              <w:rPr>
                <w:sz w:val="22"/>
                <w:szCs w:val="22"/>
              </w:rPr>
              <w:t>Mileage</w:t>
            </w:r>
          </w:p>
        </w:tc>
        <w:tc>
          <w:tcPr>
            <w:tcW w:w="2880" w:type="dxa"/>
            <w:gridSpan w:val="2"/>
          </w:tcPr>
          <w:p w14:paraId="4CF64A9D" w14:textId="612F7AA6" w:rsidR="00C76B6E" w:rsidRPr="007B5065" w:rsidRDefault="00C76B6E" w:rsidP="00222EE7">
            <w:pPr>
              <w:rPr>
                <w:sz w:val="22"/>
                <w:szCs w:val="22"/>
              </w:rPr>
            </w:pPr>
            <w:r w:rsidRPr="007B5065">
              <w:rPr>
                <w:sz w:val="22"/>
                <w:szCs w:val="22"/>
              </w:rPr>
              <w:t>$0.</w:t>
            </w:r>
            <w:r w:rsidR="005910DC" w:rsidRPr="007B5065">
              <w:rPr>
                <w:sz w:val="22"/>
                <w:szCs w:val="22"/>
              </w:rPr>
              <w:t>7</w:t>
            </w:r>
            <w:r w:rsidR="007C4168" w:rsidRPr="007B5065">
              <w:rPr>
                <w:sz w:val="22"/>
                <w:szCs w:val="22"/>
              </w:rPr>
              <w:t>0</w:t>
            </w:r>
            <w:r w:rsidRPr="007B5065">
              <w:rPr>
                <w:sz w:val="22"/>
                <w:szCs w:val="22"/>
              </w:rPr>
              <w:t xml:space="preserve"> per mile/regardless of distance</w:t>
            </w:r>
          </w:p>
        </w:tc>
      </w:tr>
    </w:tbl>
    <w:p w14:paraId="5390B51A" w14:textId="77777777" w:rsidR="00366799" w:rsidRDefault="00366799" w:rsidP="00366799"/>
    <w:p w14:paraId="71807F15" w14:textId="77777777" w:rsidR="00366799" w:rsidRPr="00E70988" w:rsidRDefault="00366799" w:rsidP="00366799">
      <w:pPr>
        <w:rPr>
          <w:b/>
          <w:szCs w:val="24"/>
        </w:rPr>
      </w:pPr>
      <w:r w:rsidRPr="00E70988">
        <w:rPr>
          <w:b/>
          <w:szCs w:val="24"/>
        </w:rPr>
        <w:t>Other Restrictions (if applicable)</w:t>
      </w:r>
    </w:p>
    <w:p w14:paraId="69984442" w14:textId="77777777" w:rsidR="00366799" w:rsidRPr="00E70988" w:rsidRDefault="00366799" w:rsidP="00366799">
      <w:pPr>
        <w:rPr>
          <w:szCs w:val="24"/>
        </w:rPr>
      </w:pPr>
    </w:p>
    <w:p w14:paraId="117F8D18" w14:textId="77777777" w:rsidR="00366799" w:rsidRPr="00E70988" w:rsidRDefault="00366799" w:rsidP="00366799">
      <w:pPr>
        <w:rPr>
          <w:b/>
          <w:szCs w:val="24"/>
        </w:rPr>
      </w:pPr>
      <w:r w:rsidRPr="00E70988">
        <w:rPr>
          <w:b/>
          <w:szCs w:val="24"/>
        </w:rPr>
        <w:t>Audits</w:t>
      </w:r>
    </w:p>
    <w:p w14:paraId="4C7F0BED" w14:textId="78A7C032" w:rsidR="00C10751" w:rsidRPr="00E70988" w:rsidRDefault="00C10751" w:rsidP="00C10751">
      <w:pPr>
        <w:rPr>
          <w:szCs w:val="24"/>
        </w:rPr>
      </w:pPr>
      <w:bookmarkStart w:id="63" w:name="_Hlk178002123"/>
      <w:r w:rsidRPr="00E70988">
        <w:rPr>
          <w:szCs w:val="24"/>
        </w:rPr>
        <w:t>Per 09 NCAC 03M .0205 (amended effective retroactive to July 1, 2024), there are two reporting levels established for recipients and subrecipients receiving grants. Reporting levels are based on the allocated funds from all grants disbursed through the State of North Carolina</w:t>
      </w:r>
      <w:r w:rsidR="008377B7" w:rsidRPr="00E70988">
        <w:rPr>
          <w:szCs w:val="24"/>
        </w:rPr>
        <w:t xml:space="preserve"> during the entity’s fiscal year</w:t>
      </w:r>
      <w:r w:rsidRPr="00E70988">
        <w:rPr>
          <w:szCs w:val="24"/>
        </w:rPr>
        <w:t>. The reporting levels are:</w:t>
      </w:r>
    </w:p>
    <w:p w14:paraId="596FFFC9" w14:textId="77777777" w:rsidR="00C10751" w:rsidRPr="00E70988" w:rsidRDefault="00C10751" w:rsidP="00D8778A">
      <w:pPr>
        <w:rPr>
          <w:szCs w:val="24"/>
        </w:rPr>
      </w:pPr>
    </w:p>
    <w:p w14:paraId="59475D86" w14:textId="5E8F67B6" w:rsidR="00D8778A" w:rsidRPr="00E70988" w:rsidRDefault="00D8778A" w:rsidP="00E864E0">
      <w:pPr>
        <w:pStyle w:val="ListParagraph"/>
        <w:numPr>
          <w:ilvl w:val="0"/>
          <w:numId w:val="31"/>
        </w:numPr>
        <w:spacing w:before="60"/>
        <w:contextualSpacing w:val="0"/>
        <w:rPr>
          <w:rFonts w:ascii="Times New Roman" w:hAnsi="Times New Roman" w:cs="Times New Roman"/>
          <w:szCs w:val="24"/>
        </w:rPr>
      </w:pPr>
      <w:r w:rsidRPr="00E70988">
        <w:rPr>
          <w:rFonts w:ascii="Times New Roman" w:hAnsi="Times New Roman" w:cs="Times New Roman"/>
          <w:szCs w:val="24"/>
        </w:rPr>
        <w:t>Level I – A recipient or subrecipient that receives, holds, uses, or expends grants in an amount less than the dollar amount requiring audit as listed in the Code of Federal Regulations 2 CFR 200.501(a) within its fiscal year.</w:t>
      </w:r>
    </w:p>
    <w:p w14:paraId="65548185" w14:textId="51AF3E1A" w:rsidR="00366799" w:rsidRPr="00E70988" w:rsidRDefault="00D8778A" w:rsidP="00E864E0">
      <w:pPr>
        <w:pStyle w:val="ListParagraph"/>
        <w:numPr>
          <w:ilvl w:val="0"/>
          <w:numId w:val="31"/>
        </w:numPr>
        <w:spacing w:before="60"/>
        <w:contextualSpacing w:val="0"/>
        <w:rPr>
          <w:rFonts w:ascii="Times New Roman" w:hAnsi="Times New Roman" w:cs="Times New Roman"/>
          <w:szCs w:val="24"/>
        </w:rPr>
      </w:pPr>
      <w:r w:rsidRPr="00E70988">
        <w:rPr>
          <w:rFonts w:ascii="Times New Roman" w:hAnsi="Times New Roman" w:cs="Times New Roman"/>
          <w:szCs w:val="24"/>
        </w:rPr>
        <w:lastRenderedPageBreak/>
        <w:t>Level II - A recipient or subrecipient that receives, holds, uses, or expends grants in an amount of equal to or greater than the dollar amount requiring audit as listed in 2 CFR 200.501(a) within its fiscal year.</w:t>
      </w:r>
    </w:p>
    <w:p w14:paraId="6144C5AB" w14:textId="1A6A58AE" w:rsidR="00331670" w:rsidRPr="00E70988" w:rsidRDefault="00606454" w:rsidP="00606454">
      <w:pPr>
        <w:spacing w:before="60"/>
        <w:ind w:left="360"/>
        <w:rPr>
          <w:szCs w:val="24"/>
        </w:rPr>
      </w:pPr>
      <w:r w:rsidRPr="00E70988">
        <w:rPr>
          <w:szCs w:val="24"/>
        </w:rPr>
        <w:t xml:space="preserve">The dollar amount requiring audit listed in 2 CFR 200.501(a) is herein incorporated by reference, including subsequent amendments and editions, and can be accessed free of charge at </w:t>
      </w:r>
      <w:hyperlink r:id="rId44" w:history="1">
        <w:r w:rsidRPr="00E70988">
          <w:rPr>
            <w:rStyle w:val="Hyperlink"/>
            <w:szCs w:val="24"/>
          </w:rPr>
          <w:t>https://www.ecfr.gov/</w:t>
        </w:r>
      </w:hyperlink>
      <w:r w:rsidRPr="00E70988">
        <w:rPr>
          <w:szCs w:val="24"/>
        </w:rPr>
        <w:t>.</w:t>
      </w:r>
      <w:bookmarkEnd w:id="63"/>
    </w:p>
    <w:p w14:paraId="1CD52DE1" w14:textId="26AB0468" w:rsidR="00366799" w:rsidRPr="00E70988" w:rsidRDefault="00366799" w:rsidP="00606454">
      <w:pPr>
        <w:spacing w:before="60"/>
        <w:rPr>
          <w:szCs w:val="24"/>
        </w:rPr>
      </w:pPr>
      <w:r w:rsidRPr="00E70988">
        <w:rPr>
          <w:szCs w:val="24"/>
        </w:rPr>
        <w:t xml:space="preserve">Level </w:t>
      </w:r>
      <w:r w:rsidR="00606454" w:rsidRPr="00E70988">
        <w:rPr>
          <w:szCs w:val="24"/>
        </w:rPr>
        <w:t>II</w:t>
      </w:r>
      <w:r w:rsidRPr="00E70988">
        <w:rPr>
          <w:szCs w:val="24"/>
        </w:rPr>
        <w:t xml:space="preserve"> </w:t>
      </w:r>
      <w:r w:rsidR="00FD0916" w:rsidRPr="00E70988">
        <w:rPr>
          <w:szCs w:val="24"/>
        </w:rPr>
        <w:t>G</w:t>
      </w:r>
      <w:r w:rsidRPr="00E70988">
        <w:rPr>
          <w:szCs w:val="24"/>
        </w:rPr>
        <w:t xml:space="preserve">rantees are required to submit </w:t>
      </w:r>
      <w:r w:rsidR="007519B9" w:rsidRPr="00E70988">
        <w:rPr>
          <w:szCs w:val="24"/>
        </w:rPr>
        <w:t>a “Yellow Book”</w:t>
      </w:r>
      <w:r w:rsidRPr="00E70988">
        <w:rPr>
          <w:szCs w:val="24"/>
        </w:rPr>
        <w:t xml:space="preserve"> audit.  </w:t>
      </w:r>
      <w:r w:rsidRPr="00E70988">
        <w:rPr>
          <w:szCs w:val="24"/>
          <w:u w:val="single"/>
        </w:rPr>
        <w:t xml:space="preserve">Only Level </w:t>
      </w:r>
      <w:r w:rsidR="00606454" w:rsidRPr="00E70988">
        <w:rPr>
          <w:szCs w:val="24"/>
          <w:u w:val="single"/>
        </w:rPr>
        <w:t>II</w:t>
      </w:r>
      <w:r w:rsidRPr="00E70988">
        <w:rPr>
          <w:szCs w:val="24"/>
          <w:u w:val="single"/>
        </w:rPr>
        <w:t xml:space="preserve"> </w:t>
      </w:r>
      <w:r w:rsidR="00065364" w:rsidRPr="00E70988">
        <w:rPr>
          <w:szCs w:val="24"/>
          <w:u w:val="single"/>
        </w:rPr>
        <w:t>G</w:t>
      </w:r>
      <w:r w:rsidRPr="00E70988">
        <w:rPr>
          <w:szCs w:val="24"/>
          <w:u w:val="single"/>
        </w:rPr>
        <w:t>rantees may include audit expenses in the budget</w:t>
      </w:r>
      <w:r w:rsidRPr="00E70988">
        <w:rPr>
          <w:szCs w:val="24"/>
        </w:rPr>
        <w:t>.  Audit expenses sh</w:t>
      </w:r>
      <w:r w:rsidR="007519B9" w:rsidRPr="00E70988">
        <w:rPr>
          <w:szCs w:val="24"/>
        </w:rPr>
        <w:t>all</w:t>
      </w:r>
      <w:r w:rsidRPr="00E70988">
        <w:rPr>
          <w:szCs w:val="24"/>
        </w:rPr>
        <w:t xml:space="preserve"> be prorated based on the ratio of the grant to the total </w:t>
      </w:r>
      <w:r w:rsidR="007519B9" w:rsidRPr="00E70988">
        <w:rPr>
          <w:szCs w:val="24"/>
        </w:rPr>
        <w:t>grant</w:t>
      </w:r>
      <w:r w:rsidRPr="00E70988">
        <w:rPr>
          <w:szCs w:val="24"/>
        </w:rPr>
        <w:t xml:space="preserve"> funds received by the entity.</w:t>
      </w:r>
      <w:r w:rsidR="00065364" w:rsidRPr="00E70988">
        <w:rPr>
          <w:szCs w:val="24"/>
        </w:rPr>
        <w:t xml:space="preserve"> </w:t>
      </w:r>
      <w:r w:rsidR="00606454" w:rsidRPr="00E70988">
        <w:rPr>
          <w:szCs w:val="24"/>
        </w:rPr>
        <w:t xml:space="preserve">The chart below details the Level II audit threshold amounts </w:t>
      </w:r>
      <w:r w:rsidR="007519B9" w:rsidRPr="00E70988">
        <w:rPr>
          <w:szCs w:val="24"/>
        </w:rPr>
        <w:t>from all grants disbursed through the State of North Carolina during the entity’s fiscal year:</w:t>
      </w:r>
    </w:p>
    <w:p w14:paraId="69E5F3D8" w14:textId="77777777" w:rsidR="00065364" w:rsidRPr="00E70988" w:rsidRDefault="00065364" w:rsidP="00366799">
      <w:pPr>
        <w:rPr>
          <w:szCs w:val="24"/>
        </w:rPr>
      </w:pPr>
    </w:p>
    <w:tbl>
      <w:tblPr>
        <w:tblW w:w="10160" w:type="dxa"/>
        <w:tblCellMar>
          <w:left w:w="0" w:type="dxa"/>
          <w:right w:w="0" w:type="dxa"/>
        </w:tblCellMar>
        <w:tblLook w:val="04A0" w:firstRow="1" w:lastRow="0" w:firstColumn="1" w:lastColumn="0" w:noHBand="0" w:noVBand="1"/>
      </w:tblPr>
      <w:tblGrid>
        <w:gridCol w:w="3410"/>
        <w:gridCol w:w="1710"/>
        <w:gridCol w:w="2520"/>
        <w:gridCol w:w="2520"/>
      </w:tblGrid>
      <w:tr w:rsidR="00065364" w:rsidRPr="00E70988" w14:paraId="5BF1B75A" w14:textId="77777777" w:rsidTr="00065364">
        <w:trPr>
          <w:trHeight w:val="308"/>
        </w:trPr>
        <w:tc>
          <w:tcPr>
            <w:tcW w:w="3410" w:type="dxa"/>
            <w:vMerge w:val="restart"/>
            <w:tcBorders>
              <w:top w:val="single" w:sz="8" w:space="0" w:color="000000"/>
              <w:left w:val="single" w:sz="8" w:space="0" w:color="000000"/>
              <w:bottom w:val="single" w:sz="8" w:space="0" w:color="000000"/>
              <w:right w:val="single" w:sz="8" w:space="0" w:color="000000"/>
            </w:tcBorders>
            <w:shd w:val="clear" w:color="auto" w:fill="F2AA84"/>
            <w:tcMar>
              <w:top w:w="12" w:type="dxa"/>
              <w:left w:w="12" w:type="dxa"/>
              <w:bottom w:w="0" w:type="dxa"/>
              <w:right w:w="12" w:type="dxa"/>
            </w:tcMar>
            <w:vAlign w:val="center"/>
            <w:hideMark/>
          </w:tcPr>
          <w:p w14:paraId="2170BC92" w14:textId="3B2540FF" w:rsidR="00065364" w:rsidRPr="00E70988" w:rsidRDefault="00065364" w:rsidP="007519B9">
            <w:pPr>
              <w:spacing w:line="278" w:lineRule="auto"/>
              <w:rPr>
                <w:sz w:val="23"/>
                <w:szCs w:val="23"/>
              </w:rPr>
            </w:pPr>
            <w:r w:rsidRPr="00E70988">
              <w:rPr>
                <w:b/>
                <w:bCs/>
                <w:sz w:val="23"/>
                <w:szCs w:val="23"/>
              </w:rPr>
              <w:t>If the Grantee’s</w:t>
            </w:r>
            <w:r w:rsidR="007519B9" w:rsidRPr="00E70988">
              <w:rPr>
                <w:b/>
                <w:bCs/>
                <w:sz w:val="23"/>
                <w:szCs w:val="23"/>
              </w:rPr>
              <w:t xml:space="preserve"> </w:t>
            </w:r>
            <w:r w:rsidRPr="00E70988">
              <w:rPr>
                <w:b/>
                <w:bCs/>
                <w:sz w:val="23"/>
                <w:szCs w:val="23"/>
              </w:rPr>
              <w:t>Fiscal Year End (FYE) Date is:</w:t>
            </w:r>
          </w:p>
        </w:tc>
        <w:tc>
          <w:tcPr>
            <w:tcW w:w="6750" w:type="dxa"/>
            <w:gridSpan w:val="3"/>
            <w:tcBorders>
              <w:top w:val="single" w:sz="8" w:space="0" w:color="000000"/>
              <w:left w:val="single" w:sz="8" w:space="0" w:color="000000"/>
              <w:bottom w:val="single" w:sz="8" w:space="0" w:color="000000"/>
              <w:right w:val="single" w:sz="8" w:space="0" w:color="000000"/>
            </w:tcBorders>
            <w:shd w:val="clear" w:color="auto" w:fill="F2AA84"/>
            <w:tcMar>
              <w:top w:w="12" w:type="dxa"/>
              <w:left w:w="12" w:type="dxa"/>
              <w:bottom w:w="0" w:type="dxa"/>
              <w:right w:w="12" w:type="dxa"/>
            </w:tcMar>
            <w:vAlign w:val="bottom"/>
            <w:hideMark/>
          </w:tcPr>
          <w:p w14:paraId="7CFEF45E" w14:textId="77777777" w:rsidR="00065364" w:rsidRPr="00E70988" w:rsidRDefault="00065364" w:rsidP="00B15A12">
            <w:pPr>
              <w:spacing w:after="160" w:line="278" w:lineRule="auto"/>
              <w:rPr>
                <w:sz w:val="23"/>
                <w:szCs w:val="23"/>
              </w:rPr>
            </w:pPr>
            <w:r w:rsidRPr="00E70988">
              <w:rPr>
                <w:b/>
                <w:bCs/>
                <w:sz w:val="23"/>
                <w:szCs w:val="23"/>
              </w:rPr>
              <w:t>The following audit thresholds apply for that fiscal year end:</w:t>
            </w:r>
          </w:p>
        </w:tc>
      </w:tr>
      <w:tr w:rsidR="00065364" w:rsidRPr="00E70988" w14:paraId="23C197C4" w14:textId="77777777" w:rsidTr="00065364">
        <w:trPr>
          <w:trHeight w:val="463"/>
        </w:trPr>
        <w:tc>
          <w:tcPr>
            <w:tcW w:w="3410" w:type="dxa"/>
            <w:vMerge/>
            <w:tcBorders>
              <w:top w:val="single" w:sz="8" w:space="0" w:color="000000"/>
              <w:left w:val="single" w:sz="8" w:space="0" w:color="000000"/>
              <w:bottom w:val="single" w:sz="8" w:space="0" w:color="000000"/>
              <w:right w:val="single" w:sz="8" w:space="0" w:color="000000"/>
            </w:tcBorders>
            <w:vAlign w:val="center"/>
            <w:hideMark/>
          </w:tcPr>
          <w:p w14:paraId="6313E59D" w14:textId="77777777" w:rsidR="00065364" w:rsidRPr="00E70988" w:rsidRDefault="00065364" w:rsidP="00B15A12">
            <w:pPr>
              <w:spacing w:after="160" w:line="278" w:lineRule="auto"/>
              <w:rPr>
                <w:sz w:val="23"/>
                <w:szCs w:val="23"/>
              </w:rPr>
            </w:pPr>
          </w:p>
        </w:tc>
        <w:tc>
          <w:tcPr>
            <w:tcW w:w="1710" w:type="dxa"/>
            <w:tcBorders>
              <w:top w:val="single" w:sz="8" w:space="0" w:color="000000"/>
              <w:left w:val="single" w:sz="8" w:space="0" w:color="000000"/>
              <w:bottom w:val="single" w:sz="8" w:space="0" w:color="000000"/>
              <w:right w:val="single" w:sz="8" w:space="0" w:color="000000"/>
            </w:tcBorders>
            <w:shd w:val="clear" w:color="auto" w:fill="FBE3D6"/>
            <w:tcMar>
              <w:top w:w="12" w:type="dxa"/>
              <w:left w:w="12" w:type="dxa"/>
              <w:bottom w:w="0" w:type="dxa"/>
              <w:right w:w="12" w:type="dxa"/>
            </w:tcMar>
            <w:vAlign w:val="center"/>
            <w:hideMark/>
          </w:tcPr>
          <w:p w14:paraId="0D5CA3C9" w14:textId="77777777" w:rsidR="00065364" w:rsidRPr="00E70988" w:rsidRDefault="00065364" w:rsidP="00B15A12">
            <w:pPr>
              <w:spacing w:after="160" w:line="278" w:lineRule="auto"/>
              <w:jc w:val="center"/>
              <w:rPr>
                <w:sz w:val="23"/>
                <w:szCs w:val="23"/>
              </w:rPr>
            </w:pPr>
            <w:r w:rsidRPr="00E70988">
              <w:rPr>
                <w:sz w:val="23"/>
                <w:szCs w:val="23"/>
              </w:rPr>
              <w:t>Federal</w:t>
            </w:r>
          </w:p>
        </w:tc>
        <w:tc>
          <w:tcPr>
            <w:tcW w:w="2520" w:type="dxa"/>
            <w:tcBorders>
              <w:top w:val="single" w:sz="8" w:space="0" w:color="000000"/>
              <w:left w:val="single" w:sz="8" w:space="0" w:color="000000"/>
              <w:bottom w:val="single" w:sz="8" w:space="0" w:color="000000"/>
              <w:right w:val="single" w:sz="8" w:space="0" w:color="000000"/>
            </w:tcBorders>
            <w:shd w:val="clear" w:color="auto" w:fill="FBE3D6"/>
            <w:tcMar>
              <w:top w:w="12" w:type="dxa"/>
              <w:left w:w="12" w:type="dxa"/>
              <w:bottom w:w="0" w:type="dxa"/>
              <w:right w:w="12" w:type="dxa"/>
            </w:tcMar>
            <w:vAlign w:val="center"/>
            <w:hideMark/>
          </w:tcPr>
          <w:p w14:paraId="36041124" w14:textId="77777777" w:rsidR="00065364" w:rsidRPr="00E70988" w:rsidRDefault="00065364" w:rsidP="00B15A12">
            <w:pPr>
              <w:spacing w:after="160" w:line="278" w:lineRule="auto"/>
              <w:jc w:val="center"/>
              <w:rPr>
                <w:sz w:val="23"/>
                <w:szCs w:val="23"/>
              </w:rPr>
            </w:pPr>
            <w:r w:rsidRPr="00E70988">
              <w:rPr>
                <w:sz w:val="23"/>
                <w:szCs w:val="23"/>
              </w:rPr>
              <w:t>State Local Government</w:t>
            </w:r>
          </w:p>
        </w:tc>
        <w:tc>
          <w:tcPr>
            <w:tcW w:w="2520" w:type="dxa"/>
            <w:tcBorders>
              <w:top w:val="single" w:sz="8" w:space="0" w:color="000000"/>
              <w:left w:val="single" w:sz="8" w:space="0" w:color="000000"/>
              <w:bottom w:val="single" w:sz="8" w:space="0" w:color="000000"/>
              <w:right w:val="single" w:sz="8" w:space="0" w:color="000000"/>
            </w:tcBorders>
            <w:shd w:val="clear" w:color="auto" w:fill="FBE3D6"/>
            <w:tcMar>
              <w:top w:w="12" w:type="dxa"/>
              <w:left w:w="12" w:type="dxa"/>
              <w:bottom w:w="0" w:type="dxa"/>
              <w:right w:w="12" w:type="dxa"/>
            </w:tcMar>
            <w:vAlign w:val="center"/>
            <w:hideMark/>
          </w:tcPr>
          <w:p w14:paraId="5512519E" w14:textId="77777777" w:rsidR="00065364" w:rsidRPr="00E70988" w:rsidRDefault="00065364" w:rsidP="00B15A12">
            <w:pPr>
              <w:jc w:val="center"/>
              <w:rPr>
                <w:sz w:val="23"/>
                <w:szCs w:val="23"/>
              </w:rPr>
            </w:pPr>
            <w:r w:rsidRPr="00E70988">
              <w:rPr>
                <w:sz w:val="23"/>
                <w:szCs w:val="23"/>
              </w:rPr>
              <w:t xml:space="preserve">State </w:t>
            </w:r>
            <w:proofErr w:type="gramStart"/>
            <w:r w:rsidRPr="00E70988">
              <w:rPr>
                <w:sz w:val="23"/>
                <w:szCs w:val="23"/>
              </w:rPr>
              <w:t>Non-Government</w:t>
            </w:r>
            <w:proofErr w:type="gramEnd"/>
          </w:p>
          <w:p w14:paraId="3AD1F570" w14:textId="77777777" w:rsidR="00065364" w:rsidRPr="00E70988" w:rsidRDefault="00065364" w:rsidP="00B15A12">
            <w:pPr>
              <w:spacing w:line="278" w:lineRule="auto"/>
              <w:jc w:val="center"/>
              <w:rPr>
                <w:sz w:val="23"/>
                <w:szCs w:val="23"/>
              </w:rPr>
            </w:pPr>
            <w:r w:rsidRPr="00E70988">
              <w:rPr>
                <w:sz w:val="23"/>
                <w:szCs w:val="23"/>
              </w:rPr>
              <w:t>(nonprofits)</w:t>
            </w:r>
          </w:p>
        </w:tc>
      </w:tr>
      <w:tr w:rsidR="00065364" w:rsidRPr="00E70988" w14:paraId="5859CB24" w14:textId="77777777" w:rsidTr="00065364">
        <w:trPr>
          <w:trHeight w:val="427"/>
        </w:trPr>
        <w:tc>
          <w:tcPr>
            <w:tcW w:w="341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4E7F805" w14:textId="77777777" w:rsidR="00065364" w:rsidRPr="00E70988" w:rsidRDefault="00065364" w:rsidP="00B15A12">
            <w:pPr>
              <w:spacing w:after="160" w:line="278" w:lineRule="auto"/>
              <w:rPr>
                <w:sz w:val="23"/>
                <w:szCs w:val="23"/>
              </w:rPr>
            </w:pPr>
            <w:r w:rsidRPr="00E70988">
              <w:rPr>
                <w:sz w:val="23"/>
                <w:szCs w:val="23"/>
              </w:rPr>
              <w:t xml:space="preserve">Any 2024 FYEs </w:t>
            </w:r>
            <w:proofErr w:type="gramStart"/>
            <w:r w:rsidRPr="00E70988">
              <w:rPr>
                <w:sz w:val="23"/>
                <w:szCs w:val="23"/>
              </w:rPr>
              <w:t>through  May</w:t>
            </w:r>
            <w:proofErr w:type="gramEnd"/>
            <w:r w:rsidRPr="00E70988">
              <w:rPr>
                <w:sz w:val="23"/>
                <w:szCs w:val="23"/>
              </w:rPr>
              <w:t xml:space="preserve"> 31, 2025</w:t>
            </w:r>
          </w:p>
        </w:tc>
        <w:tc>
          <w:tcPr>
            <w:tcW w:w="171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222AC09" w14:textId="77777777" w:rsidR="00065364" w:rsidRPr="00E70988" w:rsidRDefault="00065364" w:rsidP="00B15A12">
            <w:pPr>
              <w:spacing w:after="160" w:line="278" w:lineRule="auto"/>
              <w:jc w:val="center"/>
              <w:rPr>
                <w:sz w:val="23"/>
                <w:szCs w:val="23"/>
              </w:rPr>
            </w:pPr>
            <w:r w:rsidRPr="00E70988">
              <w:rPr>
                <w:sz w:val="23"/>
                <w:szCs w:val="23"/>
              </w:rPr>
              <w:t>$750,000</w:t>
            </w:r>
          </w:p>
        </w:tc>
        <w:tc>
          <w:tcPr>
            <w:tcW w:w="25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72EB567" w14:textId="77777777" w:rsidR="00065364" w:rsidRPr="00E70988" w:rsidRDefault="00065364" w:rsidP="00B15A12">
            <w:pPr>
              <w:spacing w:after="160" w:line="278" w:lineRule="auto"/>
              <w:jc w:val="center"/>
              <w:rPr>
                <w:sz w:val="23"/>
                <w:szCs w:val="23"/>
              </w:rPr>
            </w:pPr>
            <w:r w:rsidRPr="00E70988">
              <w:rPr>
                <w:sz w:val="23"/>
                <w:szCs w:val="23"/>
              </w:rPr>
              <w:t>$500,000</w:t>
            </w:r>
          </w:p>
        </w:tc>
        <w:tc>
          <w:tcPr>
            <w:tcW w:w="25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5F20BFC" w14:textId="77777777" w:rsidR="00065364" w:rsidRPr="00E70988" w:rsidRDefault="00065364" w:rsidP="00B15A12">
            <w:pPr>
              <w:spacing w:after="160" w:line="278" w:lineRule="auto"/>
              <w:jc w:val="center"/>
              <w:rPr>
                <w:sz w:val="23"/>
                <w:szCs w:val="23"/>
              </w:rPr>
            </w:pPr>
            <w:r w:rsidRPr="00E70988">
              <w:rPr>
                <w:sz w:val="23"/>
                <w:szCs w:val="23"/>
              </w:rPr>
              <w:t>$500,000</w:t>
            </w:r>
          </w:p>
        </w:tc>
      </w:tr>
      <w:tr w:rsidR="00065364" w:rsidRPr="00E70988" w14:paraId="63F2EC3E" w14:textId="77777777" w:rsidTr="00065364">
        <w:trPr>
          <w:trHeight w:val="400"/>
        </w:trPr>
        <w:tc>
          <w:tcPr>
            <w:tcW w:w="341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C02D82F" w14:textId="77777777" w:rsidR="00065364" w:rsidRPr="00E70988" w:rsidRDefault="00065364" w:rsidP="00B15A12">
            <w:pPr>
              <w:spacing w:after="160" w:line="278" w:lineRule="auto"/>
              <w:rPr>
                <w:sz w:val="23"/>
                <w:szCs w:val="23"/>
              </w:rPr>
            </w:pPr>
            <w:r w:rsidRPr="00E70988">
              <w:rPr>
                <w:sz w:val="23"/>
                <w:szCs w:val="23"/>
              </w:rPr>
              <w:t>June 30, 2025 through August 31, 2025</w:t>
            </w:r>
          </w:p>
        </w:tc>
        <w:tc>
          <w:tcPr>
            <w:tcW w:w="171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642C338D" w14:textId="77777777" w:rsidR="00065364" w:rsidRPr="00E70988" w:rsidRDefault="00065364" w:rsidP="00B15A12">
            <w:pPr>
              <w:spacing w:after="160" w:line="278" w:lineRule="auto"/>
              <w:jc w:val="center"/>
              <w:rPr>
                <w:sz w:val="23"/>
                <w:szCs w:val="23"/>
              </w:rPr>
            </w:pPr>
            <w:r w:rsidRPr="00E70988">
              <w:rPr>
                <w:sz w:val="23"/>
                <w:szCs w:val="23"/>
              </w:rPr>
              <w:t>$750,000</w:t>
            </w:r>
          </w:p>
        </w:tc>
        <w:tc>
          <w:tcPr>
            <w:tcW w:w="25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0EC29612" w14:textId="77777777" w:rsidR="00065364" w:rsidRPr="00E70988" w:rsidRDefault="00065364" w:rsidP="00B15A12">
            <w:pPr>
              <w:spacing w:after="160" w:line="278" w:lineRule="auto"/>
              <w:jc w:val="center"/>
              <w:rPr>
                <w:sz w:val="23"/>
                <w:szCs w:val="23"/>
              </w:rPr>
            </w:pPr>
            <w:r w:rsidRPr="00E70988">
              <w:rPr>
                <w:sz w:val="23"/>
                <w:szCs w:val="23"/>
              </w:rPr>
              <w:t>$500,000</w:t>
            </w:r>
          </w:p>
        </w:tc>
        <w:tc>
          <w:tcPr>
            <w:tcW w:w="25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A03EEF4" w14:textId="77777777" w:rsidR="00065364" w:rsidRPr="00E70988" w:rsidRDefault="00065364" w:rsidP="00B15A12">
            <w:pPr>
              <w:spacing w:after="160" w:line="278" w:lineRule="auto"/>
              <w:jc w:val="center"/>
              <w:rPr>
                <w:sz w:val="23"/>
                <w:szCs w:val="23"/>
              </w:rPr>
            </w:pPr>
            <w:r w:rsidRPr="00E70988">
              <w:rPr>
                <w:sz w:val="23"/>
                <w:szCs w:val="23"/>
              </w:rPr>
              <w:t>$750,000</w:t>
            </w:r>
          </w:p>
        </w:tc>
      </w:tr>
      <w:tr w:rsidR="00065364" w:rsidRPr="00E70988" w14:paraId="53EDF6F8" w14:textId="77777777" w:rsidTr="00065364">
        <w:trPr>
          <w:trHeight w:val="373"/>
        </w:trPr>
        <w:tc>
          <w:tcPr>
            <w:tcW w:w="341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795DEC0C" w14:textId="77777777" w:rsidR="00065364" w:rsidRPr="00E70988" w:rsidRDefault="00065364" w:rsidP="00B15A12">
            <w:pPr>
              <w:spacing w:after="160" w:line="278" w:lineRule="auto"/>
              <w:rPr>
                <w:sz w:val="23"/>
                <w:szCs w:val="23"/>
              </w:rPr>
            </w:pPr>
            <w:r w:rsidRPr="00E70988">
              <w:rPr>
                <w:sz w:val="23"/>
                <w:szCs w:val="23"/>
              </w:rPr>
              <w:t>September 30, 2025 and after</w:t>
            </w:r>
          </w:p>
        </w:tc>
        <w:tc>
          <w:tcPr>
            <w:tcW w:w="171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23358D49" w14:textId="77777777" w:rsidR="00065364" w:rsidRPr="00E70988" w:rsidRDefault="00065364" w:rsidP="00B15A12">
            <w:pPr>
              <w:spacing w:after="160" w:line="278" w:lineRule="auto"/>
              <w:jc w:val="center"/>
              <w:rPr>
                <w:sz w:val="23"/>
                <w:szCs w:val="23"/>
              </w:rPr>
            </w:pPr>
            <w:r w:rsidRPr="00E70988">
              <w:rPr>
                <w:sz w:val="23"/>
                <w:szCs w:val="23"/>
              </w:rPr>
              <w:t>$1,000,000</w:t>
            </w:r>
          </w:p>
        </w:tc>
        <w:tc>
          <w:tcPr>
            <w:tcW w:w="25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879E5FC" w14:textId="77777777" w:rsidR="00065364" w:rsidRPr="00E70988" w:rsidRDefault="00065364" w:rsidP="00B15A12">
            <w:pPr>
              <w:spacing w:after="160" w:line="278" w:lineRule="auto"/>
              <w:jc w:val="center"/>
              <w:rPr>
                <w:sz w:val="23"/>
                <w:szCs w:val="23"/>
              </w:rPr>
            </w:pPr>
            <w:r w:rsidRPr="00E70988">
              <w:rPr>
                <w:sz w:val="23"/>
                <w:szCs w:val="23"/>
              </w:rPr>
              <w:t>$750,000 or $1,000,000*</w:t>
            </w:r>
          </w:p>
        </w:tc>
        <w:tc>
          <w:tcPr>
            <w:tcW w:w="2520" w:type="dxa"/>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hideMark/>
          </w:tcPr>
          <w:p w14:paraId="5778E4CA" w14:textId="77777777" w:rsidR="00065364" w:rsidRPr="00E70988" w:rsidRDefault="00065364" w:rsidP="00B15A12">
            <w:pPr>
              <w:spacing w:after="160" w:line="278" w:lineRule="auto"/>
              <w:jc w:val="center"/>
              <w:rPr>
                <w:sz w:val="23"/>
                <w:szCs w:val="23"/>
              </w:rPr>
            </w:pPr>
            <w:r w:rsidRPr="00E70988">
              <w:rPr>
                <w:sz w:val="23"/>
                <w:szCs w:val="23"/>
              </w:rPr>
              <w:t>$1,000,000</w:t>
            </w:r>
          </w:p>
        </w:tc>
      </w:tr>
      <w:tr w:rsidR="00065364" w:rsidRPr="00E70988" w14:paraId="28BA2DEE" w14:textId="77777777" w:rsidTr="00065364">
        <w:trPr>
          <w:trHeight w:val="555"/>
        </w:trPr>
        <w:tc>
          <w:tcPr>
            <w:tcW w:w="10160" w:type="dxa"/>
            <w:gridSpan w:val="4"/>
            <w:tcBorders>
              <w:top w:val="single" w:sz="8" w:space="0" w:color="000000"/>
              <w:left w:val="single" w:sz="8" w:space="0" w:color="000000"/>
              <w:bottom w:val="single" w:sz="8" w:space="0" w:color="000000"/>
              <w:right w:val="single" w:sz="8" w:space="0" w:color="000000"/>
            </w:tcBorders>
            <w:tcMar>
              <w:top w:w="12" w:type="dxa"/>
              <w:left w:w="12" w:type="dxa"/>
              <w:bottom w:w="0" w:type="dxa"/>
              <w:right w:w="12" w:type="dxa"/>
            </w:tcMar>
            <w:vAlign w:val="center"/>
          </w:tcPr>
          <w:p w14:paraId="6B285CE9" w14:textId="77777777" w:rsidR="00065364" w:rsidRPr="00E70988" w:rsidRDefault="00065364" w:rsidP="00B15A12">
            <w:pPr>
              <w:spacing w:after="40"/>
              <w:jc w:val="center"/>
              <w:rPr>
                <w:sz w:val="23"/>
                <w:szCs w:val="23"/>
              </w:rPr>
            </w:pPr>
            <w:r w:rsidRPr="00E70988">
              <w:rPr>
                <w:sz w:val="23"/>
                <w:szCs w:val="23"/>
              </w:rPr>
              <w:t>*Local government remains $500,000 but is expected to change for fiscal years beginning on or after October 1.</w:t>
            </w:r>
          </w:p>
          <w:p w14:paraId="0681482A" w14:textId="77777777" w:rsidR="00065364" w:rsidRPr="00E70988" w:rsidRDefault="00065364" w:rsidP="00B15A12">
            <w:pPr>
              <w:spacing w:after="40"/>
              <w:jc w:val="center"/>
              <w:rPr>
                <w:sz w:val="23"/>
                <w:szCs w:val="23"/>
              </w:rPr>
            </w:pPr>
            <w:r w:rsidRPr="00E70988">
              <w:rPr>
                <w:sz w:val="23"/>
                <w:szCs w:val="23"/>
              </w:rPr>
              <w:t>Amount to be determined.</w:t>
            </w:r>
          </w:p>
        </w:tc>
      </w:tr>
      <w:tr w:rsidR="00065364" w:rsidRPr="00E70988" w14:paraId="430A3785" w14:textId="77777777" w:rsidTr="002C190D">
        <w:trPr>
          <w:trHeight w:val="358"/>
        </w:trPr>
        <w:tc>
          <w:tcPr>
            <w:tcW w:w="10160" w:type="dxa"/>
            <w:gridSpan w:val="4"/>
            <w:tcBorders>
              <w:top w:val="nil"/>
              <w:left w:val="nil"/>
              <w:bottom w:val="nil"/>
              <w:right w:val="nil"/>
            </w:tcBorders>
            <w:tcMar>
              <w:top w:w="12" w:type="dxa"/>
              <w:left w:w="12" w:type="dxa"/>
              <w:bottom w:w="0" w:type="dxa"/>
              <w:right w:w="12" w:type="dxa"/>
            </w:tcMar>
            <w:hideMark/>
          </w:tcPr>
          <w:p w14:paraId="7CED9F6E" w14:textId="77777777" w:rsidR="00065364" w:rsidRPr="00E70988" w:rsidRDefault="00065364" w:rsidP="00B15A12">
            <w:pPr>
              <w:spacing w:after="160" w:line="278" w:lineRule="auto"/>
              <w:rPr>
                <w:sz w:val="23"/>
                <w:szCs w:val="23"/>
              </w:rPr>
            </w:pPr>
          </w:p>
        </w:tc>
      </w:tr>
    </w:tbl>
    <w:p w14:paraId="7BF96F46" w14:textId="01FF72C6" w:rsidR="00366799" w:rsidRPr="00E70988" w:rsidRDefault="00366799" w:rsidP="00366799">
      <w:pPr>
        <w:rPr>
          <w:b/>
          <w:szCs w:val="24"/>
        </w:rPr>
      </w:pPr>
      <w:r w:rsidRPr="00E70988">
        <w:rPr>
          <w:b/>
          <w:szCs w:val="24"/>
        </w:rPr>
        <w:t>Indirect Cost</w:t>
      </w:r>
      <w:r w:rsidR="003D2E9A" w:rsidRPr="00E70988">
        <w:rPr>
          <w:b/>
          <w:szCs w:val="24"/>
        </w:rPr>
        <w:t>s</w:t>
      </w:r>
    </w:p>
    <w:p w14:paraId="2B2EBCC7" w14:textId="67F0FDAA" w:rsidR="00366799" w:rsidRPr="00E70988" w:rsidRDefault="00366799" w:rsidP="00366799">
      <w:pPr>
        <w:spacing w:before="240"/>
        <w:rPr>
          <w:szCs w:val="24"/>
        </w:rPr>
      </w:pPr>
      <w:r w:rsidRPr="00E70988">
        <w:rPr>
          <w:szCs w:val="24"/>
        </w:rPr>
        <w:t xml:space="preserve">Indirect cost is the cost incurred for common or joint objectives which cannot be readily identified but are necessary </w:t>
      </w:r>
      <w:r w:rsidR="007816E8" w:rsidRPr="00E70988">
        <w:rPr>
          <w:szCs w:val="24"/>
        </w:rPr>
        <w:t>for</w:t>
      </w:r>
      <w:r w:rsidRPr="00E70988">
        <w:rPr>
          <w:szCs w:val="24"/>
        </w:rPr>
        <w:t xml:space="preserve"> the operations of the organization, e.g., the cost of operating and maintaining facilities, depreciation, and administrative salaries. Regulations restricting the allocation of indirect cost vary based on the funding source.</w:t>
      </w:r>
    </w:p>
    <w:p w14:paraId="1E926AE9" w14:textId="77777777" w:rsidR="00CB4261" w:rsidRPr="00E70988" w:rsidRDefault="00CB4261" w:rsidP="00CB4261">
      <w:pPr>
        <w:rPr>
          <w:szCs w:val="24"/>
        </w:rPr>
      </w:pPr>
    </w:p>
    <w:p w14:paraId="623B0F33" w14:textId="4C6ABA41" w:rsidR="00CB4261" w:rsidRPr="00E70988" w:rsidRDefault="00CB4261" w:rsidP="00CB4261">
      <w:pPr>
        <w:rPr>
          <w:szCs w:val="24"/>
        </w:rPr>
      </w:pPr>
      <w:r w:rsidRPr="00E70988">
        <w:rPr>
          <w:szCs w:val="24"/>
        </w:rPr>
        <w:t xml:space="preserve">Per NC Session Law 2023-65: For Grantees, including nonprofit grantees, that (i) are receiving financial assistance and do not have a federally approved indirect cost rate from a federal agency or (ii) have a previously negotiated but expired rate, </w:t>
      </w:r>
      <w:r w:rsidRPr="00E70988">
        <w:rPr>
          <w:szCs w:val="24"/>
          <w:u w:val="single"/>
        </w:rPr>
        <w:t>the Department may allow the grantee</w:t>
      </w:r>
      <w:r w:rsidRPr="00E70988">
        <w:rPr>
          <w:szCs w:val="24"/>
        </w:rPr>
        <w:t xml:space="preserve">, in accordance with 2 C.F.R. § 200.332(a)(4) or 2 C.F.R. § 200.414(f), </w:t>
      </w:r>
      <w:r w:rsidRPr="00E70988">
        <w:rPr>
          <w:szCs w:val="24"/>
          <w:u w:val="single"/>
        </w:rPr>
        <w:t>to use the de minimis rate of modified total direct costs</w:t>
      </w:r>
      <w:r w:rsidRPr="00E70988">
        <w:rPr>
          <w:szCs w:val="24"/>
        </w:rPr>
        <w:t>. Alternatively, the grantee may negotiate or waive an indirect cost rate with the Department. If State or federal law or regulations establish a limitation on the amount of funds the grantee may use for administrative purposes, then that limitation controls, in accordance with 2 C.F.R. § 200.414(c)(3).</w:t>
      </w:r>
    </w:p>
    <w:p w14:paraId="799E18C8" w14:textId="2CD939BC" w:rsidR="00366799" w:rsidRPr="00E70988" w:rsidRDefault="00366799" w:rsidP="002C190D">
      <w:pPr>
        <w:spacing w:before="240"/>
        <w:rPr>
          <w:szCs w:val="24"/>
        </w:rPr>
      </w:pPr>
      <w:r w:rsidRPr="00E70988">
        <w:rPr>
          <w:szCs w:val="24"/>
        </w:rPr>
        <w:t>This RFA is funded by</w:t>
      </w:r>
      <w:r w:rsidR="00FE4406">
        <w:rPr>
          <w:szCs w:val="24"/>
        </w:rPr>
        <w:t>:</w:t>
      </w:r>
      <w:r w:rsidR="00242A21" w:rsidRPr="00E70988">
        <w:rPr>
          <w:szCs w:val="24"/>
        </w:rPr>
        <w:t xml:space="preserve"> </w:t>
      </w:r>
      <w:r w:rsidRPr="00E70988">
        <w:rPr>
          <w:szCs w:val="24"/>
        </w:rPr>
        <w:t xml:space="preserve">     </w:t>
      </w:r>
    </w:p>
    <w:p w14:paraId="55D39661" w14:textId="77777777" w:rsidR="00366799" w:rsidRDefault="00366799" w:rsidP="00D43AAD"/>
    <w:p w14:paraId="313CE3A0" w14:textId="5CA4FB79" w:rsidR="00366799" w:rsidRPr="00C96A66" w:rsidRDefault="00366799" w:rsidP="00366799">
      <w:pPr>
        <w:rPr>
          <w:b/>
          <w:u w:val="single"/>
        </w:rPr>
      </w:pPr>
      <w:r w:rsidRPr="00C96A66">
        <w:rPr>
          <w:b/>
          <w:u w:val="single"/>
        </w:rPr>
        <w:t xml:space="preserve">Federal </w:t>
      </w:r>
      <w:r w:rsidR="00891B8B" w:rsidRPr="00C96A66">
        <w:rPr>
          <w:b/>
          <w:u w:val="single"/>
        </w:rPr>
        <w:t>Personal Responsibility Education Program</w:t>
      </w:r>
      <w:r w:rsidR="00706AAD" w:rsidRPr="00C96A66">
        <w:rPr>
          <w:b/>
          <w:u w:val="single"/>
        </w:rPr>
        <w:t xml:space="preserve"> </w:t>
      </w:r>
      <w:r w:rsidR="00FE4406" w:rsidRPr="00C96A66">
        <w:rPr>
          <w:b/>
          <w:u w:val="single"/>
        </w:rPr>
        <w:t xml:space="preserve">(with </w:t>
      </w:r>
      <w:r w:rsidR="001602A6">
        <w:rPr>
          <w:b/>
          <w:u w:val="single"/>
        </w:rPr>
        <w:t xml:space="preserve">no </w:t>
      </w:r>
      <w:r w:rsidR="00FE4406" w:rsidRPr="00C96A66">
        <w:rPr>
          <w:b/>
          <w:u w:val="single"/>
        </w:rPr>
        <w:t>Indirect Cost/Administrative Restrictions)</w:t>
      </w:r>
    </w:p>
    <w:p w14:paraId="07F5498B" w14:textId="5FD416C7" w:rsidR="00366799" w:rsidRPr="00297ADB" w:rsidRDefault="00366799" w:rsidP="00366799">
      <w:pPr>
        <w:rPr>
          <w:szCs w:val="24"/>
        </w:rPr>
      </w:pPr>
      <w:r w:rsidRPr="00297ADB">
        <w:rPr>
          <w:szCs w:val="24"/>
        </w:rPr>
        <w:t>Indirect cost</w:t>
      </w:r>
      <w:r w:rsidR="001602A6">
        <w:rPr>
          <w:szCs w:val="24"/>
        </w:rPr>
        <w:t>s</w:t>
      </w:r>
      <w:r w:rsidR="001F375C">
        <w:rPr>
          <w:szCs w:val="24"/>
        </w:rPr>
        <w:t xml:space="preserve"> </w:t>
      </w:r>
      <w:r w:rsidR="001602A6">
        <w:rPr>
          <w:szCs w:val="24"/>
        </w:rPr>
        <w:t>are</w:t>
      </w:r>
      <w:r w:rsidR="001602A6" w:rsidRPr="00297ADB">
        <w:rPr>
          <w:szCs w:val="24"/>
        </w:rPr>
        <w:t xml:space="preserve"> </w:t>
      </w:r>
      <w:r w:rsidRPr="00297ADB">
        <w:rPr>
          <w:szCs w:val="24"/>
        </w:rPr>
        <w:t xml:space="preserve">allowed on the portion of the sub-award funded by </w:t>
      </w:r>
      <w:r w:rsidR="00891B8B">
        <w:rPr>
          <w:szCs w:val="24"/>
        </w:rPr>
        <w:t>PREP</w:t>
      </w:r>
      <w:r w:rsidRPr="00297ADB">
        <w:rPr>
          <w:szCs w:val="24"/>
        </w:rPr>
        <w:t>.</w:t>
      </w:r>
    </w:p>
    <w:p w14:paraId="681319DB" w14:textId="77777777" w:rsidR="00366799" w:rsidRPr="00297ADB" w:rsidRDefault="00366799" w:rsidP="00366799">
      <w:pPr>
        <w:rPr>
          <w:szCs w:val="24"/>
        </w:rPr>
      </w:pPr>
    </w:p>
    <w:p w14:paraId="3FD3E7E3" w14:textId="667ABE5C" w:rsidR="00366799" w:rsidRPr="00297ADB" w:rsidRDefault="00366799" w:rsidP="00366799">
      <w:pPr>
        <w:rPr>
          <w:szCs w:val="24"/>
        </w:rPr>
      </w:pPr>
      <w:r w:rsidRPr="00297ADB">
        <w:rPr>
          <w:szCs w:val="24"/>
        </w:rPr>
        <w:lastRenderedPageBreak/>
        <w:t xml:space="preserve">Where the applicant </w:t>
      </w:r>
      <w:r w:rsidRPr="00297ADB">
        <w:rPr>
          <w:szCs w:val="24"/>
          <w:u w:val="single"/>
        </w:rPr>
        <w:t>has</w:t>
      </w:r>
      <w:r w:rsidRPr="00297ADB">
        <w:rPr>
          <w:szCs w:val="24"/>
        </w:rPr>
        <w:t xml:space="preserve"> a Federal Negotiated Indirect Cost Rate (FNICR), </w:t>
      </w:r>
      <w:r w:rsidR="005C7EB8">
        <w:rPr>
          <w:szCs w:val="24"/>
        </w:rPr>
        <w:t xml:space="preserve">the </w:t>
      </w:r>
      <w:r w:rsidR="004E089A">
        <w:rPr>
          <w:szCs w:val="24"/>
        </w:rPr>
        <w:t>applicant agency may request up to the federally negotiated rate. The total modified direct cost identified in the applicant’s FNICR shall be applied.</w:t>
      </w:r>
      <w:r w:rsidRPr="00297ADB">
        <w:rPr>
          <w:szCs w:val="24"/>
        </w:rPr>
        <w:t xml:space="preserve"> A copy of the FNICR must be included with the applicant’s budget. </w:t>
      </w:r>
    </w:p>
    <w:p w14:paraId="3F73B692" w14:textId="77777777" w:rsidR="00366799" w:rsidRPr="00297ADB" w:rsidRDefault="00366799" w:rsidP="00366799">
      <w:pPr>
        <w:rPr>
          <w:szCs w:val="24"/>
        </w:rPr>
      </w:pPr>
    </w:p>
    <w:p w14:paraId="29CAC874" w14:textId="50CFCEF8" w:rsidR="00366799" w:rsidRPr="00297ADB" w:rsidRDefault="00CC5A92" w:rsidP="00EF73FB">
      <w:pPr>
        <w:pStyle w:val="BodyText"/>
      </w:pPr>
      <w:bookmarkStart w:id="64" w:name="_Hlk177945848"/>
      <w:r w:rsidRPr="782BF052">
        <w:rPr>
          <w:rFonts w:ascii="Times New Roman" w:hAnsi="Times New Roman"/>
        </w:rPr>
        <w:t xml:space="preserve">If the applicant does </w:t>
      </w:r>
      <w:r w:rsidRPr="782BF052">
        <w:rPr>
          <w:rFonts w:ascii="Times New Roman" w:hAnsi="Times New Roman"/>
          <w:u w:val="single"/>
        </w:rPr>
        <w:t>not</w:t>
      </w:r>
      <w:r w:rsidRPr="782BF052">
        <w:rPr>
          <w:rFonts w:ascii="Times New Roman" w:hAnsi="Times New Roman"/>
        </w:rPr>
        <w:t xml:space="preserve"> have an FNICR,</w:t>
      </w:r>
      <w:r>
        <w:t xml:space="preserve"> </w:t>
      </w:r>
      <w:r w:rsidRPr="782BF052">
        <w:rPr>
          <w:rFonts w:ascii="Times New Roman" w:hAnsi="Times New Roman"/>
        </w:rPr>
        <w:t xml:space="preserve">then the applicant may claim the </w:t>
      </w:r>
      <w:r w:rsidRPr="782BF052">
        <w:rPr>
          <w:rFonts w:ascii="Times New Roman" w:hAnsi="Times New Roman"/>
          <w:i/>
          <w:iCs/>
        </w:rPr>
        <w:t xml:space="preserve">de </w:t>
      </w:r>
      <w:r w:rsidR="007519B9" w:rsidRPr="782BF052">
        <w:rPr>
          <w:rFonts w:ascii="Times New Roman" w:hAnsi="Times New Roman"/>
          <w:i/>
          <w:iCs/>
        </w:rPr>
        <w:t>minimis</w:t>
      </w:r>
      <w:r w:rsidRPr="782BF052">
        <w:rPr>
          <w:rFonts w:ascii="Times New Roman" w:hAnsi="Times New Roman"/>
        </w:rPr>
        <w:t xml:space="preserve"> indirect cost rate of </w:t>
      </w:r>
      <w:r w:rsidR="003068C1" w:rsidRPr="782BF052">
        <w:rPr>
          <w:rFonts w:ascii="Times New Roman" w:hAnsi="Times New Roman"/>
        </w:rPr>
        <w:t>15%</w:t>
      </w:r>
      <w:r w:rsidRPr="782BF052">
        <w:rPr>
          <w:rFonts w:ascii="Times New Roman" w:hAnsi="Times New Roman"/>
        </w:rPr>
        <w:t xml:space="preserve">, with no additional documentation required, per the federal Uniform Guidance. The applicant may elect to claim a lesser portion of the allowed indirect cost rate. If claiming the </w:t>
      </w:r>
      <w:r w:rsidRPr="782BF052">
        <w:rPr>
          <w:rFonts w:ascii="Times New Roman" w:hAnsi="Times New Roman"/>
          <w:i/>
          <w:iCs/>
        </w:rPr>
        <w:t xml:space="preserve">de </w:t>
      </w:r>
      <w:r w:rsidR="007519B9" w:rsidRPr="782BF052">
        <w:rPr>
          <w:rFonts w:ascii="Times New Roman" w:hAnsi="Times New Roman"/>
          <w:i/>
          <w:iCs/>
        </w:rPr>
        <w:t>minimis</w:t>
      </w:r>
      <w:r w:rsidRPr="782BF052">
        <w:rPr>
          <w:rFonts w:ascii="Times New Roman" w:hAnsi="Times New Roman"/>
        </w:rPr>
        <w:t xml:space="preserve"> or some portion thereof, it may not exceed the limit of the modified total direct costs in the proposed budget as defined by </w:t>
      </w:r>
      <w:hyperlink r:id="rId45" w:anchor="p-200.1(Modified%20Total%20Direct%20Cost%20(MTDC))">
        <w:r w:rsidRPr="782BF052">
          <w:rPr>
            <w:rStyle w:val="Hyperlink"/>
            <w:rFonts w:ascii="Times New Roman" w:hAnsi="Times New Roman"/>
          </w:rPr>
          <w:t>2 CFR 200.1 “Modified Total Direct Cost (MTDC)</w:t>
        </w:r>
      </w:hyperlink>
      <w:r w:rsidRPr="782BF052">
        <w:rPr>
          <w:rFonts w:ascii="Times New Roman" w:hAnsi="Times New Roman"/>
        </w:rPr>
        <w:t xml:space="preserve">”. Applicants must indicate in the budget narrative that they wish to use the </w:t>
      </w:r>
      <w:r w:rsidRPr="782BF052">
        <w:rPr>
          <w:rFonts w:ascii="Times New Roman" w:hAnsi="Times New Roman"/>
          <w:i/>
          <w:iCs/>
        </w:rPr>
        <w:t>de minimis</w:t>
      </w:r>
      <w:r w:rsidRPr="782BF052">
        <w:rPr>
          <w:rFonts w:ascii="Times New Roman" w:hAnsi="Times New Roman"/>
        </w:rPr>
        <w:t xml:space="preserve"> rate, or some part thereof. Applicants who do not wish to claim any indirect cost must enter “No indirect cost requested” in the indirect cost line item of the budget narrative.</w:t>
      </w:r>
      <w:bookmarkEnd w:id="64"/>
    </w:p>
    <w:p w14:paraId="095CC10D" w14:textId="0A943F1D" w:rsidR="782BF052" w:rsidRDefault="782BF052" w:rsidP="782BF052">
      <w:pPr>
        <w:pStyle w:val="BodyText"/>
        <w:rPr>
          <w:rFonts w:ascii="Times New Roman" w:hAnsi="Times New Roman"/>
        </w:rPr>
      </w:pPr>
    </w:p>
    <w:p w14:paraId="5FF887B5" w14:textId="2047A947" w:rsidR="00FE4406" w:rsidRPr="00FE4406" w:rsidRDefault="00FE4406" w:rsidP="00FE4406">
      <w:pPr>
        <w:pStyle w:val="BodyText"/>
      </w:pPr>
      <w:r w:rsidRPr="00CA738C">
        <w:rPr>
          <w:rFonts w:ascii="Times New Roman" w:hAnsi="Times New Roman"/>
        </w:rPr>
        <w:t>Estimated portion of subaward funded by PREP is as follows for each year:</w:t>
      </w:r>
    </w:p>
    <w:p w14:paraId="5C7B1A9F" w14:textId="77777777" w:rsidR="00FE4406" w:rsidRPr="004C576B" w:rsidRDefault="00FE4406" w:rsidP="00FE4406">
      <w:pPr>
        <w:pStyle w:val="BodyText"/>
        <w:rPr>
          <w:rFonts w:ascii="Times New Roman" w:hAnsi="Times New Roman"/>
        </w:rPr>
      </w:pPr>
    </w:p>
    <w:tbl>
      <w:tblPr>
        <w:tblW w:w="0" w:type="auto"/>
        <w:tblLook w:val="04A0" w:firstRow="1" w:lastRow="0" w:firstColumn="1" w:lastColumn="0" w:noHBand="0" w:noVBand="1"/>
      </w:tblPr>
      <w:tblGrid>
        <w:gridCol w:w="1098"/>
        <w:gridCol w:w="6192"/>
      </w:tblGrid>
      <w:tr w:rsidR="00FE4406" w:rsidRPr="00FE4406" w14:paraId="73172E41" w14:textId="77777777" w:rsidTr="004C576B">
        <w:trPr>
          <w:trHeight w:val="270"/>
        </w:trPr>
        <w:tc>
          <w:tcPr>
            <w:tcW w:w="1098" w:type="dxa"/>
            <w:hideMark/>
          </w:tcPr>
          <w:p w14:paraId="79B926DE" w14:textId="77777777" w:rsidR="00FE4406" w:rsidRPr="004C576B" w:rsidRDefault="00FE4406" w:rsidP="00FE4406">
            <w:pPr>
              <w:pStyle w:val="BodyText"/>
              <w:rPr>
                <w:rFonts w:ascii="Times New Roman" w:hAnsi="Times New Roman"/>
              </w:rPr>
            </w:pPr>
            <w:r w:rsidRPr="004C576B">
              <w:rPr>
                <w:rFonts w:ascii="Times New Roman" w:hAnsi="Times New Roman"/>
              </w:rPr>
              <w:t>Year</w:t>
            </w:r>
          </w:p>
        </w:tc>
        <w:tc>
          <w:tcPr>
            <w:tcW w:w="6192" w:type="dxa"/>
            <w:hideMark/>
          </w:tcPr>
          <w:p w14:paraId="4F14FC12" w14:textId="206C6D2A" w:rsidR="00FE4406" w:rsidRPr="004C576B" w:rsidRDefault="00FE4406" w:rsidP="00FE4406">
            <w:pPr>
              <w:pStyle w:val="BodyText"/>
              <w:rPr>
                <w:rFonts w:ascii="Times New Roman" w:hAnsi="Times New Roman"/>
              </w:rPr>
            </w:pPr>
            <w:r w:rsidRPr="004C576B">
              <w:rPr>
                <w:rFonts w:ascii="Times New Roman" w:hAnsi="Times New Roman"/>
              </w:rPr>
              <w:t>PREP Funding Estimate</w:t>
            </w:r>
          </w:p>
        </w:tc>
      </w:tr>
      <w:tr w:rsidR="00FE4406" w:rsidRPr="00FE4406" w14:paraId="07B0B873" w14:textId="77777777" w:rsidTr="004C576B">
        <w:trPr>
          <w:trHeight w:val="285"/>
        </w:trPr>
        <w:tc>
          <w:tcPr>
            <w:tcW w:w="1098" w:type="dxa"/>
            <w:hideMark/>
          </w:tcPr>
          <w:p w14:paraId="5B566D25" w14:textId="77777777" w:rsidR="00FE4406" w:rsidRPr="004C576B" w:rsidRDefault="00FE4406" w:rsidP="00FE4406">
            <w:pPr>
              <w:pStyle w:val="BodyText"/>
              <w:rPr>
                <w:rFonts w:ascii="Times New Roman" w:hAnsi="Times New Roman"/>
              </w:rPr>
            </w:pPr>
            <w:r w:rsidRPr="004C576B">
              <w:rPr>
                <w:rFonts w:ascii="Times New Roman" w:hAnsi="Times New Roman"/>
              </w:rPr>
              <w:t>1</w:t>
            </w:r>
          </w:p>
        </w:tc>
        <w:tc>
          <w:tcPr>
            <w:tcW w:w="6192" w:type="dxa"/>
            <w:hideMark/>
          </w:tcPr>
          <w:p w14:paraId="1DA61643" w14:textId="4360EA0C" w:rsidR="00FE4406" w:rsidRPr="004C576B" w:rsidRDefault="00FE4406" w:rsidP="00FE4406">
            <w:pPr>
              <w:pStyle w:val="BodyText"/>
              <w:rPr>
                <w:rFonts w:ascii="Times New Roman" w:hAnsi="Times New Roman"/>
              </w:rPr>
            </w:pPr>
            <w:r w:rsidRPr="004C576B">
              <w:rPr>
                <w:rFonts w:ascii="Times New Roman" w:hAnsi="Times New Roman"/>
              </w:rPr>
              <w:t>$</w:t>
            </w:r>
            <w:r w:rsidR="000E4204">
              <w:rPr>
                <w:rFonts w:ascii="Times New Roman" w:hAnsi="Times New Roman"/>
              </w:rPr>
              <w:t xml:space="preserve">765,000 </w:t>
            </w:r>
            <w:r w:rsidR="004C576B">
              <w:rPr>
                <w:rFonts w:ascii="Times New Roman" w:hAnsi="Times New Roman"/>
              </w:rPr>
              <w:t xml:space="preserve">total </w:t>
            </w:r>
          </w:p>
        </w:tc>
      </w:tr>
      <w:tr w:rsidR="00FE4406" w:rsidRPr="00FE4406" w14:paraId="14351590" w14:textId="77777777" w:rsidTr="004C576B">
        <w:trPr>
          <w:trHeight w:val="270"/>
        </w:trPr>
        <w:tc>
          <w:tcPr>
            <w:tcW w:w="1098" w:type="dxa"/>
            <w:hideMark/>
          </w:tcPr>
          <w:p w14:paraId="21A0B86B" w14:textId="77777777" w:rsidR="00FE4406" w:rsidRPr="004C576B" w:rsidRDefault="00FE4406" w:rsidP="00FE4406">
            <w:pPr>
              <w:pStyle w:val="BodyText"/>
              <w:rPr>
                <w:rFonts w:ascii="Times New Roman" w:hAnsi="Times New Roman"/>
              </w:rPr>
            </w:pPr>
            <w:r w:rsidRPr="004C576B">
              <w:rPr>
                <w:rFonts w:ascii="Times New Roman" w:hAnsi="Times New Roman"/>
              </w:rPr>
              <w:t>2</w:t>
            </w:r>
          </w:p>
        </w:tc>
        <w:tc>
          <w:tcPr>
            <w:tcW w:w="6192" w:type="dxa"/>
            <w:hideMark/>
          </w:tcPr>
          <w:p w14:paraId="2DCFB3E5" w14:textId="27D00816" w:rsidR="00FE4406" w:rsidRPr="004C576B" w:rsidRDefault="00FE4406" w:rsidP="00FE4406">
            <w:pPr>
              <w:pStyle w:val="BodyText"/>
              <w:rPr>
                <w:rFonts w:ascii="Times New Roman" w:hAnsi="Times New Roman"/>
              </w:rPr>
            </w:pPr>
            <w:r w:rsidRPr="004C576B">
              <w:rPr>
                <w:rFonts w:ascii="Times New Roman" w:hAnsi="Times New Roman"/>
              </w:rPr>
              <w:t>$</w:t>
            </w:r>
            <w:r w:rsidR="00463497">
              <w:rPr>
                <w:rFonts w:ascii="Times New Roman" w:hAnsi="Times New Roman"/>
              </w:rPr>
              <w:t xml:space="preserve">to be determined upon notice of award </w:t>
            </w:r>
            <w:r w:rsidR="004C576B">
              <w:rPr>
                <w:rFonts w:ascii="Times New Roman" w:hAnsi="Times New Roman"/>
              </w:rPr>
              <w:t xml:space="preserve">total </w:t>
            </w:r>
          </w:p>
        </w:tc>
      </w:tr>
      <w:tr w:rsidR="00FE4406" w:rsidRPr="00FE4406" w14:paraId="019E68B6" w14:textId="77777777" w:rsidTr="004C576B">
        <w:trPr>
          <w:trHeight w:val="285"/>
        </w:trPr>
        <w:tc>
          <w:tcPr>
            <w:tcW w:w="1098" w:type="dxa"/>
            <w:hideMark/>
          </w:tcPr>
          <w:p w14:paraId="5388DFB9" w14:textId="77777777" w:rsidR="00FE4406" w:rsidRPr="004C576B" w:rsidRDefault="00FE4406" w:rsidP="00FE4406">
            <w:pPr>
              <w:pStyle w:val="BodyText"/>
              <w:rPr>
                <w:rFonts w:ascii="Times New Roman" w:hAnsi="Times New Roman"/>
              </w:rPr>
            </w:pPr>
            <w:r w:rsidRPr="004C576B">
              <w:rPr>
                <w:rFonts w:ascii="Times New Roman" w:hAnsi="Times New Roman"/>
              </w:rPr>
              <w:t>3</w:t>
            </w:r>
          </w:p>
        </w:tc>
        <w:tc>
          <w:tcPr>
            <w:tcW w:w="6192" w:type="dxa"/>
            <w:hideMark/>
          </w:tcPr>
          <w:p w14:paraId="44FB8EB4" w14:textId="2398CF24" w:rsidR="00FE4406" w:rsidRPr="004C576B" w:rsidRDefault="00FE4406" w:rsidP="00FE4406">
            <w:pPr>
              <w:pStyle w:val="BodyText"/>
              <w:rPr>
                <w:rFonts w:ascii="Times New Roman" w:hAnsi="Times New Roman"/>
              </w:rPr>
            </w:pPr>
            <w:r w:rsidRPr="004C576B">
              <w:rPr>
                <w:rFonts w:ascii="Times New Roman" w:hAnsi="Times New Roman"/>
              </w:rPr>
              <w:t>$</w:t>
            </w:r>
            <w:r w:rsidR="00463497">
              <w:rPr>
                <w:rFonts w:ascii="Times New Roman" w:hAnsi="Times New Roman"/>
              </w:rPr>
              <w:t xml:space="preserve">to be determined upon notice of award </w:t>
            </w:r>
            <w:r w:rsidR="004C576B">
              <w:rPr>
                <w:rFonts w:ascii="Times New Roman" w:hAnsi="Times New Roman"/>
              </w:rPr>
              <w:t xml:space="preserve">total </w:t>
            </w:r>
          </w:p>
        </w:tc>
      </w:tr>
    </w:tbl>
    <w:p w14:paraId="582C482B" w14:textId="72F5FD77" w:rsidR="782BF052" w:rsidRDefault="782BF052" w:rsidP="782BF052">
      <w:pPr>
        <w:pStyle w:val="BodyText"/>
        <w:rPr>
          <w:rFonts w:ascii="Times New Roman" w:hAnsi="Times New Roman"/>
        </w:rPr>
      </w:pPr>
    </w:p>
    <w:p w14:paraId="041F27E6" w14:textId="227D04B5" w:rsidR="782BF052" w:rsidRDefault="782BF052" w:rsidP="782BF052">
      <w:pPr>
        <w:pStyle w:val="BodyText"/>
        <w:rPr>
          <w:rFonts w:ascii="Times New Roman" w:hAnsi="Times New Roman"/>
        </w:rPr>
      </w:pPr>
    </w:p>
    <w:p w14:paraId="48381037" w14:textId="77777777" w:rsidR="008770B6" w:rsidRDefault="008770B6" w:rsidP="782BF052">
      <w:pPr>
        <w:pStyle w:val="BodyText"/>
        <w:rPr>
          <w:rFonts w:ascii="Times New Roman" w:hAnsi="Times New Roman"/>
        </w:rPr>
      </w:pPr>
    </w:p>
    <w:p w14:paraId="18D99EAC" w14:textId="77777777" w:rsidR="008770B6" w:rsidRDefault="008770B6" w:rsidP="782BF052">
      <w:pPr>
        <w:pStyle w:val="BodyText"/>
        <w:rPr>
          <w:rFonts w:ascii="Times New Roman" w:hAnsi="Times New Roman"/>
        </w:rPr>
      </w:pPr>
    </w:p>
    <w:p w14:paraId="3EF4D766" w14:textId="77777777" w:rsidR="008770B6" w:rsidRDefault="008770B6" w:rsidP="782BF052">
      <w:pPr>
        <w:pStyle w:val="BodyText"/>
        <w:rPr>
          <w:rFonts w:ascii="Times New Roman" w:hAnsi="Times New Roman"/>
        </w:rPr>
      </w:pPr>
    </w:p>
    <w:p w14:paraId="3A9C552D" w14:textId="77777777" w:rsidR="008770B6" w:rsidRDefault="008770B6" w:rsidP="782BF052">
      <w:pPr>
        <w:pStyle w:val="BodyText"/>
        <w:rPr>
          <w:rFonts w:ascii="Times New Roman" w:hAnsi="Times New Roman"/>
        </w:rPr>
      </w:pPr>
    </w:p>
    <w:p w14:paraId="32A9CA7A" w14:textId="77777777" w:rsidR="008770B6" w:rsidRDefault="008770B6" w:rsidP="782BF052">
      <w:pPr>
        <w:pStyle w:val="BodyText"/>
        <w:rPr>
          <w:rFonts w:ascii="Times New Roman" w:hAnsi="Times New Roman"/>
        </w:rPr>
      </w:pPr>
    </w:p>
    <w:p w14:paraId="67849CBE" w14:textId="77777777" w:rsidR="008770B6" w:rsidRDefault="008770B6" w:rsidP="782BF052">
      <w:pPr>
        <w:pStyle w:val="BodyText"/>
        <w:rPr>
          <w:rFonts w:ascii="Times New Roman" w:hAnsi="Times New Roman"/>
        </w:rPr>
      </w:pPr>
    </w:p>
    <w:p w14:paraId="317E49BB" w14:textId="77777777" w:rsidR="008770B6" w:rsidRDefault="008770B6" w:rsidP="782BF052">
      <w:pPr>
        <w:pStyle w:val="BodyText"/>
        <w:rPr>
          <w:rFonts w:ascii="Times New Roman" w:hAnsi="Times New Roman"/>
        </w:rPr>
      </w:pPr>
    </w:p>
    <w:p w14:paraId="14DA0344" w14:textId="77777777" w:rsidR="008770B6" w:rsidRDefault="008770B6" w:rsidP="782BF052">
      <w:pPr>
        <w:pStyle w:val="BodyText"/>
        <w:rPr>
          <w:rFonts w:ascii="Times New Roman" w:hAnsi="Times New Roman"/>
        </w:rPr>
      </w:pPr>
    </w:p>
    <w:p w14:paraId="69FE959A" w14:textId="77777777" w:rsidR="008770B6" w:rsidRDefault="008770B6" w:rsidP="782BF052">
      <w:pPr>
        <w:pStyle w:val="BodyText"/>
        <w:rPr>
          <w:rFonts w:ascii="Times New Roman" w:hAnsi="Times New Roman"/>
        </w:rPr>
      </w:pPr>
    </w:p>
    <w:p w14:paraId="295D4C3D" w14:textId="77777777" w:rsidR="008770B6" w:rsidRDefault="008770B6" w:rsidP="782BF052">
      <w:pPr>
        <w:pStyle w:val="BodyText"/>
        <w:rPr>
          <w:rFonts w:ascii="Times New Roman" w:hAnsi="Times New Roman"/>
        </w:rPr>
      </w:pPr>
    </w:p>
    <w:p w14:paraId="41D9292D" w14:textId="264E2494" w:rsidR="008770B6" w:rsidRPr="008770B6" w:rsidRDefault="008770B6" w:rsidP="008770B6">
      <w:pPr>
        <w:pStyle w:val="BodyText"/>
        <w:jc w:val="center"/>
        <w:rPr>
          <w:rFonts w:ascii="Times New Roman" w:hAnsi="Times New Roman"/>
          <w:i/>
          <w:iCs/>
        </w:rPr>
      </w:pPr>
      <w:r>
        <w:rPr>
          <w:rFonts w:ascii="Times New Roman" w:hAnsi="Times New Roman"/>
          <w:i/>
          <w:iCs/>
        </w:rPr>
        <w:t>This space intentionally left blank.</w:t>
      </w:r>
    </w:p>
    <w:p w14:paraId="785762CB" w14:textId="77777777" w:rsidR="008770B6" w:rsidRDefault="008770B6" w:rsidP="782BF052">
      <w:pPr>
        <w:pStyle w:val="BodyText"/>
        <w:rPr>
          <w:rFonts w:ascii="Times New Roman" w:hAnsi="Times New Roman"/>
        </w:rPr>
      </w:pPr>
    </w:p>
    <w:p w14:paraId="0B44BC37" w14:textId="77777777" w:rsidR="008770B6" w:rsidRDefault="008770B6" w:rsidP="782BF052">
      <w:pPr>
        <w:pStyle w:val="BodyText"/>
        <w:rPr>
          <w:rFonts w:ascii="Times New Roman" w:hAnsi="Times New Roman"/>
        </w:rPr>
      </w:pPr>
    </w:p>
    <w:p w14:paraId="6A715598" w14:textId="77777777" w:rsidR="008770B6" w:rsidRDefault="008770B6" w:rsidP="782BF052">
      <w:pPr>
        <w:pStyle w:val="BodyText"/>
        <w:rPr>
          <w:rFonts w:ascii="Times New Roman" w:hAnsi="Times New Roman"/>
        </w:rPr>
      </w:pPr>
    </w:p>
    <w:p w14:paraId="6EB6BC2C" w14:textId="77777777" w:rsidR="008770B6" w:rsidRDefault="008770B6" w:rsidP="782BF052">
      <w:pPr>
        <w:pStyle w:val="BodyText"/>
        <w:rPr>
          <w:rFonts w:ascii="Times New Roman" w:hAnsi="Times New Roman"/>
        </w:rPr>
      </w:pPr>
    </w:p>
    <w:p w14:paraId="73FF377F" w14:textId="77777777" w:rsidR="008770B6" w:rsidRDefault="008770B6" w:rsidP="782BF052">
      <w:pPr>
        <w:pStyle w:val="BodyText"/>
        <w:rPr>
          <w:rFonts w:ascii="Times New Roman" w:hAnsi="Times New Roman"/>
        </w:rPr>
      </w:pPr>
    </w:p>
    <w:p w14:paraId="3AF61FE0" w14:textId="77777777" w:rsidR="008770B6" w:rsidRDefault="008770B6" w:rsidP="782BF052">
      <w:pPr>
        <w:pStyle w:val="BodyText"/>
        <w:rPr>
          <w:rFonts w:ascii="Times New Roman" w:hAnsi="Times New Roman"/>
        </w:rPr>
      </w:pPr>
    </w:p>
    <w:p w14:paraId="7FDB66D0" w14:textId="77777777" w:rsidR="008770B6" w:rsidRDefault="008770B6" w:rsidP="782BF052">
      <w:pPr>
        <w:pStyle w:val="BodyText"/>
        <w:rPr>
          <w:rFonts w:ascii="Times New Roman" w:hAnsi="Times New Roman"/>
        </w:rPr>
      </w:pPr>
    </w:p>
    <w:p w14:paraId="7FE6C8D9" w14:textId="77777777" w:rsidR="008770B6" w:rsidRDefault="008770B6" w:rsidP="782BF052">
      <w:pPr>
        <w:pStyle w:val="BodyText"/>
        <w:rPr>
          <w:rFonts w:ascii="Times New Roman" w:hAnsi="Times New Roman"/>
        </w:rPr>
      </w:pPr>
    </w:p>
    <w:p w14:paraId="3F1447EA" w14:textId="77777777" w:rsidR="008770B6" w:rsidRDefault="008770B6" w:rsidP="782BF052">
      <w:pPr>
        <w:pStyle w:val="BodyText"/>
        <w:rPr>
          <w:rFonts w:ascii="Times New Roman" w:hAnsi="Times New Roman"/>
        </w:rPr>
      </w:pPr>
    </w:p>
    <w:p w14:paraId="11463065" w14:textId="77777777" w:rsidR="008770B6" w:rsidRDefault="008770B6" w:rsidP="782BF052">
      <w:pPr>
        <w:pStyle w:val="BodyText"/>
        <w:rPr>
          <w:rFonts w:ascii="Times New Roman" w:hAnsi="Times New Roman"/>
        </w:rPr>
      </w:pPr>
    </w:p>
    <w:p w14:paraId="47F58BFE" w14:textId="77777777" w:rsidR="008770B6" w:rsidRDefault="008770B6" w:rsidP="782BF052">
      <w:pPr>
        <w:pStyle w:val="BodyText"/>
        <w:rPr>
          <w:rFonts w:ascii="Times New Roman" w:hAnsi="Times New Roman"/>
        </w:rPr>
      </w:pPr>
    </w:p>
    <w:p w14:paraId="05510AC2" w14:textId="77777777" w:rsidR="008770B6" w:rsidRDefault="008770B6" w:rsidP="782BF052">
      <w:pPr>
        <w:pStyle w:val="BodyText"/>
        <w:rPr>
          <w:rFonts w:ascii="Times New Roman" w:hAnsi="Times New Roman"/>
        </w:rPr>
      </w:pPr>
    </w:p>
    <w:p w14:paraId="22DE35FB" w14:textId="77777777" w:rsidR="008770B6" w:rsidRDefault="008770B6" w:rsidP="782BF052">
      <w:pPr>
        <w:pStyle w:val="BodyText"/>
        <w:rPr>
          <w:rFonts w:ascii="Times New Roman" w:hAnsi="Times New Roman"/>
        </w:rPr>
      </w:pPr>
    </w:p>
    <w:p w14:paraId="6DF6E5C7" w14:textId="77777777" w:rsidR="008770B6" w:rsidRDefault="008770B6" w:rsidP="782BF052">
      <w:pPr>
        <w:pStyle w:val="BodyText"/>
        <w:rPr>
          <w:rFonts w:ascii="Times New Roman" w:hAnsi="Times New Roman"/>
        </w:rPr>
      </w:pPr>
    </w:p>
    <w:p w14:paraId="4C85DF2A" w14:textId="77777777" w:rsidR="008770B6" w:rsidRDefault="008770B6" w:rsidP="782BF052">
      <w:pPr>
        <w:pStyle w:val="BodyText"/>
        <w:rPr>
          <w:rFonts w:ascii="Times New Roman" w:hAnsi="Times New Roman"/>
        </w:rPr>
      </w:pPr>
    </w:p>
    <w:p w14:paraId="207F7F0B" w14:textId="228FCC36" w:rsidR="782BF052" w:rsidRDefault="782BF052" w:rsidP="782BF052">
      <w:pPr>
        <w:pStyle w:val="BodyText"/>
        <w:rPr>
          <w:rFonts w:ascii="Times New Roman" w:hAnsi="Times New Roman"/>
        </w:rPr>
      </w:pPr>
    </w:p>
    <w:p w14:paraId="254C241F" w14:textId="69EA3D76" w:rsidR="001F3A35" w:rsidRPr="00B70B0D" w:rsidRDefault="001F3A35" w:rsidP="00B70B0D">
      <w:pPr>
        <w:pStyle w:val="Heading1"/>
        <w:tabs>
          <w:tab w:val="clear" w:pos="432"/>
          <w:tab w:val="left" w:pos="504"/>
        </w:tabs>
        <w:ind w:left="504" w:hanging="504"/>
      </w:pPr>
      <w:bookmarkStart w:id="65" w:name="_Toc209539606"/>
      <w:r>
        <w:lastRenderedPageBreak/>
        <w:t>EVALUATION CRITERIA</w:t>
      </w:r>
      <w:bookmarkEnd w:id="65"/>
    </w:p>
    <w:p w14:paraId="646B30B5" w14:textId="77777777" w:rsidR="00622DE8" w:rsidRDefault="00622DE8" w:rsidP="00622DE8">
      <w:pPr>
        <w:spacing w:before="240"/>
        <w:rPr>
          <w:rFonts w:ascii="Times New Roman Bold" w:hAnsi="Times New Roman Bold"/>
          <w:b/>
          <w:caps/>
          <w:szCs w:val="24"/>
        </w:rPr>
      </w:pPr>
      <w:r>
        <w:rPr>
          <w:rFonts w:ascii="Times New Roman Bold" w:hAnsi="Times New Roman Bold"/>
          <w:b/>
          <w:caps/>
          <w:szCs w:val="24"/>
        </w:rPr>
        <w:t>Scoring of Applications</w:t>
      </w:r>
    </w:p>
    <w:p w14:paraId="7F388DC8" w14:textId="6709FCB7" w:rsidR="00622DE8" w:rsidRDefault="00622DE8" w:rsidP="00622DE8">
      <w:r>
        <w:t>Applications shall be scored based on the responses to the five (5) application content areas</w:t>
      </w:r>
      <w:r w:rsidR="00A503C8">
        <w:t xml:space="preserve">, for a potential </w:t>
      </w:r>
      <w:r w:rsidR="00AD33E2">
        <w:t>maximum score</w:t>
      </w:r>
      <w:r w:rsidR="00A503C8">
        <w:t xml:space="preserve"> of </w:t>
      </w:r>
      <w:r w:rsidR="008D6660">
        <w:t>105 points</w:t>
      </w:r>
      <w:r>
        <w:t xml:space="preserve">.  </w:t>
      </w:r>
    </w:p>
    <w:p w14:paraId="37A41F6D" w14:textId="77777777" w:rsidR="00622DE8" w:rsidRDefault="00622DE8" w:rsidP="00622DE8">
      <w:pPr>
        <w:spacing w:before="240"/>
        <w:rPr>
          <w:b/>
        </w:rPr>
      </w:pPr>
      <w:r>
        <w:rPr>
          <w:b/>
        </w:rPr>
        <w:t>Content Areas</w:t>
      </w:r>
    </w:p>
    <w:p w14:paraId="2E56767C" w14:textId="77777777" w:rsidR="00622DE8" w:rsidRDefault="00622DE8" w:rsidP="00E864E0">
      <w:pPr>
        <w:numPr>
          <w:ilvl w:val="0"/>
          <w:numId w:val="32"/>
        </w:numPr>
        <w:spacing w:before="240"/>
      </w:pPr>
      <w:r>
        <w:rPr>
          <w:b/>
        </w:rPr>
        <w:t>Cover Letter:</w:t>
      </w:r>
    </w:p>
    <w:p w14:paraId="460C3D60" w14:textId="77777777" w:rsidR="00622DE8" w:rsidRDefault="00622DE8" w:rsidP="00622DE8">
      <w:pPr>
        <w:ind w:left="360"/>
      </w:pPr>
      <w:r>
        <w:t>Total maximum points = 4</w:t>
      </w:r>
    </w:p>
    <w:p w14:paraId="5E9B6CE8" w14:textId="77777777" w:rsidR="00622DE8" w:rsidRDefault="00622DE8" w:rsidP="00E864E0">
      <w:pPr>
        <w:numPr>
          <w:ilvl w:val="0"/>
          <w:numId w:val="32"/>
        </w:numPr>
        <w:spacing w:before="240"/>
        <w:rPr>
          <w:b/>
        </w:rPr>
      </w:pPr>
      <w:r>
        <w:rPr>
          <w:b/>
        </w:rPr>
        <w:t>Community Description:</w:t>
      </w:r>
    </w:p>
    <w:p w14:paraId="0BADE2BE" w14:textId="4FCE4A16" w:rsidR="00622DE8" w:rsidRDefault="00622DE8" w:rsidP="00622DE8">
      <w:pPr>
        <w:ind w:left="360"/>
      </w:pPr>
      <w:r>
        <w:t>Total maximum points = 3</w:t>
      </w:r>
      <w:r w:rsidR="007D6E55">
        <w:t>3</w:t>
      </w:r>
    </w:p>
    <w:p w14:paraId="28E03A10" w14:textId="77777777" w:rsidR="00622DE8" w:rsidRDefault="00622DE8" w:rsidP="00E864E0">
      <w:pPr>
        <w:numPr>
          <w:ilvl w:val="0"/>
          <w:numId w:val="32"/>
        </w:numPr>
        <w:spacing w:before="240"/>
        <w:rPr>
          <w:b/>
        </w:rPr>
      </w:pPr>
      <w:r>
        <w:rPr>
          <w:b/>
        </w:rPr>
        <w:t xml:space="preserve">Program Plan: </w:t>
      </w:r>
    </w:p>
    <w:p w14:paraId="3D2043A4" w14:textId="404A88E7" w:rsidR="00622DE8" w:rsidRDefault="00622DE8" w:rsidP="00622DE8">
      <w:pPr>
        <w:ind w:left="360"/>
      </w:pPr>
      <w:r>
        <w:t>Total maximum points = 3</w:t>
      </w:r>
      <w:r w:rsidR="007D6E55">
        <w:t>3</w:t>
      </w:r>
    </w:p>
    <w:p w14:paraId="19CFBD87" w14:textId="77777777" w:rsidR="00622DE8" w:rsidRDefault="00622DE8" w:rsidP="00622DE8">
      <w:pPr>
        <w:ind w:left="360"/>
      </w:pPr>
    </w:p>
    <w:p w14:paraId="51A69A71" w14:textId="77777777" w:rsidR="00622DE8" w:rsidRDefault="00622DE8" w:rsidP="00E864E0">
      <w:pPr>
        <w:numPr>
          <w:ilvl w:val="0"/>
          <w:numId w:val="32"/>
        </w:numPr>
      </w:pPr>
      <w:r>
        <w:rPr>
          <w:b/>
          <w:bCs/>
        </w:rPr>
        <w:t>Agency Readiness:</w:t>
      </w:r>
    </w:p>
    <w:p w14:paraId="7F7FB5F1" w14:textId="0E5DB5E8" w:rsidR="00622DE8" w:rsidRDefault="00622DE8" w:rsidP="00622DE8">
      <w:pPr>
        <w:ind w:left="360"/>
      </w:pPr>
      <w:r>
        <w:t xml:space="preserve">Total maximum points = </w:t>
      </w:r>
      <w:r w:rsidR="00FA203E">
        <w:t>30</w:t>
      </w:r>
    </w:p>
    <w:p w14:paraId="6173D709" w14:textId="77777777" w:rsidR="00622DE8" w:rsidRDefault="00622DE8" w:rsidP="00622DE8">
      <w:pPr>
        <w:ind w:left="360"/>
      </w:pPr>
    </w:p>
    <w:p w14:paraId="340D511B" w14:textId="77777777" w:rsidR="00622DE8" w:rsidRDefault="00622DE8" w:rsidP="00E864E0">
      <w:pPr>
        <w:numPr>
          <w:ilvl w:val="0"/>
          <w:numId w:val="32"/>
        </w:numPr>
        <w:rPr>
          <w:b/>
        </w:rPr>
      </w:pPr>
      <w:r>
        <w:rPr>
          <w:b/>
        </w:rPr>
        <w:t>Budget:</w:t>
      </w:r>
    </w:p>
    <w:p w14:paraId="7DED54AB" w14:textId="77777777" w:rsidR="00622DE8" w:rsidRDefault="00622DE8" w:rsidP="00622DE8">
      <w:pPr>
        <w:ind w:left="360"/>
      </w:pPr>
      <w:r>
        <w:t>Total maximum points = 5</w:t>
      </w:r>
    </w:p>
    <w:p w14:paraId="14D6187D" w14:textId="77777777" w:rsidR="00622DE8" w:rsidRDefault="00622DE8" w:rsidP="00622DE8"/>
    <w:p w14:paraId="74762A54" w14:textId="77777777" w:rsidR="00622DE8" w:rsidRDefault="00622DE8" w:rsidP="782BF052">
      <w:pPr>
        <w:spacing w:before="240"/>
        <w:rPr>
          <w:rFonts w:ascii="Times New Roman Bold" w:hAnsi="Times New Roman Bold"/>
          <w:b/>
          <w:bCs/>
        </w:rPr>
      </w:pPr>
      <w:r w:rsidRPr="782BF052">
        <w:rPr>
          <w:rFonts w:ascii="Times New Roman Bold" w:hAnsi="Times New Roman Bold"/>
          <w:b/>
          <w:bCs/>
        </w:rPr>
        <w:t>Each of the content areas will be scored according to the numerical values stated above.</w:t>
      </w:r>
    </w:p>
    <w:p w14:paraId="3EC6CB5F" w14:textId="3CB190E1" w:rsidR="782BF052" w:rsidRDefault="782BF052" w:rsidP="782BF052">
      <w:pPr>
        <w:spacing w:before="240"/>
        <w:rPr>
          <w:rFonts w:ascii="Times New Roman Bold" w:hAnsi="Times New Roman Bold"/>
          <w:b/>
          <w:bCs/>
        </w:rPr>
      </w:pPr>
    </w:p>
    <w:p w14:paraId="58BCB762" w14:textId="7EB806C0" w:rsidR="782BF052" w:rsidRDefault="782BF052" w:rsidP="782BF052">
      <w:pPr>
        <w:spacing w:before="240"/>
        <w:rPr>
          <w:rFonts w:ascii="Times New Roman Bold" w:hAnsi="Times New Roman Bold"/>
          <w:b/>
          <w:bCs/>
        </w:rPr>
      </w:pPr>
    </w:p>
    <w:p w14:paraId="791B4217" w14:textId="07E28AA7" w:rsidR="782BF052" w:rsidRDefault="782BF052" w:rsidP="782BF052">
      <w:pPr>
        <w:spacing w:before="240"/>
        <w:rPr>
          <w:rFonts w:ascii="Times New Roman Bold" w:hAnsi="Times New Roman Bold"/>
          <w:b/>
          <w:bCs/>
        </w:rPr>
      </w:pPr>
    </w:p>
    <w:p w14:paraId="3A01D2FC" w14:textId="6E05D388" w:rsidR="782BF052" w:rsidRDefault="782BF052" w:rsidP="782BF052">
      <w:pPr>
        <w:spacing w:before="240"/>
        <w:rPr>
          <w:rFonts w:ascii="Times New Roman Bold" w:hAnsi="Times New Roman Bold"/>
          <w:b/>
          <w:bCs/>
        </w:rPr>
      </w:pPr>
    </w:p>
    <w:p w14:paraId="0B87B279" w14:textId="6E8ACE25" w:rsidR="782BF052" w:rsidRDefault="782BF052" w:rsidP="782BF052">
      <w:pPr>
        <w:spacing w:before="240"/>
        <w:rPr>
          <w:rFonts w:ascii="Times New Roman Bold" w:hAnsi="Times New Roman Bold"/>
          <w:b/>
          <w:bCs/>
        </w:rPr>
      </w:pPr>
    </w:p>
    <w:p w14:paraId="781C11F0" w14:textId="2983AD17" w:rsidR="782BF052" w:rsidRDefault="782BF052" w:rsidP="782BF052">
      <w:pPr>
        <w:spacing w:before="240"/>
        <w:rPr>
          <w:rFonts w:ascii="Times New Roman Bold" w:hAnsi="Times New Roman Bold"/>
          <w:b/>
          <w:bCs/>
        </w:rPr>
      </w:pPr>
    </w:p>
    <w:p w14:paraId="1B976123" w14:textId="046D6BC9" w:rsidR="782BF052" w:rsidRDefault="782BF052" w:rsidP="782BF052">
      <w:pPr>
        <w:spacing w:before="240"/>
        <w:rPr>
          <w:rFonts w:ascii="Times New Roman Bold" w:hAnsi="Times New Roman Bold"/>
          <w:b/>
          <w:bCs/>
        </w:rPr>
      </w:pPr>
    </w:p>
    <w:p w14:paraId="5E681B99" w14:textId="55D9A61C" w:rsidR="782BF052" w:rsidRDefault="782BF052" w:rsidP="782BF052">
      <w:pPr>
        <w:spacing w:before="240"/>
        <w:rPr>
          <w:rFonts w:ascii="Times New Roman Bold" w:hAnsi="Times New Roman Bold"/>
          <w:b/>
          <w:bCs/>
        </w:rPr>
      </w:pPr>
    </w:p>
    <w:p w14:paraId="7E69A80F" w14:textId="51400256" w:rsidR="782BF052" w:rsidRDefault="782BF052" w:rsidP="782BF052">
      <w:pPr>
        <w:spacing w:before="240"/>
        <w:rPr>
          <w:rFonts w:ascii="Times New Roman Bold" w:hAnsi="Times New Roman Bold"/>
          <w:b/>
          <w:bCs/>
        </w:rPr>
      </w:pPr>
    </w:p>
    <w:p w14:paraId="3B737551" w14:textId="3DEADD71" w:rsidR="782BF052" w:rsidRDefault="782BF052" w:rsidP="782BF052">
      <w:pPr>
        <w:spacing w:before="240"/>
        <w:rPr>
          <w:rFonts w:ascii="Times New Roman Bold" w:hAnsi="Times New Roman Bold"/>
          <w:b/>
          <w:bCs/>
        </w:rPr>
      </w:pPr>
    </w:p>
    <w:p w14:paraId="14B5B6FD" w14:textId="2C08FE9C" w:rsidR="782BF052" w:rsidRDefault="782BF052" w:rsidP="782BF052">
      <w:pPr>
        <w:spacing w:before="240"/>
        <w:rPr>
          <w:rFonts w:ascii="Times New Roman Bold" w:hAnsi="Times New Roman Bold"/>
          <w:b/>
          <w:bCs/>
        </w:rPr>
      </w:pPr>
    </w:p>
    <w:p w14:paraId="43971237" w14:textId="414256C3" w:rsidR="00706AAD" w:rsidRDefault="00706AAD">
      <w:pPr>
        <w:rPr>
          <w:rFonts w:ascii="Times New Roman Bold" w:hAnsi="Times New Roman Bold"/>
          <w:b/>
          <w:bCs/>
        </w:rPr>
      </w:pPr>
      <w:r>
        <w:rPr>
          <w:rFonts w:ascii="Times New Roman Bold" w:hAnsi="Times New Roman Bold"/>
          <w:b/>
          <w:bCs/>
        </w:rPr>
        <w:br w:type="page"/>
      </w:r>
    </w:p>
    <w:p w14:paraId="29074285" w14:textId="77777777" w:rsidR="782BF052" w:rsidRDefault="782BF052" w:rsidP="782BF052">
      <w:pPr>
        <w:spacing w:before="240"/>
        <w:rPr>
          <w:rFonts w:ascii="Times New Roman Bold" w:hAnsi="Times New Roman Bold"/>
          <w:b/>
          <w:bCs/>
        </w:rPr>
      </w:pPr>
    </w:p>
    <w:p w14:paraId="060FEC1C" w14:textId="0CD3890D" w:rsidR="0061358C" w:rsidRPr="001F3A35" w:rsidRDefault="0061358C" w:rsidP="782BF052">
      <w:pPr>
        <w:pStyle w:val="Heading1"/>
        <w:tabs>
          <w:tab w:val="clear" w:pos="432"/>
        </w:tabs>
        <w:ind w:left="0" w:firstLine="0"/>
      </w:pPr>
      <w:bookmarkStart w:id="66" w:name="_Toc209539607"/>
      <w:r>
        <w:t>APPLICATION</w:t>
      </w:r>
      <w:bookmarkEnd w:id="66"/>
    </w:p>
    <w:p w14:paraId="2BE1936A" w14:textId="77777777" w:rsidR="00CF3143" w:rsidRDefault="00CF3143" w:rsidP="00AA683F">
      <w:pPr>
        <w:pStyle w:val="Heading2"/>
        <w:numPr>
          <w:ilvl w:val="0"/>
          <w:numId w:val="0"/>
        </w:numPr>
        <w:spacing w:before="0"/>
        <w:ind w:left="432"/>
      </w:pPr>
      <w:bookmarkStart w:id="67" w:name="_Toc209539608"/>
      <w:r>
        <w:t>Application Checklist</w:t>
      </w:r>
      <w:bookmarkEnd w:id="67"/>
    </w:p>
    <w:p w14:paraId="07E1078D" w14:textId="4B52A1BB" w:rsidR="0061358C" w:rsidRPr="00FB61A5" w:rsidRDefault="008C471A" w:rsidP="00CF3143">
      <w:pPr>
        <w:ind w:left="864"/>
      </w:pPr>
      <w:r w:rsidRPr="00FB61A5">
        <w:t>T</w:t>
      </w:r>
      <w:r w:rsidR="003C0D40" w:rsidRPr="00FB61A5">
        <w:t>he</w:t>
      </w:r>
      <w:r w:rsidR="0061358C" w:rsidRPr="00FB61A5">
        <w:t xml:space="preserve"> following items </w:t>
      </w:r>
      <w:r w:rsidRPr="00FB61A5">
        <w:t xml:space="preserve">must be </w:t>
      </w:r>
      <w:r w:rsidR="00C958B9">
        <w:t xml:space="preserve">included in the </w:t>
      </w:r>
      <w:r w:rsidR="0061358C" w:rsidRPr="00FB61A5">
        <w:t>application</w:t>
      </w:r>
      <w:r w:rsidR="00E97FD1">
        <w:t>.</w:t>
      </w:r>
      <w:r w:rsidR="00C16B87">
        <w:t xml:space="preserve"> Please submit items in a single PDF</w:t>
      </w:r>
      <w:r w:rsidR="00C86B0D">
        <w:t xml:space="preserve"> in the following orde</w:t>
      </w:r>
      <w:r w:rsidR="003C0D40" w:rsidRPr="00FB61A5">
        <w:t>r:</w:t>
      </w:r>
    </w:p>
    <w:p w14:paraId="5EEB6EFB" w14:textId="3730866C" w:rsidR="000B425D" w:rsidRDefault="00897015" w:rsidP="00E864E0">
      <w:pPr>
        <w:numPr>
          <w:ilvl w:val="0"/>
          <w:numId w:val="25"/>
        </w:numPr>
        <w:spacing w:before="240"/>
        <w:ind w:hanging="720"/>
      </w:pPr>
      <w:r w:rsidRPr="00295940">
        <w:rPr>
          <w:b/>
        </w:rPr>
        <w:t>Cover Letter</w:t>
      </w:r>
    </w:p>
    <w:p w14:paraId="090D8D52" w14:textId="112AE1D7" w:rsidR="000B425D" w:rsidRDefault="0061358C" w:rsidP="00E864E0">
      <w:pPr>
        <w:numPr>
          <w:ilvl w:val="0"/>
          <w:numId w:val="25"/>
        </w:numPr>
        <w:spacing w:before="240"/>
        <w:ind w:hanging="720"/>
      </w:pPr>
      <w:r w:rsidRPr="000B425D">
        <w:rPr>
          <w:b/>
        </w:rPr>
        <w:t>Application Face Sheet</w:t>
      </w:r>
    </w:p>
    <w:p w14:paraId="67F3391C" w14:textId="6A2C1C6F" w:rsidR="000B425D" w:rsidRDefault="00935BDE" w:rsidP="00E864E0">
      <w:pPr>
        <w:numPr>
          <w:ilvl w:val="0"/>
          <w:numId w:val="25"/>
        </w:numPr>
        <w:spacing w:before="240"/>
        <w:ind w:hanging="720"/>
      </w:pPr>
      <w:r w:rsidRPr="000B425D">
        <w:rPr>
          <w:b/>
        </w:rPr>
        <w:t>Applicant’s Response/Form</w:t>
      </w:r>
    </w:p>
    <w:p w14:paraId="78E2DB75" w14:textId="20E43A9E" w:rsidR="00AD546E" w:rsidRPr="00CA1C95" w:rsidRDefault="00AD546E" w:rsidP="00E864E0">
      <w:pPr>
        <w:numPr>
          <w:ilvl w:val="0"/>
          <w:numId w:val="25"/>
        </w:numPr>
        <w:spacing w:before="240"/>
        <w:ind w:hanging="720"/>
      </w:pPr>
      <w:r w:rsidRPr="000B425D">
        <w:rPr>
          <w:b/>
        </w:rPr>
        <w:t>Project Budget</w:t>
      </w:r>
    </w:p>
    <w:p w14:paraId="320A141C" w14:textId="5DD7F52B" w:rsidR="00AD546E" w:rsidRPr="00FB61A5" w:rsidRDefault="00AD546E" w:rsidP="006D115A">
      <w:pPr>
        <w:ind w:left="1800"/>
      </w:pPr>
      <w:r>
        <w:t>I</w:t>
      </w:r>
      <w:r w:rsidRPr="00FB61A5">
        <w:t>nclude a budget in the format provided.</w:t>
      </w:r>
      <w:r w:rsidR="006D115A">
        <w:t xml:space="preserve"> Refer to Section VI of this RFA for indirect cost (dis)allowances.</w:t>
      </w:r>
    </w:p>
    <w:p w14:paraId="1F971F6F" w14:textId="7BEC1FE8" w:rsidR="00AD546E" w:rsidRPr="00FB61A5" w:rsidRDefault="00AD546E" w:rsidP="00E864E0">
      <w:pPr>
        <w:numPr>
          <w:ilvl w:val="0"/>
          <w:numId w:val="25"/>
        </w:numPr>
        <w:spacing w:before="240"/>
        <w:ind w:hanging="720"/>
        <w:rPr>
          <w:color w:val="0000FF"/>
        </w:rPr>
      </w:pPr>
      <w:r w:rsidRPr="00295940">
        <w:rPr>
          <w:b/>
        </w:rPr>
        <w:t>Indirect Cost Rate Approval Letter</w:t>
      </w:r>
      <w:r w:rsidR="00CA1C95">
        <w:t xml:space="preserve"> </w:t>
      </w:r>
    </w:p>
    <w:p w14:paraId="0EF1163D" w14:textId="1BC6E84A" w:rsidR="00D43AAD" w:rsidRPr="00622DE8" w:rsidRDefault="00622DE8" w:rsidP="00E864E0">
      <w:pPr>
        <w:numPr>
          <w:ilvl w:val="0"/>
          <w:numId w:val="25"/>
        </w:numPr>
        <w:spacing w:before="240"/>
        <w:ind w:hanging="720"/>
        <w:rPr>
          <w:color w:val="0000FF"/>
        </w:rPr>
      </w:pPr>
      <w:bookmarkStart w:id="68" w:name="_Hlk177945924"/>
      <w:r>
        <w:rPr>
          <w:b/>
          <w:bCs/>
        </w:rPr>
        <w:t xml:space="preserve">Attachment A: </w:t>
      </w:r>
      <w:r w:rsidRPr="00622DE8">
        <w:t xml:space="preserve">Memorandum of Understanding </w:t>
      </w:r>
    </w:p>
    <w:bookmarkEnd w:id="68"/>
    <w:p w14:paraId="039DA46B" w14:textId="2305C46F" w:rsidR="0061358C" w:rsidRDefault="00622DE8" w:rsidP="00E864E0">
      <w:pPr>
        <w:numPr>
          <w:ilvl w:val="0"/>
          <w:numId w:val="25"/>
        </w:numPr>
        <w:spacing w:before="240"/>
        <w:ind w:hanging="720"/>
        <w:rPr>
          <w:color w:val="0000FF"/>
        </w:rPr>
      </w:pPr>
      <w:r>
        <w:rPr>
          <w:b/>
        </w:rPr>
        <w:t xml:space="preserve">Attachment B: </w:t>
      </w:r>
      <w:r w:rsidRPr="00622DE8">
        <w:rPr>
          <w:bCs/>
        </w:rPr>
        <w:t>Agency Information</w:t>
      </w:r>
      <w:r>
        <w:rPr>
          <w:b/>
        </w:rPr>
        <w:t xml:space="preserve"> </w:t>
      </w:r>
    </w:p>
    <w:p w14:paraId="51B94E19" w14:textId="77777777" w:rsidR="00772817" w:rsidRPr="00867C80" w:rsidRDefault="00354989" w:rsidP="000B425D">
      <w:pPr>
        <w:spacing w:before="240"/>
        <w:ind w:left="1454" w:firstLine="346"/>
        <w:rPr>
          <w:i/>
        </w:rPr>
      </w:pPr>
      <w:r>
        <w:rPr>
          <w:i/>
        </w:rPr>
        <w:t>IRS D</w:t>
      </w:r>
      <w:r w:rsidR="00772817" w:rsidRPr="00867C80">
        <w:rPr>
          <w:i/>
        </w:rPr>
        <w:t>ocumentation:</w:t>
      </w:r>
    </w:p>
    <w:p w14:paraId="4CF5FBE2" w14:textId="1CDA695B" w:rsidR="00CA1C95" w:rsidRPr="00EA61EF" w:rsidRDefault="00CA1C95" w:rsidP="009814FD">
      <w:pPr>
        <w:pStyle w:val="ListParagraph"/>
        <w:numPr>
          <w:ilvl w:val="0"/>
          <w:numId w:val="25"/>
        </w:numPr>
        <w:ind w:right="1350" w:hanging="720"/>
        <w:rPr>
          <w:rFonts w:ascii="Times New Roman" w:hAnsi="Times New Roman" w:cs="Times New Roman"/>
        </w:rPr>
      </w:pPr>
      <w:r w:rsidRPr="00EA61EF">
        <w:rPr>
          <w:rFonts w:ascii="Times New Roman" w:hAnsi="Times New Roman" w:cs="Times New Roman"/>
          <w:b/>
        </w:rPr>
        <w:t>IRS Letter Docu</w:t>
      </w:r>
      <w:r w:rsidR="000B425D" w:rsidRPr="00EA61EF">
        <w:rPr>
          <w:rFonts w:ascii="Times New Roman" w:hAnsi="Times New Roman" w:cs="Times New Roman"/>
          <w:b/>
        </w:rPr>
        <w:t xml:space="preserve">menting Your Organization’s Tax </w:t>
      </w:r>
      <w:r w:rsidRPr="00EA61EF">
        <w:rPr>
          <w:rFonts w:ascii="Times New Roman" w:hAnsi="Times New Roman" w:cs="Times New Roman"/>
          <w:b/>
        </w:rPr>
        <w:t>Identification Number</w:t>
      </w:r>
      <w:r w:rsidRPr="00EA61EF">
        <w:rPr>
          <w:rFonts w:ascii="Times New Roman" w:hAnsi="Times New Roman" w:cs="Times New Roman"/>
        </w:rPr>
        <w:t xml:space="preserve"> (</w:t>
      </w:r>
      <w:r w:rsidR="00AA683F" w:rsidRPr="00EA61EF">
        <w:rPr>
          <w:rFonts w:ascii="Times New Roman" w:hAnsi="Times New Roman" w:cs="Times New Roman"/>
        </w:rPr>
        <w:t>public agencies</w:t>
      </w:r>
      <w:r w:rsidRPr="00EA61EF">
        <w:rPr>
          <w:rFonts w:ascii="Times New Roman" w:hAnsi="Times New Roman" w:cs="Times New Roman"/>
        </w:rPr>
        <w:t>)</w:t>
      </w:r>
    </w:p>
    <w:p w14:paraId="13CCEF09" w14:textId="77777777" w:rsidR="00CA1C95" w:rsidRDefault="00CA1C95" w:rsidP="00CA1C95">
      <w:pPr>
        <w:spacing w:before="120" w:after="120"/>
        <w:ind w:left="1620" w:right="1350"/>
      </w:pPr>
      <w:r>
        <w:t xml:space="preserve">or </w:t>
      </w:r>
    </w:p>
    <w:p w14:paraId="37FAEF42" w14:textId="4706D640" w:rsidR="00772817" w:rsidRDefault="00AD546E" w:rsidP="00904938">
      <w:pPr>
        <w:ind w:left="1800" w:right="1350" w:hanging="180"/>
      </w:pPr>
      <w:r>
        <w:rPr>
          <w:b/>
        </w:rPr>
        <w:t>IRS Determination Letter Regarding Your Organization’s 501(c)(3) Tax</w:t>
      </w:r>
      <w:r>
        <w:rPr>
          <w:b/>
        </w:rPr>
        <w:noBreakHyphen/>
        <w:t>exempt Status</w:t>
      </w:r>
      <w:r w:rsidR="00CA1C95">
        <w:t xml:space="preserve"> </w:t>
      </w:r>
      <w:r>
        <w:t xml:space="preserve">(private non-profits) </w:t>
      </w:r>
    </w:p>
    <w:p w14:paraId="30B9794A" w14:textId="77777777" w:rsidR="00CA1C95" w:rsidRDefault="00CA1C95" w:rsidP="000B425D">
      <w:pPr>
        <w:spacing w:before="120" w:after="120"/>
        <w:ind w:left="1620" w:right="1350"/>
      </w:pPr>
      <w:r>
        <w:t>and</w:t>
      </w:r>
    </w:p>
    <w:p w14:paraId="566EDC34" w14:textId="5A556283" w:rsidR="00CA1C95" w:rsidRPr="009F4947" w:rsidRDefault="00CA1C95" w:rsidP="00E864E0">
      <w:pPr>
        <w:numPr>
          <w:ilvl w:val="0"/>
          <w:numId w:val="25"/>
        </w:numPr>
        <w:ind w:right="1350" w:hanging="720"/>
      </w:pPr>
      <w:r w:rsidRPr="782BF052">
        <w:rPr>
          <w:b/>
          <w:bCs/>
        </w:rPr>
        <w:t xml:space="preserve">Verification of 501(c)(3) Status Form </w:t>
      </w:r>
      <w:r>
        <w:t xml:space="preserve">(private non-profits) </w:t>
      </w:r>
    </w:p>
    <w:p w14:paraId="1C0177D6" w14:textId="251AD50B" w:rsidR="782BF052" w:rsidRDefault="782BF052" w:rsidP="782BF052">
      <w:pPr>
        <w:ind w:right="1350"/>
      </w:pPr>
    </w:p>
    <w:p w14:paraId="07D6CF3F" w14:textId="386DEC84" w:rsidR="782BF052" w:rsidRDefault="782BF052" w:rsidP="782BF052">
      <w:pPr>
        <w:ind w:right="1350"/>
      </w:pPr>
    </w:p>
    <w:p w14:paraId="1B1BBBC8" w14:textId="5FCCDBE8" w:rsidR="782BF052" w:rsidRDefault="782BF052" w:rsidP="782BF052">
      <w:pPr>
        <w:ind w:right="1350"/>
      </w:pPr>
    </w:p>
    <w:p w14:paraId="09A46F49" w14:textId="1D1C2B53" w:rsidR="782BF052" w:rsidRDefault="782BF052" w:rsidP="782BF052">
      <w:pPr>
        <w:ind w:right="1350"/>
      </w:pPr>
    </w:p>
    <w:p w14:paraId="7E1A6696" w14:textId="7D6FF155" w:rsidR="782BF052" w:rsidRDefault="782BF052" w:rsidP="782BF052">
      <w:pPr>
        <w:ind w:right="1350"/>
      </w:pPr>
    </w:p>
    <w:p w14:paraId="415A1C2F" w14:textId="07287C76" w:rsidR="782BF052" w:rsidRDefault="782BF052" w:rsidP="782BF052">
      <w:pPr>
        <w:ind w:right="1350"/>
      </w:pPr>
    </w:p>
    <w:p w14:paraId="575F0D6A" w14:textId="4AC2BA25" w:rsidR="782BF052" w:rsidRDefault="782BF052" w:rsidP="782BF052">
      <w:pPr>
        <w:ind w:right="1350"/>
      </w:pPr>
    </w:p>
    <w:p w14:paraId="0B1CAFFA" w14:textId="62E18F96" w:rsidR="782BF052" w:rsidRDefault="782BF052" w:rsidP="782BF052">
      <w:pPr>
        <w:ind w:right="1350"/>
      </w:pPr>
    </w:p>
    <w:p w14:paraId="658AB262" w14:textId="5DC7271A" w:rsidR="782BF052" w:rsidRDefault="782BF052" w:rsidP="782BF052">
      <w:pPr>
        <w:ind w:right="1350"/>
      </w:pPr>
    </w:p>
    <w:p w14:paraId="0CEDA9F9" w14:textId="5C0BCE33" w:rsidR="782BF052" w:rsidRDefault="782BF052" w:rsidP="782BF052">
      <w:pPr>
        <w:ind w:right="1350"/>
      </w:pPr>
    </w:p>
    <w:p w14:paraId="2B4FB07E" w14:textId="16F8CE1D" w:rsidR="782BF052" w:rsidRDefault="782BF052" w:rsidP="782BF052">
      <w:pPr>
        <w:ind w:right="1350"/>
      </w:pPr>
    </w:p>
    <w:p w14:paraId="478FD0CD" w14:textId="7A3062A4" w:rsidR="782BF052" w:rsidRDefault="782BF052" w:rsidP="782BF052">
      <w:pPr>
        <w:ind w:right="1350"/>
      </w:pPr>
    </w:p>
    <w:p w14:paraId="12771242" w14:textId="4EA3D1FA" w:rsidR="782BF052" w:rsidRDefault="782BF052" w:rsidP="782BF052">
      <w:pPr>
        <w:ind w:right="1350"/>
      </w:pPr>
    </w:p>
    <w:p w14:paraId="08AFC328" w14:textId="50E6085B" w:rsidR="782BF052" w:rsidRDefault="782BF052" w:rsidP="782BF052">
      <w:pPr>
        <w:ind w:right="1350"/>
      </w:pPr>
    </w:p>
    <w:p w14:paraId="6421B560" w14:textId="23BFDDF4" w:rsidR="782BF052" w:rsidRDefault="782BF052" w:rsidP="782BF052">
      <w:pPr>
        <w:ind w:right="1350"/>
      </w:pPr>
    </w:p>
    <w:p w14:paraId="0C8CA45F" w14:textId="11C93F34" w:rsidR="782BF052" w:rsidRDefault="782BF052" w:rsidP="782BF052">
      <w:pPr>
        <w:ind w:right="1350"/>
      </w:pPr>
    </w:p>
    <w:p w14:paraId="7602AC4D" w14:textId="78F80D28" w:rsidR="00AA683F" w:rsidRPr="00AA683F" w:rsidRDefault="00AA683F" w:rsidP="782BF052">
      <w:pPr>
        <w:pStyle w:val="Heading2"/>
        <w:ind w:left="0"/>
      </w:pPr>
      <w:bookmarkStart w:id="69" w:name="_Toc209539609"/>
      <w:r>
        <w:lastRenderedPageBreak/>
        <w:t>Cover Letter</w:t>
      </w:r>
      <w:bookmarkEnd w:id="69"/>
    </w:p>
    <w:p w14:paraId="22616E17" w14:textId="77777777" w:rsidR="00834217" w:rsidRDefault="00834217" w:rsidP="00834217">
      <w:pPr>
        <w:jc w:val="center"/>
        <w:rPr>
          <w:b/>
          <w:bCs/>
        </w:rPr>
      </w:pPr>
      <w:r>
        <w:rPr>
          <w:b/>
          <w:bCs/>
        </w:rPr>
        <w:t>Page Limit:</w:t>
      </w:r>
    </w:p>
    <w:p w14:paraId="0EC92BDF" w14:textId="413D7A6B" w:rsidR="00834217" w:rsidRDefault="00834217" w:rsidP="00834217">
      <w:pPr>
        <w:jc w:val="center"/>
      </w:pPr>
      <w:r>
        <w:t>Not Applicable, use template provided</w:t>
      </w:r>
    </w:p>
    <w:p w14:paraId="56A4B060" w14:textId="77777777" w:rsidR="00834217" w:rsidRDefault="00834217" w:rsidP="00834217">
      <w:pPr>
        <w:jc w:val="center"/>
      </w:pPr>
    </w:p>
    <w:p w14:paraId="070F2CB8" w14:textId="77777777" w:rsidR="00834217" w:rsidRDefault="00834217" w:rsidP="00834217">
      <w:pPr>
        <w:tabs>
          <w:tab w:val="left" w:pos="0"/>
          <w:tab w:val="left" w:pos="4500"/>
        </w:tabs>
        <w:ind w:left="720" w:hanging="720"/>
        <w:jc w:val="center"/>
        <w:rPr>
          <w:b/>
          <w:color w:val="333333"/>
          <w:szCs w:val="24"/>
        </w:rPr>
      </w:pPr>
      <w:r>
        <w:rPr>
          <w:b/>
          <w:color w:val="333333"/>
          <w:szCs w:val="24"/>
        </w:rPr>
        <w:t>Total Point Value:</w:t>
      </w:r>
    </w:p>
    <w:p w14:paraId="6C333A26" w14:textId="77777777" w:rsidR="00834217" w:rsidRDefault="00834217" w:rsidP="00834217">
      <w:pPr>
        <w:tabs>
          <w:tab w:val="left" w:pos="0"/>
          <w:tab w:val="left" w:pos="4500"/>
        </w:tabs>
        <w:ind w:left="720" w:hanging="720"/>
        <w:jc w:val="center"/>
        <w:rPr>
          <w:color w:val="333333"/>
          <w:szCs w:val="24"/>
        </w:rPr>
      </w:pPr>
      <w:r>
        <w:rPr>
          <w:color w:val="333333"/>
          <w:szCs w:val="24"/>
        </w:rPr>
        <w:t>4</w:t>
      </w:r>
    </w:p>
    <w:p w14:paraId="044AC390" w14:textId="77777777" w:rsidR="00834217" w:rsidRDefault="00834217" w:rsidP="00834217">
      <w:pPr>
        <w:jc w:val="center"/>
      </w:pPr>
    </w:p>
    <w:p w14:paraId="433D1340" w14:textId="77777777" w:rsidR="00834217" w:rsidRDefault="00834217" w:rsidP="00834217">
      <w:pPr>
        <w:jc w:val="center"/>
      </w:pPr>
    </w:p>
    <w:p w14:paraId="191850F9" w14:textId="440DD99A" w:rsidR="00834217" w:rsidRDefault="00834217" w:rsidP="00834217">
      <w:pPr>
        <w:rPr>
          <w:iCs/>
        </w:rPr>
      </w:pPr>
      <w:r>
        <w:t xml:space="preserve">The application must include a cover letter, on agency letterhead, signed and dated by an individual authorized to legally bind the Applicant. </w:t>
      </w:r>
      <w:r>
        <w:rPr>
          <w:iCs/>
        </w:rPr>
        <w:t xml:space="preserve">The cover letter must include the contact information on the template. The cover letter must also indicate a clear understanding of and strong commitment to replicating the proposed </w:t>
      </w:r>
      <w:r w:rsidR="000E64A3">
        <w:rPr>
          <w:iCs/>
        </w:rPr>
        <w:t xml:space="preserve">teen </w:t>
      </w:r>
      <w:r>
        <w:rPr>
          <w:iCs/>
        </w:rPr>
        <w:t>pregnancy prevention program model.</w:t>
      </w:r>
    </w:p>
    <w:p w14:paraId="54E72850" w14:textId="77777777" w:rsidR="00834217" w:rsidRDefault="00834217" w:rsidP="00834217">
      <w:pPr>
        <w:rPr>
          <w:iCs/>
        </w:rPr>
      </w:pPr>
    </w:p>
    <w:p w14:paraId="43026652" w14:textId="77777777" w:rsidR="00834217" w:rsidRDefault="00834217" w:rsidP="00834217">
      <w:r>
        <w:t>Include in the cover letter:</w:t>
      </w:r>
    </w:p>
    <w:p w14:paraId="4E1C28C9" w14:textId="77777777" w:rsidR="00834217" w:rsidRDefault="00834217" w:rsidP="00E864E0">
      <w:pPr>
        <w:numPr>
          <w:ilvl w:val="0"/>
          <w:numId w:val="33"/>
        </w:numPr>
      </w:pPr>
      <w:r>
        <w:t>the legal name of the Applicant agency</w:t>
      </w:r>
    </w:p>
    <w:p w14:paraId="29558E6C" w14:textId="77777777" w:rsidR="00834217" w:rsidRDefault="00834217" w:rsidP="00E864E0">
      <w:pPr>
        <w:numPr>
          <w:ilvl w:val="0"/>
          <w:numId w:val="33"/>
        </w:numPr>
      </w:pPr>
      <w:r>
        <w:t>the RFA number</w:t>
      </w:r>
    </w:p>
    <w:p w14:paraId="5245922F" w14:textId="77777777" w:rsidR="00834217" w:rsidRDefault="00834217" w:rsidP="00E864E0">
      <w:pPr>
        <w:numPr>
          <w:ilvl w:val="0"/>
          <w:numId w:val="33"/>
        </w:numPr>
      </w:pPr>
      <w:r>
        <w:t>the Applicant agency’s federal tax identification number</w:t>
      </w:r>
    </w:p>
    <w:p w14:paraId="520603D1" w14:textId="49A0FD3C" w:rsidR="00834217" w:rsidRDefault="00834217" w:rsidP="00E864E0">
      <w:pPr>
        <w:numPr>
          <w:ilvl w:val="0"/>
          <w:numId w:val="33"/>
        </w:numPr>
      </w:pPr>
      <w:r>
        <w:t>the Applicant agency’s Unique Entity Identifier (UEI)</w:t>
      </w:r>
      <w:r w:rsidR="005D1323">
        <w:t xml:space="preserve"> (or acknowledgment that the process to obtain a UEI is underway)</w:t>
      </w:r>
    </w:p>
    <w:p w14:paraId="4BCD5499" w14:textId="2C3C47F7" w:rsidR="00834217" w:rsidRDefault="00834217" w:rsidP="00E864E0">
      <w:pPr>
        <w:numPr>
          <w:ilvl w:val="0"/>
          <w:numId w:val="33"/>
        </w:numPr>
      </w:pPr>
      <w:r>
        <w:t>the closing date for applications</w:t>
      </w:r>
    </w:p>
    <w:p w14:paraId="1FA1A49A" w14:textId="77777777" w:rsidR="00834217" w:rsidRDefault="00834217">
      <w:r>
        <w:br w:type="page"/>
      </w:r>
    </w:p>
    <w:p w14:paraId="2BE3721C" w14:textId="77777777" w:rsidR="00834217" w:rsidRPr="00834217" w:rsidRDefault="00834217" w:rsidP="00834217">
      <w:pPr>
        <w:ind w:left="720"/>
      </w:pPr>
    </w:p>
    <w:p w14:paraId="4F9D54BE" w14:textId="77777777" w:rsidR="00834217" w:rsidRPr="00834217" w:rsidRDefault="00834217" w:rsidP="00834217">
      <w:pPr>
        <w:jc w:val="center"/>
        <w:rPr>
          <w:sz w:val="22"/>
          <w:szCs w:val="22"/>
        </w:rPr>
      </w:pPr>
      <w:r w:rsidRPr="00834217">
        <w:rPr>
          <w:sz w:val="22"/>
          <w:szCs w:val="22"/>
        </w:rPr>
        <w:t>(This Must be Printed on Agency Letterhead)</w:t>
      </w:r>
    </w:p>
    <w:p w14:paraId="61C8DC2E" w14:textId="77777777" w:rsidR="00834217" w:rsidRPr="00834217" w:rsidRDefault="00834217" w:rsidP="00834217">
      <w:pPr>
        <w:rPr>
          <w:color w:val="333333"/>
          <w:sz w:val="22"/>
          <w:szCs w:val="22"/>
        </w:rPr>
      </w:pPr>
      <w:r w:rsidRPr="00834217">
        <w:rPr>
          <w:color w:val="333333"/>
          <w:sz w:val="22"/>
          <w:szCs w:val="22"/>
        </w:rPr>
        <w:t xml:space="preserve">Date </w:t>
      </w:r>
    </w:p>
    <w:p w14:paraId="71B3C4C6" w14:textId="77777777" w:rsidR="00834217" w:rsidRPr="00834217" w:rsidRDefault="00834217" w:rsidP="00834217">
      <w:pPr>
        <w:rPr>
          <w:color w:val="333333"/>
          <w:sz w:val="22"/>
          <w:szCs w:val="22"/>
        </w:rPr>
      </w:pPr>
    </w:p>
    <w:p w14:paraId="1890C7A2" w14:textId="702F7A43" w:rsidR="00834217" w:rsidRPr="00834217" w:rsidRDefault="00834217" w:rsidP="00834217">
      <w:pPr>
        <w:rPr>
          <w:color w:val="333333"/>
          <w:sz w:val="22"/>
          <w:szCs w:val="22"/>
        </w:rPr>
      </w:pPr>
      <w:r w:rsidRPr="00834217">
        <w:rPr>
          <w:color w:val="333333"/>
          <w:sz w:val="22"/>
          <w:szCs w:val="22"/>
        </w:rPr>
        <w:t xml:space="preserve">Dear </w:t>
      </w:r>
      <w:r w:rsidR="00B45D69">
        <w:rPr>
          <w:color w:val="333333"/>
          <w:sz w:val="22"/>
          <w:szCs w:val="22"/>
        </w:rPr>
        <w:t>Nancy Warren</w:t>
      </w:r>
      <w:r w:rsidRPr="00834217">
        <w:rPr>
          <w:color w:val="333333"/>
          <w:sz w:val="22"/>
          <w:szCs w:val="22"/>
        </w:rPr>
        <w:t>,</w:t>
      </w:r>
    </w:p>
    <w:p w14:paraId="05475451" w14:textId="77777777" w:rsidR="00834217" w:rsidRPr="00834217" w:rsidRDefault="00834217" w:rsidP="00834217">
      <w:pPr>
        <w:rPr>
          <w:color w:val="333333"/>
          <w:sz w:val="22"/>
          <w:szCs w:val="22"/>
        </w:rPr>
      </w:pPr>
    </w:p>
    <w:p w14:paraId="1C7A5F53" w14:textId="27527528" w:rsidR="00834217" w:rsidRPr="00176551" w:rsidRDefault="00A40B5A" w:rsidP="00834217">
      <w:pPr>
        <w:rPr>
          <w:i/>
          <w:iCs/>
          <w:color w:val="333333"/>
          <w:sz w:val="22"/>
          <w:szCs w:val="22"/>
        </w:rPr>
      </w:pPr>
      <w:r>
        <w:rPr>
          <w:i/>
          <w:iCs/>
          <w:color w:val="333333"/>
          <w:sz w:val="22"/>
          <w:szCs w:val="22"/>
        </w:rPr>
        <w:t>[</w:t>
      </w:r>
      <w:r w:rsidR="00834217" w:rsidRPr="38DDB385">
        <w:rPr>
          <w:i/>
          <w:color w:val="333333"/>
          <w:sz w:val="22"/>
          <w:szCs w:val="22"/>
        </w:rPr>
        <w:t>Describe your agency’s mission, background and current services. How does your agenc</w:t>
      </w:r>
      <w:r w:rsidR="00B45D69" w:rsidRPr="38DDB385">
        <w:rPr>
          <w:i/>
          <w:color w:val="333333"/>
          <w:sz w:val="22"/>
          <w:szCs w:val="22"/>
        </w:rPr>
        <w:t xml:space="preserve">y’s </w:t>
      </w:r>
      <w:r w:rsidR="00834217" w:rsidRPr="38DDB385">
        <w:rPr>
          <w:i/>
          <w:color w:val="333333"/>
          <w:sz w:val="22"/>
          <w:szCs w:val="22"/>
        </w:rPr>
        <w:t xml:space="preserve">mission align with </w:t>
      </w:r>
      <w:r w:rsidR="00B45D69" w:rsidRPr="38DDB385">
        <w:rPr>
          <w:i/>
          <w:color w:val="333333"/>
          <w:sz w:val="22"/>
          <w:szCs w:val="22"/>
        </w:rPr>
        <w:t>the program’s objectives</w:t>
      </w:r>
      <w:r w:rsidR="00834217" w:rsidRPr="38DDB385">
        <w:rPr>
          <w:i/>
          <w:color w:val="333333"/>
          <w:sz w:val="22"/>
          <w:szCs w:val="22"/>
        </w:rPr>
        <w:t>? Describe your commitment to</w:t>
      </w:r>
      <w:r w:rsidR="00B45D69" w:rsidRPr="38DDB385">
        <w:rPr>
          <w:i/>
          <w:color w:val="333333"/>
          <w:sz w:val="22"/>
          <w:szCs w:val="22"/>
        </w:rPr>
        <w:t xml:space="preserve"> reproductive health</w:t>
      </w:r>
      <w:r w:rsidR="00834217" w:rsidRPr="38DDB385">
        <w:rPr>
          <w:i/>
          <w:color w:val="333333"/>
          <w:sz w:val="22"/>
          <w:szCs w:val="22"/>
        </w:rPr>
        <w:t xml:space="preserve"> education, adolescent health, academic achievement, positive youth development, parental involvement, and community engagement.</w:t>
      </w:r>
    </w:p>
    <w:p w14:paraId="1DA7B9F6" w14:textId="77777777" w:rsidR="00834217" w:rsidRPr="00834217" w:rsidRDefault="00834217" w:rsidP="00834217">
      <w:pPr>
        <w:rPr>
          <w:color w:val="333333"/>
          <w:sz w:val="22"/>
          <w:szCs w:val="22"/>
        </w:rPr>
      </w:pPr>
    </w:p>
    <w:p w14:paraId="4695DECB" w14:textId="77777777" w:rsidR="00834217" w:rsidRPr="00176551" w:rsidRDefault="00834217" w:rsidP="00834217">
      <w:pPr>
        <w:rPr>
          <w:i/>
          <w:iCs/>
          <w:color w:val="333333"/>
          <w:sz w:val="22"/>
          <w:szCs w:val="22"/>
        </w:rPr>
      </w:pPr>
      <w:r w:rsidRPr="38DDB385">
        <w:rPr>
          <w:i/>
          <w:color w:val="333333"/>
          <w:sz w:val="22"/>
          <w:szCs w:val="22"/>
        </w:rPr>
        <w:t>Provide description of your commitment to the proposed pregnancy prevention program model, the proposed training requirements, and implementing one of the included evidence-based program models (FLASH, 3Rs, TOP).</w:t>
      </w:r>
    </w:p>
    <w:p w14:paraId="7E90F612" w14:textId="77777777" w:rsidR="00834217" w:rsidRPr="00834217" w:rsidRDefault="00834217" w:rsidP="00834217">
      <w:pPr>
        <w:rPr>
          <w:color w:val="333333"/>
          <w:sz w:val="22"/>
          <w:szCs w:val="22"/>
        </w:rPr>
      </w:pPr>
    </w:p>
    <w:p w14:paraId="1A3D1910" w14:textId="677913DC" w:rsidR="00834217" w:rsidRPr="00176551" w:rsidRDefault="00834217" w:rsidP="00834217">
      <w:pPr>
        <w:rPr>
          <w:i/>
          <w:iCs/>
          <w:color w:val="333333"/>
          <w:sz w:val="22"/>
          <w:szCs w:val="22"/>
        </w:rPr>
      </w:pPr>
      <w:r w:rsidRPr="38DDB385">
        <w:rPr>
          <w:i/>
          <w:color w:val="333333"/>
          <w:sz w:val="22"/>
          <w:szCs w:val="22"/>
        </w:rPr>
        <w:t>If applicable, describe any other funding sources your agency is pursuing to implement a teen pregnancy prevention program. Please include your agency’s capacity to implement more than one teen pregnancy prevention program.</w:t>
      </w:r>
      <w:r w:rsidR="00A40B5A">
        <w:rPr>
          <w:i/>
          <w:iCs/>
          <w:color w:val="333333"/>
          <w:sz w:val="22"/>
          <w:szCs w:val="22"/>
        </w:rPr>
        <w:t>]</w:t>
      </w:r>
    </w:p>
    <w:p w14:paraId="34F72C7E" w14:textId="77777777" w:rsidR="00834217" w:rsidRPr="00834217" w:rsidRDefault="00834217" w:rsidP="00834217">
      <w:pPr>
        <w:rPr>
          <w:color w:val="333333"/>
          <w:sz w:val="22"/>
          <w:szCs w:val="22"/>
        </w:rPr>
      </w:pPr>
    </w:p>
    <w:p w14:paraId="0972A1AA" w14:textId="77777777" w:rsidR="00834217" w:rsidRPr="00834217" w:rsidRDefault="00834217" w:rsidP="00834217">
      <w:pPr>
        <w:rPr>
          <w:color w:val="333333"/>
          <w:sz w:val="22"/>
          <w:szCs w:val="22"/>
        </w:rPr>
      </w:pPr>
      <w:r w:rsidRPr="00834217">
        <w:rPr>
          <w:color w:val="333333"/>
          <w:sz w:val="22"/>
          <w:szCs w:val="22"/>
        </w:rPr>
        <w:t>Executive Director:</w:t>
      </w:r>
    </w:p>
    <w:p w14:paraId="0DB0999A" w14:textId="77777777" w:rsidR="00834217" w:rsidRPr="00834217" w:rsidRDefault="00834217" w:rsidP="00834217">
      <w:pPr>
        <w:rPr>
          <w:color w:val="333333"/>
          <w:sz w:val="22"/>
          <w:szCs w:val="22"/>
        </w:rPr>
      </w:pPr>
      <w:r w:rsidRPr="00834217">
        <w:rPr>
          <w:color w:val="333333"/>
          <w:sz w:val="22"/>
          <w:szCs w:val="22"/>
        </w:rPr>
        <w:t xml:space="preserve">Phone #:                              </w:t>
      </w:r>
      <w:r w:rsidRPr="00834217">
        <w:rPr>
          <w:color w:val="333333"/>
          <w:sz w:val="22"/>
          <w:szCs w:val="22"/>
        </w:rPr>
        <w:tab/>
      </w:r>
      <w:r w:rsidRPr="00834217">
        <w:rPr>
          <w:color w:val="333333"/>
          <w:sz w:val="22"/>
          <w:szCs w:val="22"/>
        </w:rPr>
        <w:tab/>
      </w:r>
      <w:r w:rsidRPr="00834217">
        <w:rPr>
          <w:color w:val="333333"/>
          <w:sz w:val="22"/>
          <w:szCs w:val="22"/>
        </w:rPr>
        <w:tab/>
        <w:t>Email:</w:t>
      </w:r>
    </w:p>
    <w:p w14:paraId="4B016E2E" w14:textId="77777777" w:rsidR="00834217" w:rsidRPr="00834217" w:rsidRDefault="00834217" w:rsidP="00834217">
      <w:pPr>
        <w:rPr>
          <w:color w:val="333333"/>
          <w:sz w:val="22"/>
          <w:szCs w:val="22"/>
        </w:rPr>
      </w:pPr>
    </w:p>
    <w:p w14:paraId="10ECAE42" w14:textId="1BD57015" w:rsidR="00834217" w:rsidRPr="00176551" w:rsidRDefault="00A40B5A" w:rsidP="00834217">
      <w:pPr>
        <w:rPr>
          <w:i/>
          <w:iCs/>
          <w:color w:val="333333"/>
          <w:sz w:val="22"/>
          <w:szCs w:val="22"/>
        </w:rPr>
      </w:pPr>
      <w:r>
        <w:rPr>
          <w:i/>
          <w:iCs/>
          <w:color w:val="333333"/>
          <w:sz w:val="22"/>
          <w:szCs w:val="22"/>
        </w:rPr>
        <w:t>[</w:t>
      </w:r>
      <w:r w:rsidR="00834217" w:rsidRPr="38DDB385">
        <w:rPr>
          <w:i/>
          <w:color w:val="333333"/>
          <w:sz w:val="22"/>
          <w:szCs w:val="22"/>
        </w:rPr>
        <w:t>Provide the person who knows and understands the program and program plan written in the RFA. This person may be contacted any time during the RFA process by PREP staff or a reviewer related to the RFA.</w:t>
      </w:r>
      <w:r>
        <w:rPr>
          <w:i/>
          <w:iCs/>
          <w:color w:val="333333"/>
          <w:sz w:val="22"/>
          <w:szCs w:val="22"/>
        </w:rPr>
        <w:t>]</w:t>
      </w:r>
    </w:p>
    <w:p w14:paraId="62E5E1C2" w14:textId="77777777" w:rsidR="00834217" w:rsidRPr="00834217" w:rsidRDefault="00834217" w:rsidP="00834217">
      <w:pPr>
        <w:rPr>
          <w:color w:val="333333"/>
          <w:sz w:val="22"/>
          <w:szCs w:val="22"/>
        </w:rPr>
      </w:pPr>
    </w:p>
    <w:p w14:paraId="2812A9C4" w14:textId="77777777" w:rsidR="00834217" w:rsidRPr="00834217" w:rsidRDefault="00834217" w:rsidP="00834217">
      <w:pPr>
        <w:rPr>
          <w:color w:val="333333"/>
          <w:sz w:val="22"/>
          <w:szCs w:val="22"/>
        </w:rPr>
      </w:pPr>
      <w:r w:rsidRPr="00834217">
        <w:rPr>
          <w:color w:val="333333"/>
          <w:sz w:val="22"/>
          <w:szCs w:val="22"/>
        </w:rPr>
        <w:t xml:space="preserve">Name:     </w:t>
      </w:r>
    </w:p>
    <w:p w14:paraId="6F079952" w14:textId="77777777" w:rsidR="00834217" w:rsidRPr="00834217" w:rsidRDefault="00834217" w:rsidP="00834217">
      <w:pPr>
        <w:rPr>
          <w:color w:val="333333"/>
          <w:sz w:val="22"/>
          <w:szCs w:val="22"/>
        </w:rPr>
      </w:pPr>
      <w:r w:rsidRPr="00834217">
        <w:rPr>
          <w:color w:val="333333"/>
          <w:sz w:val="22"/>
          <w:szCs w:val="22"/>
        </w:rPr>
        <w:t>Phone #:</w:t>
      </w:r>
      <w:r w:rsidRPr="00834217">
        <w:rPr>
          <w:color w:val="333333"/>
          <w:sz w:val="22"/>
          <w:szCs w:val="22"/>
        </w:rPr>
        <w:tab/>
      </w:r>
      <w:r w:rsidRPr="00834217">
        <w:rPr>
          <w:color w:val="333333"/>
          <w:sz w:val="22"/>
          <w:szCs w:val="22"/>
        </w:rPr>
        <w:tab/>
      </w:r>
      <w:r w:rsidRPr="00834217">
        <w:rPr>
          <w:color w:val="333333"/>
          <w:sz w:val="22"/>
          <w:szCs w:val="22"/>
        </w:rPr>
        <w:tab/>
      </w:r>
      <w:r w:rsidRPr="00834217">
        <w:rPr>
          <w:color w:val="333333"/>
          <w:sz w:val="22"/>
          <w:szCs w:val="22"/>
        </w:rPr>
        <w:tab/>
      </w:r>
      <w:proofErr w:type="gramStart"/>
      <w:r w:rsidRPr="00834217">
        <w:rPr>
          <w:color w:val="333333"/>
          <w:sz w:val="22"/>
          <w:szCs w:val="22"/>
        </w:rPr>
        <w:tab/>
        <w:t xml:space="preserve">  Email</w:t>
      </w:r>
      <w:proofErr w:type="gramEnd"/>
      <w:r w:rsidRPr="00834217">
        <w:rPr>
          <w:color w:val="333333"/>
          <w:sz w:val="22"/>
          <w:szCs w:val="22"/>
        </w:rPr>
        <w:t xml:space="preserve">:        </w:t>
      </w:r>
    </w:p>
    <w:p w14:paraId="1191C5D2" w14:textId="77777777" w:rsidR="00834217" w:rsidRPr="00834217" w:rsidRDefault="00834217" w:rsidP="00834217">
      <w:pPr>
        <w:rPr>
          <w:color w:val="333333"/>
          <w:sz w:val="22"/>
          <w:szCs w:val="22"/>
        </w:rPr>
      </w:pPr>
    </w:p>
    <w:p w14:paraId="205EB37A" w14:textId="77777777" w:rsidR="00834217" w:rsidRPr="00834217" w:rsidRDefault="00834217" w:rsidP="00834217">
      <w:pPr>
        <w:rPr>
          <w:color w:val="333333"/>
          <w:sz w:val="22"/>
          <w:szCs w:val="22"/>
        </w:rPr>
      </w:pPr>
    </w:p>
    <w:p w14:paraId="6C180CE9" w14:textId="77777777" w:rsidR="00834217" w:rsidRPr="00834217" w:rsidRDefault="00834217" w:rsidP="00834217">
      <w:pPr>
        <w:rPr>
          <w:color w:val="333333"/>
          <w:sz w:val="22"/>
          <w:szCs w:val="22"/>
        </w:rPr>
      </w:pPr>
      <w:r w:rsidRPr="00834217">
        <w:rPr>
          <w:color w:val="333333"/>
          <w:sz w:val="22"/>
          <w:szCs w:val="22"/>
        </w:rPr>
        <w:t xml:space="preserve">Are you a current or former (within the last 5 years) NC TPPI grantee? </w:t>
      </w:r>
    </w:p>
    <w:p w14:paraId="71B42C52" w14:textId="77777777" w:rsidR="00834217" w:rsidRPr="00834217" w:rsidRDefault="00834217" w:rsidP="00834217">
      <w:pPr>
        <w:ind w:firstLine="720"/>
        <w:rPr>
          <w:color w:val="333333"/>
          <w:sz w:val="22"/>
          <w:szCs w:val="22"/>
        </w:rPr>
      </w:pPr>
      <w:r w:rsidRPr="00834217">
        <w:rPr>
          <w:rFonts w:ascii="Segoe UI Symbol" w:eastAsia="MS Gothic" w:hAnsi="Segoe UI Symbol" w:cs="Segoe UI Symbol"/>
          <w:color w:val="333333"/>
          <w:sz w:val="22"/>
          <w:szCs w:val="22"/>
        </w:rPr>
        <w:t>☐</w:t>
      </w:r>
      <w:r w:rsidRPr="00834217">
        <w:rPr>
          <w:color w:val="333333"/>
          <w:sz w:val="22"/>
          <w:szCs w:val="22"/>
        </w:rPr>
        <w:t xml:space="preserve">   </w:t>
      </w:r>
      <w:proofErr w:type="gramStart"/>
      <w:r w:rsidRPr="00834217">
        <w:rPr>
          <w:color w:val="333333"/>
          <w:sz w:val="22"/>
          <w:szCs w:val="22"/>
        </w:rPr>
        <w:t xml:space="preserve">Yes  </w:t>
      </w:r>
      <w:r w:rsidRPr="00834217">
        <w:rPr>
          <w:color w:val="333333"/>
          <w:sz w:val="22"/>
          <w:szCs w:val="22"/>
        </w:rPr>
        <w:tab/>
      </w:r>
      <w:proofErr w:type="gramEnd"/>
      <w:r w:rsidRPr="00834217">
        <w:rPr>
          <w:color w:val="333333"/>
          <w:sz w:val="22"/>
          <w:szCs w:val="22"/>
        </w:rPr>
        <w:tab/>
      </w:r>
      <w:r w:rsidRPr="00834217">
        <w:rPr>
          <w:rFonts w:ascii="Segoe UI Symbol" w:eastAsia="MS Gothic" w:hAnsi="Segoe UI Symbol" w:cs="Segoe UI Symbol"/>
          <w:color w:val="333333"/>
          <w:sz w:val="22"/>
          <w:szCs w:val="22"/>
        </w:rPr>
        <w:t>☐</w:t>
      </w:r>
      <w:r w:rsidRPr="00834217">
        <w:rPr>
          <w:color w:val="333333"/>
          <w:sz w:val="22"/>
          <w:szCs w:val="22"/>
        </w:rPr>
        <w:t xml:space="preserve">   No</w:t>
      </w:r>
    </w:p>
    <w:p w14:paraId="2815325D" w14:textId="77777777" w:rsidR="00834217" w:rsidRPr="00834217" w:rsidRDefault="00834217" w:rsidP="00834217">
      <w:pPr>
        <w:ind w:firstLine="720"/>
        <w:rPr>
          <w:color w:val="333333"/>
          <w:sz w:val="22"/>
          <w:szCs w:val="22"/>
        </w:rPr>
      </w:pPr>
    </w:p>
    <w:p w14:paraId="5039D4E7" w14:textId="77777777" w:rsidR="00834217" w:rsidRPr="00834217" w:rsidRDefault="00834217" w:rsidP="00834217">
      <w:pPr>
        <w:rPr>
          <w:color w:val="333333"/>
          <w:sz w:val="22"/>
          <w:szCs w:val="22"/>
        </w:rPr>
      </w:pPr>
      <w:r w:rsidRPr="00834217">
        <w:rPr>
          <w:color w:val="333333"/>
          <w:sz w:val="22"/>
          <w:szCs w:val="22"/>
        </w:rPr>
        <w:t xml:space="preserve">If “yes” please complete the following, for each program if applicable. </w:t>
      </w:r>
    </w:p>
    <w:p w14:paraId="55A987D2" w14:textId="77777777" w:rsidR="00834217" w:rsidRPr="00834217" w:rsidRDefault="00834217" w:rsidP="00834217">
      <w:pPr>
        <w:rPr>
          <w:color w:val="333333"/>
          <w:sz w:val="22"/>
          <w:szCs w:val="22"/>
        </w:rPr>
      </w:pPr>
    </w:p>
    <w:tbl>
      <w:tblPr>
        <w:tblW w:w="10911"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2070"/>
        <w:gridCol w:w="2160"/>
        <w:gridCol w:w="2430"/>
      </w:tblGrid>
      <w:tr w:rsidR="00834217" w:rsidRPr="00834217" w14:paraId="55E6D2CF" w14:textId="77777777" w:rsidTr="782BF052">
        <w:trPr>
          <w:trHeight w:val="460"/>
        </w:trPr>
        <w:tc>
          <w:tcPr>
            <w:tcW w:w="42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CC5E53" w14:textId="77777777" w:rsidR="00834217" w:rsidRPr="00834217" w:rsidRDefault="00834217" w:rsidP="00834217">
            <w:pPr>
              <w:rPr>
                <w:b/>
                <w:color w:val="333333"/>
                <w:sz w:val="22"/>
                <w:szCs w:val="22"/>
              </w:rPr>
            </w:pPr>
            <w:r w:rsidRPr="00834217">
              <w:rPr>
                <w:b/>
                <w:color w:val="333333"/>
                <w:sz w:val="22"/>
                <w:szCs w:val="22"/>
              </w:rPr>
              <w:t>Program Name</w:t>
            </w:r>
          </w:p>
        </w:tc>
        <w:tc>
          <w:tcPr>
            <w:tcW w:w="2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4B8A98" w14:textId="77777777" w:rsidR="00834217" w:rsidRPr="00834217" w:rsidRDefault="00834217" w:rsidP="00834217">
            <w:pPr>
              <w:jc w:val="center"/>
              <w:rPr>
                <w:b/>
                <w:color w:val="333333"/>
                <w:sz w:val="22"/>
                <w:szCs w:val="22"/>
              </w:rPr>
            </w:pPr>
            <w:r w:rsidRPr="00834217">
              <w:rPr>
                <w:b/>
                <w:color w:val="333333"/>
                <w:sz w:val="22"/>
                <w:szCs w:val="22"/>
              </w:rPr>
              <w:t>Last Completed Funding Year</w:t>
            </w:r>
          </w:p>
        </w:tc>
        <w:tc>
          <w:tcPr>
            <w:tcW w:w="21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710A70A" w14:textId="77777777" w:rsidR="00834217" w:rsidRPr="00834217" w:rsidRDefault="00834217" w:rsidP="00834217">
            <w:pPr>
              <w:jc w:val="center"/>
              <w:rPr>
                <w:b/>
                <w:color w:val="333333"/>
                <w:sz w:val="22"/>
                <w:szCs w:val="22"/>
              </w:rPr>
            </w:pPr>
            <w:r w:rsidRPr="00834217">
              <w:rPr>
                <w:b/>
                <w:color w:val="333333"/>
                <w:sz w:val="22"/>
                <w:szCs w:val="22"/>
              </w:rPr>
              <w:t>Proposed # of</w:t>
            </w:r>
          </w:p>
          <w:p w14:paraId="74E4D87C" w14:textId="77777777" w:rsidR="00834217" w:rsidRPr="00834217" w:rsidRDefault="00834217" w:rsidP="00834217">
            <w:pPr>
              <w:jc w:val="center"/>
              <w:rPr>
                <w:b/>
                <w:color w:val="333333"/>
                <w:sz w:val="22"/>
                <w:szCs w:val="22"/>
              </w:rPr>
            </w:pPr>
            <w:r w:rsidRPr="00834217">
              <w:rPr>
                <w:b/>
                <w:color w:val="333333"/>
                <w:sz w:val="22"/>
                <w:szCs w:val="22"/>
              </w:rPr>
              <w:t>Participants Served</w:t>
            </w:r>
          </w:p>
        </w:tc>
        <w:tc>
          <w:tcPr>
            <w:tcW w:w="24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52138C" w14:textId="77777777" w:rsidR="00834217" w:rsidRPr="00834217" w:rsidRDefault="00834217" w:rsidP="782BF052">
            <w:pPr>
              <w:jc w:val="center"/>
              <w:rPr>
                <w:b/>
                <w:bCs/>
                <w:color w:val="333333"/>
                <w:sz w:val="22"/>
                <w:szCs w:val="22"/>
              </w:rPr>
            </w:pPr>
            <w:r w:rsidRPr="782BF052">
              <w:rPr>
                <w:b/>
                <w:bCs/>
                <w:color w:val="333333"/>
                <w:sz w:val="22"/>
                <w:szCs w:val="22"/>
              </w:rPr>
              <w:t>Actual # of</w:t>
            </w:r>
          </w:p>
          <w:p w14:paraId="09C49723" w14:textId="77777777" w:rsidR="00834217" w:rsidRPr="00834217" w:rsidRDefault="00834217" w:rsidP="782BF052">
            <w:pPr>
              <w:jc w:val="center"/>
              <w:rPr>
                <w:b/>
                <w:bCs/>
                <w:color w:val="333333"/>
                <w:sz w:val="22"/>
                <w:szCs w:val="22"/>
              </w:rPr>
            </w:pPr>
            <w:r w:rsidRPr="782BF052">
              <w:rPr>
                <w:b/>
                <w:bCs/>
                <w:color w:val="333333"/>
                <w:sz w:val="22"/>
                <w:szCs w:val="22"/>
              </w:rPr>
              <w:t>Participants Reached threshold or largest caseload at one time for APP</w:t>
            </w:r>
          </w:p>
        </w:tc>
      </w:tr>
      <w:tr w:rsidR="00834217" w:rsidRPr="00834217" w14:paraId="00FB815B" w14:textId="77777777" w:rsidTr="782BF052">
        <w:trPr>
          <w:trHeight w:val="460"/>
        </w:trPr>
        <w:tc>
          <w:tcPr>
            <w:tcW w:w="4251" w:type="dxa"/>
            <w:tcBorders>
              <w:top w:val="single" w:sz="4" w:space="0" w:color="auto"/>
              <w:left w:val="single" w:sz="4" w:space="0" w:color="auto"/>
              <w:bottom w:val="single" w:sz="4" w:space="0" w:color="auto"/>
              <w:right w:val="single" w:sz="4" w:space="0" w:color="auto"/>
            </w:tcBorders>
            <w:vAlign w:val="center"/>
            <w:hideMark/>
          </w:tcPr>
          <w:p w14:paraId="133238C7" w14:textId="77777777" w:rsidR="00834217" w:rsidRPr="00834217" w:rsidRDefault="00834217" w:rsidP="00834217">
            <w:pPr>
              <w:rPr>
                <w:color w:val="333333"/>
                <w:sz w:val="22"/>
                <w:szCs w:val="22"/>
              </w:rPr>
            </w:pPr>
            <w:r w:rsidRPr="00834217">
              <w:rPr>
                <w:color w:val="333333"/>
                <w:sz w:val="22"/>
                <w:szCs w:val="22"/>
              </w:rPr>
              <w:t>Adolescent Parenting Program</w:t>
            </w:r>
          </w:p>
        </w:tc>
        <w:tc>
          <w:tcPr>
            <w:tcW w:w="2070" w:type="dxa"/>
            <w:tcBorders>
              <w:top w:val="single" w:sz="4" w:space="0" w:color="auto"/>
              <w:left w:val="single" w:sz="4" w:space="0" w:color="auto"/>
              <w:bottom w:val="single" w:sz="4" w:space="0" w:color="auto"/>
              <w:right w:val="single" w:sz="4" w:space="0" w:color="auto"/>
            </w:tcBorders>
          </w:tcPr>
          <w:p w14:paraId="08B8DB26" w14:textId="77777777" w:rsidR="00834217" w:rsidRPr="00834217" w:rsidRDefault="00834217" w:rsidP="00834217">
            <w:pPr>
              <w:rPr>
                <w:color w:val="333333"/>
                <w:sz w:val="22"/>
                <w:szCs w:val="22"/>
              </w:rPr>
            </w:pPr>
          </w:p>
        </w:tc>
        <w:tc>
          <w:tcPr>
            <w:tcW w:w="2160" w:type="dxa"/>
            <w:tcBorders>
              <w:top w:val="single" w:sz="4" w:space="0" w:color="auto"/>
              <w:left w:val="single" w:sz="4" w:space="0" w:color="auto"/>
              <w:bottom w:val="single" w:sz="4" w:space="0" w:color="auto"/>
              <w:right w:val="single" w:sz="4" w:space="0" w:color="auto"/>
            </w:tcBorders>
            <w:hideMark/>
          </w:tcPr>
          <w:p w14:paraId="36BC04C4" w14:textId="0028272C" w:rsidR="00834217" w:rsidRPr="00834217" w:rsidRDefault="00834217" w:rsidP="00834217">
            <w:pPr>
              <w:rPr>
                <w:color w:val="333333"/>
                <w:sz w:val="22"/>
                <w:szCs w:val="22"/>
              </w:rPr>
            </w:pPr>
          </w:p>
        </w:tc>
        <w:tc>
          <w:tcPr>
            <w:tcW w:w="2430" w:type="dxa"/>
            <w:tcBorders>
              <w:top w:val="single" w:sz="4" w:space="0" w:color="auto"/>
              <w:left w:val="single" w:sz="4" w:space="0" w:color="auto"/>
              <w:bottom w:val="single" w:sz="4" w:space="0" w:color="auto"/>
              <w:right w:val="single" w:sz="4" w:space="0" w:color="auto"/>
            </w:tcBorders>
          </w:tcPr>
          <w:p w14:paraId="660FA360" w14:textId="77777777" w:rsidR="00834217" w:rsidRPr="00834217" w:rsidRDefault="00834217" w:rsidP="00834217">
            <w:pPr>
              <w:rPr>
                <w:color w:val="333333"/>
                <w:sz w:val="22"/>
                <w:szCs w:val="22"/>
              </w:rPr>
            </w:pPr>
          </w:p>
        </w:tc>
      </w:tr>
      <w:tr w:rsidR="00834217" w:rsidRPr="00834217" w14:paraId="6D4B53AA" w14:textId="77777777" w:rsidTr="782BF052">
        <w:trPr>
          <w:trHeight w:val="460"/>
        </w:trPr>
        <w:tc>
          <w:tcPr>
            <w:tcW w:w="4251" w:type="dxa"/>
            <w:tcBorders>
              <w:top w:val="single" w:sz="4" w:space="0" w:color="auto"/>
              <w:left w:val="single" w:sz="4" w:space="0" w:color="auto"/>
              <w:bottom w:val="single" w:sz="4" w:space="0" w:color="auto"/>
              <w:right w:val="single" w:sz="4" w:space="0" w:color="auto"/>
            </w:tcBorders>
            <w:vAlign w:val="center"/>
            <w:hideMark/>
          </w:tcPr>
          <w:p w14:paraId="4B9E2D9D" w14:textId="77777777" w:rsidR="00834217" w:rsidRPr="00834217" w:rsidRDefault="00834217" w:rsidP="00834217">
            <w:pPr>
              <w:rPr>
                <w:color w:val="333333"/>
                <w:sz w:val="22"/>
                <w:szCs w:val="22"/>
              </w:rPr>
            </w:pPr>
            <w:r w:rsidRPr="00834217">
              <w:rPr>
                <w:color w:val="333333"/>
                <w:sz w:val="22"/>
                <w:szCs w:val="22"/>
              </w:rPr>
              <w:t xml:space="preserve">Adolescent Pregnancy Prevention Program </w:t>
            </w:r>
          </w:p>
        </w:tc>
        <w:tc>
          <w:tcPr>
            <w:tcW w:w="2070" w:type="dxa"/>
            <w:tcBorders>
              <w:top w:val="single" w:sz="4" w:space="0" w:color="auto"/>
              <w:left w:val="single" w:sz="4" w:space="0" w:color="auto"/>
              <w:bottom w:val="single" w:sz="4" w:space="0" w:color="auto"/>
              <w:right w:val="single" w:sz="4" w:space="0" w:color="auto"/>
            </w:tcBorders>
          </w:tcPr>
          <w:p w14:paraId="0E48CAAA" w14:textId="77777777" w:rsidR="00834217" w:rsidRPr="00834217" w:rsidRDefault="00834217" w:rsidP="00834217">
            <w:pPr>
              <w:rPr>
                <w:color w:val="333333"/>
                <w:sz w:val="22"/>
                <w:szCs w:val="22"/>
              </w:rPr>
            </w:pPr>
          </w:p>
        </w:tc>
        <w:tc>
          <w:tcPr>
            <w:tcW w:w="2160" w:type="dxa"/>
            <w:tcBorders>
              <w:top w:val="single" w:sz="4" w:space="0" w:color="auto"/>
              <w:left w:val="single" w:sz="4" w:space="0" w:color="auto"/>
              <w:bottom w:val="single" w:sz="4" w:space="0" w:color="auto"/>
              <w:right w:val="single" w:sz="4" w:space="0" w:color="auto"/>
            </w:tcBorders>
          </w:tcPr>
          <w:p w14:paraId="1993868B" w14:textId="77777777" w:rsidR="00834217" w:rsidRPr="00834217" w:rsidRDefault="00834217" w:rsidP="00834217">
            <w:pPr>
              <w:rPr>
                <w:color w:val="333333"/>
                <w:sz w:val="22"/>
                <w:szCs w:val="22"/>
              </w:rPr>
            </w:pPr>
          </w:p>
        </w:tc>
        <w:tc>
          <w:tcPr>
            <w:tcW w:w="2430" w:type="dxa"/>
            <w:tcBorders>
              <w:top w:val="single" w:sz="4" w:space="0" w:color="auto"/>
              <w:left w:val="single" w:sz="4" w:space="0" w:color="auto"/>
              <w:bottom w:val="single" w:sz="4" w:space="0" w:color="auto"/>
              <w:right w:val="single" w:sz="4" w:space="0" w:color="auto"/>
            </w:tcBorders>
          </w:tcPr>
          <w:p w14:paraId="4B9D5178" w14:textId="77777777" w:rsidR="00834217" w:rsidRPr="00834217" w:rsidRDefault="00834217" w:rsidP="00834217">
            <w:pPr>
              <w:rPr>
                <w:color w:val="333333"/>
                <w:sz w:val="22"/>
                <w:szCs w:val="22"/>
              </w:rPr>
            </w:pPr>
          </w:p>
        </w:tc>
      </w:tr>
      <w:tr w:rsidR="00834217" w:rsidRPr="00834217" w14:paraId="216A8024" w14:textId="77777777" w:rsidTr="782BF052">
        <w:trPr>
          <w:trHeight w:val="460"/>
        </w:trPr>
        <w:tc>
          <w:tcPr>
            <w:tcW w:w="4251" w:type="dxa"/>
            <w:tcBorders>
              <w:top w:val="single" w:sz="4" w:space="0" w:color="auto"/>
              <w:left w:val="single" w:sz="4" w:space="0" w:color="auto"/>
              <w:bottom w:val="single" w:sz="4" w:space="0" w:color="auto"/>
              <w:right w:val="single" w:sz="4" w:space="0" w:color="auto"/>
            </w:tcBorders>
            <w:vAlign w:val="center"/>
            <w:hideMark/>
          </w:tcPr>
          <w:p w14:paraId="7DD5903F" w14:textId="77777777" w:rsidR="00834217" w:rsidRPr="00834217" w:rsidRDefault="00834217" w:rsidP="00834217">
            <w:pPr>
              <w:rPr>
                <w:color w:val="333333"/>
                <w:sz w:val="22"/>
                <w:szCs w:val="22"/>
              </w:rPr>
            </w:pPr>
            <w:proofErr w:type="spellStart"/>
            <w:r w:rsidRPr="00834217">
              <w:rPr>
                <w:color w:val="333333"/>
                <w:sz w:val="22"/>
                <w:szCs w:val="22"/>
              </w:rPr>
              <w:t>PREPare</w:t>
            </w:r>
            <w:proofErr w:type="spellEnd"/>
            <w:r w:rsidRPr="00834217">
              <w:rPr>
                <w:color w:val="333333"/>
                <w:sz w:val="22"/>
                <w:szCs w:val="22"/>
              </w:rPr>
              <w:t xml:space="preserve"> for Success</w:t>
            </w:r>
          </w:p>
        </w:tc>
        <w:tc>
          <w:tcPr>
            <w:tcW w:w="2070" w:type="dxa"/>
            <w:tcBorders>
              <w:top w:val="single" w:sz="4" w:space="0" w:color="auto"/>
              <w:left w:val="single" w:sz="4" w:space="0" w:color="auto"/>
              <w:bottom w:val="single" w:sz="4" w:space="0" w:color="auto"/>
              <w:right w:val="single" w:sz="4" w:space="0" w:color="auto"/>
            </w:tcBorders>
          </w:tcPr>
          <w:p w14:paraId="050BCBE2" w14:textId="77777777" w:rsidR="00834217" w:rsidRPr="00834217" w:rsidRDefault="00834217" w:rsidP="00834217">
            <w:pPr>
              <w:rPr>
                <w:color w:val="333333"/>
                <w:sz w:val="22"/>
                <w:szCs w:val="22"/>
              </w:rPr>
            </w:pPr>
          </w:p>
        </w:tc>
        <w:tc>
          <w:tcPr>
            <w:tcW w:w="2160" w:type="dxa"/>
            <w:tcBorders>
              <w:top w:val="single" w:sz="4" w:space="0" w:color="auto"/>
              <w:left w:val="single" w:sz="4" w:space="0" w:color="auto"/>
              <w:bottom w:val="single" w:sz="4" w:space="0" w:color="auto"/>
              <w:right w:val="single" w:sz="4" w:space="0" w:color="auto"/>
            </w:tcBorders>
          </w:tcPr>
          <w:p w14:paraId="30994E7B" w14:textId="77777777" w:rsidR="00834217" w:rsidRPr="00834217" w:rsidRDefault="00834217" w:rsidP="00834217">
            <w:pPr>
              <w:rPr>
                <w:color w:val="333333"/>
                <w:sz w:val="22"/>
                <w:szCs w:val="22"/>
              </w:rPr>
            </w:pPr>
          </w:p>
        </w:tc>
        <w:tc>
          <w:tcPr>
            <w:tcW w:w="2430" w:type="dxa"/>
            <w:tcBorders>
              <w:top w:val="single" w:sz="4" w:space="0" w:color="auto"/>
              <w:left w:val="single" w:sz="4" w:space="0" w:color="auto"/>
              <w:bottom w:val="single" w:sz="4" w:space="0" w:color="auto"/>
              <w:right w:val="single" w:sz="4" w:space="0" w:color="auto"/>
            </w:tcBorders>
          </w:tcPr>
          <w:p w14:paraId="04649310" w14:textId="77777777" w:rsidR="00834217" w:rsidRPr="00834217" w:rsidRDefault="00834217" w:rsidP="00834217">
            <w:pPr>
              <w:rPr>
                <w:color w:val="333333"/>
                <w:sz w:val="22"/>
                <w:szCs w:val="22"/>
              </w:rPr>
            </w:pPr>
          </w:p>
        </w:tc>
      </w:tr>
    </w:tbl>
    <w:p w14:paraId="3FC2B8E7" w14:textId="7C4B02F1" w:rsidR="00834217" w:rsidRDefault="00834217" w:rsidP="00834217">
      <w:r w:rsidRPr="00834217">
        <w:br w:type="page"/>
      </w:r>
    </w:p>
    <w:p w14:paraId="63500805" w14:textId="6F3D437D" w:rsidR="00CF3143" w:rsidRPr="00CF3143" w:rsidRDefault="00CF3143" w:rsidP="004E3B74">
      <w:pPr>
        <w:pStyle w:val="Heading2"/>
        <w:numPr>
          <w:ilvl w:val="0"/>
          <w:numId w:val="51"/>
        </w:numPr>
        <w:ind w:left="0"/>
      </w:pPr>
      <w:bookmarkStart w:id="70" w:name="_Toc209539610"/>
      <w:r w:rsidRPr="00CF3143">
        <w:lastRenderedPageBreak/>
        <w:t>Application Face Sheet</w:t>
      </w:r>
      <w:bookmarkEnd w:id="70"/>
    </w:p>
    <w:p w14:paraId="10509331" w14:textId="3BDEC7A5" w:rsidR="006A34BC" w:rsidRPr="00805BCD" w:rsidRDefault="006A34BC" w:rsidP="004531D4">
      <w:pPr>
        <w:spacing w:before="240" w:after="120"/>
      </w:pPr>
      <w:r>
        <w:t xml:space="preserve">This form provides basic information about the applicant and the proposed project with </w:t>
      </w:r>
      <w:proofErr w:type="spellStart"/>
      <w:r w:rsidR="00B45D69" w:rsidRPr="38DDB385">
        <w:rPr>
          <w:b/>
          <w:i/>
        </w:rPr>
        <w:t>PREPare</w:t>
      </w:r>
      <w:proofErr w:type="spellEnd"/>
      <w:r w:rsidR="00B45D69" w:rsidRPr="38DDB385">
        <w:rPr>
          <w:b/>
          <w:i/>
        </w:rPr>
        <w:t xml:space="preserve"> for Success</w:t>
      </w:r>
      <w:r>
        <w:t xml:space="preserve">, including the signature of the individual authorized to sign official documents for the agency. This form is the application’s cover page. Signature affirms that the facts contained in the applicant’s response to RFA # </w:t>
      </w:r>
      <w:r w:rsidR="008876BE">
        <w:t>A424</w:t>
      </w:r>
      <w:r>
        <w:t xml:space="preserve"> are </w:t>
      </w:r>
      <w:r w:rsidR="00411B70">
        <w:t>truthful,</w:t>
      </w:r>
      <w:r>
        <w:t xml:space="preserve"> and that the applicant is in compliance with the assurances and certifications that follow this form and acknowledges that continued compliance is a condition for the award of a contract. Please follow the instructions below.</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70"/>
        <w:gridCol w:w="2070"/>
        <w:gridCol w:w="270"/>
        <w:gridCol w:w="360"/>
        <w:gridCol w:w="720"/>
        <w:gridCol w:w="4680"/>
      </w:tblGrid>
      <w:tr w:rsidR="00AE3431" w:rsidRPr="003015F8" w14:paraId="4E445367" w14:textId="77777777" w:rsidTr="00906D3F">
        <w:trPr>
          <w:cantSplit/>
          <w:trHeight w:val="639"/>
        </w:trPr>
        <w:tc>
          <w:tcPr>
            <w:tcW w:w="9630" w:type="dxa"/>
            <w:gridSpan w:val="7"/>
            <w:tcBorders>
              <w:top w:val="single" w:sz="18" w:space="0" w:color="auto"/>
              <w:left w:val="single" w:sz="18" w:space="0" w:color="auto"/>
              <w:right w:val="single" w:sz="18" w:space="0" w:color="auto"/>
            </w:tcBorders>
          </w:tcPr>
          <w:p w14:paraId="7E2B7D70" w14:textId="77777777" w:rsidR="00AE3431" w:rsidRPr="00906D3F" w:rsidRDefault="00AE3431" w:rsidP="00E864E0">
            <w:pPr>
              <w:numPr>
                <w:ilvl w:val="0"/>
                <w:numId w:val="3"/>
              </w:numPr>
              <w:spacing w:line="360" w:lineRule="auto"/>
              <w:rPr>
                <w:rFonts w:ascii="Garamond" w:hAnsi="Garamond"/>
                <w:color w:val="000000"/>
                <w:sz w:val="20"/>
              </w:rPr>
            </w:pPr>
            <w:r w:rsidRPr="00906D3F">
              <w:rPr>
                <w:rFonts w:ascii="Garamond" w:hAnsi="Garamond"/>
                <w:color w:val="000000"/>
                <w:sz w:val="20"/>
              </w:rPr>
              <w:t>Legal Name of Agency:</w:t>
            </w:r>
          </w:p>
          <w:p w14:paraId="65782C31" w14:textId="77777777" w:rsidR="00AE3431" w:rsidRPr="00906D3F" w:rsidRDefault="00AE3431" w:rsidP="00E864E0">
            <w:pPr>
              <w:numPr>
                <w:ilvl w:val="0"/>
                <w:numId w:val="3"/>
              </w:numPr>
              <w:spacing w:line="360" w:lineRule="auto"/>
              <w:rPr>
                <w:rFonts w:ascii="Garamond" w:hAnsi="Garamond"/>
                <w:color w:val="000000"/>
                <w:sz w:val="20"/>
              </w:rPr>
            </w:pPr>
            <w:r w:rsidRPr="00906D3F">
              <w:rPr>
                <w:rFonts w:ascii="Garamond" w:hAnsi="Garamond"/>
                <w:color w:val="000000"/>
                <w:sz w:val="20"/>
              </w:rPr>
              <w:t>Name of individual with Signature Authority:</w:t>
            </w:r>
          </w:p>
        </w:tc>
      </w:tr>
      <w:tr w:rsidR="00AE3431" w:rsidRPr="003015F8" w14:paraId="6D9425FF" w14:textId="77777777" w:rsidTr="00906D3F">
        <w:trPr>
          <w:cantSplit/>
          <w:trHeight w:val="710"/>
        </w:trPr>
        <w:tc>
          <w:tcPr>
            <w:tcW w:w="9630" w:type="dxa"/>
            <w:gridSpan w:val="7"/>
            <w:tcBorders>
              <w:left w:val="single" w:sz="18" w:space="0" w:color="auto"/>
              <w:right w:val="single" w:sz="18" w:space="0" w:color="auto"/>
            </w:tcBorders>
          </w:tcPr>
          <w:p w14:paraId="2E407D12" w14:textId="77777777" w:rsidR="00AE3431" w:rsidRPr="00906D3F" w:rsidRDefault="00AE3431" w:rsidP="00E864E0">
            <w:pPr>
              <w:numPr>
                <w:ilvl w:val="0"/>
                <w:numId w:val="3"/>
              </w:numPr>
              <w:spacing w:line="360" w:lineRule="auto"/>
              <w:rPr>
                <w:rFonts w:ascii="Garamond" w:hAnsi="Garamond"/>
                <w:color w:val="000000"/>
                <w:sz w:val="20"/>
              </w:rPr>
            </w:pPr>
            <w:r w:rsidRPr="00906D3F">
              <w:rPr>
                <w:rFonts w:ascii="Garamond" w:hAnsi="Garamond"/>
                <w:color w:val="000000"/>
                <w:sz w:val="20"/>
              </w:rPr>
              <w:t>Mailing Address (include zip code+4):</w:t>
            </w:r>
          </w:p>
          <w:p w14:paraId="7B0AEF88" w14:textId="77777777" w:rsidR="00AE3431" w:rsidRPr="00906D3F" w:rsidRDefault="00AE3431" w:rsidP="00E864E0">
            <w:pPr>
              <w:numPr>
                <w:ilvl w:val="0"/>
                <w:numId w:val="3"/>
              </w:numPr>
              <w:spacing w:line="360" w:lineRule="auto"/>
              <w:rPr>
                <w:rFonts w:ascii="Garamond" w:hAnsi="Garamond"/>
                <w:color w:val="000000"/>
                <w:sz w:val="20"/>
              </w:rPr>
            </w:pPr>
            <w:r w:rsidRPr="00906D3F">
              <w:rPr>
                <w:rFonts w:ascii="Garamond" w:hAnsi="Garamond"/>
                <w:color w:val="000000"/>
                <w:sz w:val="20"/>
              </w:rPr>
              <w:t>Address to which checks will be mailed:</w:t>
            </w:r>
          </w:p>
        </w:tc>
      </w:tr>
      <w:tr w:rsidR="00AE3431" w:rsidRPr="003015F8" w14:paraId="16CA5EC2" w14:textId="77777777" w:rsidTr="00906D3F">
        <w:trPr>
          <w:cantSplit/>
        </w:trPr>
        <w:tc>
          <w:tcPr>
            <w:tcW w:w="9630" w:type="dxa"/>
            <w:gridSpan w:val="7"/>
            <w:tcBorders>
              <w:left w:val="single" w:sz="18" w:space="0" w:color="auto"/>
              <w:right w:val="single" w:sz="18" w:space="0" w:color="auto"/>
            </w:tcBorders>
          </w:tcPr>
          <w:p w14:paraId="67828F8F" w14:textId="77777777" w:rsidR="00AE3431" w:rsidRPr="00906D3F" w:rsidRDefault="00AE3431" w:rsidP="00E864E0">
            <w:pPr>
              <w:numPr>
                <w:ilvl w:val="0"/>
                <w:numId w:val="3"/>
              </w:numPr>
              <w:spacing w:line="480" w:lineRule="auto"/>
              <w:rPr>
                <w:rFonts w:ascii="Garamond" w:hAnsi="Garamond"/>
                <w:color w:val="000000"/>
                <w:sz w:val="20"/>
              </w:rPr>
            </w:pPr>
            <w:r w:rsidRPr="00906D3F">
              <w:rPr>
                <w:rFonts w:ascii="Garamond" w:hAnsi="Garamond"/>
                <w:color w:val="000000"/>
                <w:sz w:val="20"/>
              </w:rPr>
              <w:t xml:space="preserve">Street Address: </w:t>
            </w:r>
          </w:p>
        </w:tc>
      </w:tr>
      <w:tr w:rsidR="00AE3431" w:rsidRPr="003015F8" w14:paraId="23B06870" w14:textId="77777777" w:rsidTr="00906D3F">
        <w:trPr>
          <w:cantSplit/>
        </w:trPr>
        <w:tc>
          <w:tcPr>
            <w:tcW w:w="4230" w:type="dxa"/>
            <w:gridSpan w:val="5"/>
            <w:tcBorders>
              <w:left w:val="single" w:sz="18" w:space="0" w:color="auto"/>
              <w:bottom w:val="single" w:sz="4" w:space="0" w:color="auto"/>
              <w:right w:val="single" w:sz="18" w:space="0" w:color="auto"/>
            </w:tcBorders>
          </w:tcPr>
          <w:p w14:paraId="6CA1EAFA" w14:textId="77777777" w:rsidR="00AE3431" w:rsidRPr="00906D3F" w:rsidRDefault="00AE3431" w:rsidP="00E864E0">
            <w:pPr>
              <w:numPr>
                <w:ilvl w:val="0"/>
                <w:numId w:val="3"/>
              </w:numPr>
              <w:rPr>
                <w:rFonts w:ascii="Garamond" w:hAnsi="Garamond"/>
                <w:color w:val="000000"/>
                <w:sz w:val="20"/>
              </w:rPr>
            </w:pPr>
            <w:r w:rsidRPr="00906D3F">
              <w:rPr>
                <w:rFonts w:ascii="Garamond" w:hAnsi="Garamond"/>
                <w:color w:val="000000"/>
                <w:sz w:val="20"/>
              </w:rPr>
              <w:t>Contract Administrator:</w:t>
            </w:r>
          </w:p>
          <w:p w14:paraId="1AC062FF" w14:textId="77777777" w:rsidR="00AE3431" w:rsidRPr="00906D3F" w:rsidRDefault="00AE3431" w:rsidP="00906D3F">
            <w:pPr>
              <w:spacing w:line="360" w:lineRule="auto"/>
              <w:ind w:left="360" w:hanging="360"/>
              <w:rPr>
                <w:rFonts w:ascii="Garamond" w:hAnsi="Garamond"/>
                <w:color w:val="000000"/>
                <w:sz w:val="20"/>
              </w:rPr>
            </w:pPr>
            <w:r w:rsidRPr="00906D3F">
              <w:rPr>
                <w:rFonts w:ascii="Garamond" w:hAnsi="Garamond"/>
                <w:color w:val="000000"/>
                <w:sz w:val="20"/>
              </w:rPr>
              <w:t>Name:</w:t>
            </w:r>
          </w:p>
          <w:p w14:paraId="61A292F2" w14:textId="77777777" w:rsidR="00AE3431" w:rsidRPr="00906D3F" w:rsidRDefault="00AE3431" w:rsidP="00906D3F">
            <w:pPr>
              <w:spacing w:line="360" w:lineRule="auto"/>
              <w:ind w:left="360" w:hanging="360"/>
              <w:rPr>
                <w:rFonts w:ascii="Garamond" w:hAnsi="Garamond"/>
                <w:color w:val="000000"/>
                <w:sz w:val="20"/>
              </w:rPr>
            </w:pPr>
            <w:r w:rsidRPr="00906D3F">
              <w:rPr>
                <w:rFonts w:ascii="Garamond" w:hAnsi="Garamond"/>
                <w:color w:val="000000"/>
                <w:sz w:val="20"/>
              </w:rPr>
              <w:t>Title:</w:t>
            </w:r>
          </w:p>
        </w:tc>
        <w:tc>
          <w:tcPr>
            <w:tcW w:w="5400" w:type="dxa"/>
            <w:gridSpan w:val="2"/>
            <w:tcBorders>
              <w:left w:val="single" w:sz="18" w:space="0" w:color="auto"/>
              <w:bottom w:val="single" w:sz="4" w:space="0" w:color="auto"/>
              <w:right w:val="single" w:sz="18" w:space="0" w:color="auto"/>
            </w:tcBorders>
          </w:tcPr>
          <w:p w14:paraId="34EC449A" w14:textId="77777777" w:rsidR="00AE3431" w:rsidRPr="00906D3F" w:rsidRDefault="00AE3431" w:rsidP="004531D4">
            <w:pPr>
              <w:spacing w:line="360" w:lineRule="auto"/>
              <w:ind w:left="360" w:hanging="360"/>
              <w:rPr>
                <w:rFonts w:ascii="Garamond" w:hAnsi="Garamond"/>
                <w:color w:val="000000"/>
                <w:sz w:val="20"/>
              </w:rPr>
            </w:pPr>
            <w:r w:rsidRPr="00906D3F">
              <w:rPr>
                <w:rFonts w:ascii="Garamond" w:hAnsi="Garamond"/>
                <w:color w:val="000000"/>
                <w:sz w:val="20"/>
              </w:rPr>
              <w:t>Telephone Number:</w:t>
            </w:r>
          </w:p>
          <w:p w14:paraId="671096FE" w14:textId="77777777" w:rsidR="00AE3431" w:rsidRPr="00906D3F" w:rsidRDefault="00AE3431" w:rsidP="004531D4">
            <w:pPr>
              <w:spacing w:line="360" w:lineRule="auto"/>
              <w:rPr>
                <w:rFonts w:ascii="Garamond" w:hAnsi="Garamond"/>
                <w:color w:val="000000"/>
                <w:sz w:val="20"/>
              </w:rPr>
            </w:pPr>
            <w:r w:rsidRPr="00906D3F">
              <w:rPr>
                <w:rFonts w:ascii="Garamond" w:hAnsi="Garamond"/>
                <w:color w:val="000000"/>
                <w:sz w:val="20"/>
              </w:rPr>
              <w:t>Fax Number:</w:t>
            </w:r>
          </w:p>
          <w:p w14:paraId="027D8052" w14:textId="77777777" w:rsidR="00AE3431" w:rsidRPr="00906D3F" w:rsidRDefault="00AE3431" w:rsidP="004531D4">
            <w:pPr>
              <w:spacing w:line="360" w:lineRule="auto"/>
              <w:rPr>
                <w:rFonts w:ascii="Garamond" w:hAnsi="Garamond"/>
                <w:color w:val="000000"/>
                <w:sz w:val="20"/>
              </w:rPr>
            </w:pPr>
            <w:r w:rsidRPr="00906D3F">
              <w:rPr>
                <w:rFonts w:ascii="Garamond" w:hAnsi="Garamond"/>
                <w:color w:val="000000"/>
                <w:sz w:val="20"/>
              </w:rPr>
              <w:t>Email Address</w:t>
            </w:r>
          </w:p>
        </w:tc>
      </w:tr>
      <w:tr w:rsidR="00AE3431" w:rsidRPr="003015F8" w14:paraId="312734AA" w14:textId="77777777" w:rsidTr="00906D3F">
        <w:trPr>
          <w:cantSplit/>
        </w:trPr>
        <w:tc>
          <w:tcPr>
            <w:tcW w:w="9630" w:type="dxa"/>
            <w:gridSpan w:val="7"/>
            <w:tcBorders>
              <w:left w:val="single" w:sz="18" w:space="0" w:color="auto"/>
              <w:bottom w:val="nil"/>
              <w:right w:val="single" w:sz="18" w:space="0" w:color="auto"/>
            </w:tcBorders>
          </w:tcPr>
          <w:p w14:paraId="41A34F55" w14:textId="77777777" w:rsidR="00AE3431" w:rsidRPr="00906D3F" w:rsidRDefault="00AE3431" w:rsidP="00E864E0">
            <w:pPr>
              <w:numPr>
                <w:ilvl w:val="0"/>
                <w:numId w:val="3"/>
              </w:numPr>
              <w:spacing w:line="480" w:lineRule="auto"/>
              <w:rPr>
                <w:rFonts w:ascii="Garamond" w:hAnsi="Garamond"/>
                <w:color w:val="000000"/>
                <w:sz w:val="20"/>
              </w:rPr>
            </w:pPr>
            <w:r w:rsidRPr="00906D3F">
              <w:rPr>
                <w:rFonts w:ascii="Garamond" w:hAnsi="Garamond"/>
                <w:color w:val="000000"/>
                <w:sz w:val="20"/>
              </w:rPr>
              <w:t>Agency Status (check all that apply):</w:t>
            </w:r>
          </w:p>
        </w:tc>
      </w:tr>
      <w:tr w:rsidR="00AE3431" w:rsidRPr="003015F8" w14:paraId="25A639B4" w14:textId="77777777" w:rsidTr="00906D3F">
        <w:trPr>
          <w:cantSplit/>
        </w:trPr>
        <w:tc>
          <w:tcPr>
            <w:tcW w:w="1260" w:type="dxa"/>
            <w:tcBorders>
              <w:top w:val="nil"/>
              <w:left w:val="single" w:sz="18" w:space="0" w:color="auto"/>
              <w:bottom w:val="single" w:sz="6" w:space="0" w:color="auto"/>
              <w:right w:val="nil"/>
            </w:tcBorders>
          </w:tcPr>
          <w:p w14:paraId="481C2DDB" w14:textId="77777777" w:rsidR="00AE3431" w:rsidRPr="00906D3F" w:rsidRDefault="00AE3431" w:rsidP="008B454E">
            <w:pPr>
              <w:spacing w:line="480" w:lineRule="auto"/>
              <w:rPr>
                <w:rFonts w:ascii="Garamond" w:hAnsi="Garamond"/>
                <w:color w:val="000000"/>
                <w:sz w:val="20"/>
              </w:rPr>
            </w:pPr>
            <w:r w:rsidRPr="00906D3F">
              <w:rPr>
                <w:rFonts w:ascii="Wingdings" w:eastAsia="Wingdings" w:hAnsi="Wingdings" w:cs="Wingdings"/>
                <w:color w:val="000000"/>
                <w:sz w:val="20"/>
              </w:rPr>
              <w:t>o</w:t>
            </w:r>
            <w:r w:rsidRPr="00906D3F">
              <w:rPr>
                <w:rFonts w:ascii="Garamond" w:hAnsi="Garamond"/>
                <w:color w:val="000000"/>
                <w:sz w:val="20"/>
              </w:rPr>
              <w:t xml:space="preserve"> Public</w:t>
            </w:r>
          </w:p>
        </w:tc>
        <w:tc>
          <w:tcPr>
            <w:tcW w:w="270" w:type="dxa"/>
            <w:tcBorders>
              <w:top w:val="nil"/>
              <w:left w:val="nil"/>
              <w:bottom w:val="single" w:sz="6" w:space="0" w:color="auto"/>
              <w:right w:val="nil"/>
            </w:tcBorders>
          </w:tcPr>
          <w:p w14:paraId="7C180B10" w14:textId="77777777" w:rsidR="00AE3431" w:rsidRPr="00906D3F" w:rsidRDefault="00AE3431" w:rsidP="008B454E">
            <w:pPr>
              <w:spacing w:line="480" w:lineRule="auto"/>
              <w:rPr>
                <w:rFonts w:ascii="Garamond" w:hAnsi="Garamond"/>
                <w:color w:val="000000"/>
                <w:sz w:val="20"/>
              </w:rPr>
            </w:pPr>
          </w:p>
        </w:tc>
        <w:tc>
          <w:tcPr>
            <w:tcW w:w="2070" w:type="dxa"/>
            <w:tcBorders>
              <w:top w:val="nil"/>
              <w:left w:val="nil"/>
              <w:bottom w:val="single" w:sz="6" w:space="0" w:color="auto"/>
              <w:right w:val="nil"/>
            </w:tcBorders>
          </w:tcPr>
          <w:p w14:paraId="416D6337" w14:textId="77777777" w:rsidR="00AE3431" w:rsidRPr="00906D3F" w:rsidRDefault="00AE3431" w:rsidP="008B454E">
            <w:pPr>
              <w:spacing w:line="480" w:lineRule="auto"/>
              <w:rPr>
                <w:rFonts w:ascii="Garamond" w:hAnsi="Garamond"/>
                <w:color w:val="000000"/>
                <w:sz w:val="20"/>
              </w:rPr>
            </w:pPr>
            <w:r w:rsidRPr="00906D3F">
              <w:rPr>
                <w:rFonts w:ascii="Wingdings" w:eastAsia="Wingdings" w:hAnsi="Wingdings" w:cs="Wingdings"/>
                <w:color w:val="000000"/>
                <w:sz w:val="20"/>
              </w:rPr>
              <w:t>o</w:t>
            </w:r>
            <w:r w:rsidRPr="00906D3F">
              <w:rPr>
                <w:rFonts w:ascii="Garamond" w:hAnsi="Garamond"/>
                <w:color w:val="000000"/>
                <w:sz w:val="20"/>
              </w:rPr>
              <w:t xml:space="preserve"> Private Non-Profit</w:t>
            </w:r>
          </w:p>
        </w:tc>
        <w:tc>
          <w:tcPr>
            <w:tcW w:w="270" w:type="dxa"/>
            <w:tcBorders>
              <w:top w:val="nil"/>
              <w:left w:val="nil"/>
              <w:bottom w:val="single" w:sz="6" w:space="0" w:color="auto"/>
              <w:right w:val="nil"/>
            </w:tcBorders>
          </w:tcPr>
          <w:p w14:paraId="1C841F4E" w14:textId="77777777" w:rsidR="00AE3431" w:rsidRPr="00906D3F" w:rsidRDefault="00AE3431" w:rsidP="008B454E">
            <w:pPr>
              <w:spacing w:line="480" w:lineRule="auto"/>
              <w:rPr>
                <w:rFonts w:ascii="Garamond" w:hAnsi="Garamond"/>
                <w:color w:val="000000"/>
                <w:sz w:val="20"/>
              </w:rPr>
            </w:pPr>
          </w:p>
        </w:tc>
        <w:tc>
          <w:tcPr>
            <w:tcW w:w="5760" w:type="dxa"/>
            <w:gridSpan w:val="3"/>
            <w:tcBorders>
              <w:top w:val="nil"/>
              <w:left w:val="nil"/>
              <w:bottom w:val="single" w:sz="6" w:space="0" w:color="auto"/>
              <w:right w:val="single" w:sz="18" w:space="0" w:color="auto"/>
            </w:tcBorders>
          </w:tcPr>
          <w:p w14:paraId="13B1C383" w14:textId="77777777" w:rsidR="00AE3431" w:rsidRPr="00906D3F" w:rsidRDefault="00AE3431" w:rsidP="008B454E">
            <w:pPr>
              <w:spacing w:line="480" w:lineRule="auto"/>
              <w:rPr>
                <w:rFonts w:ascii="Garamond" w:hAnsi="Garamond"/>
                <w:color w:val="000000"/>
                <w:sz w:val="20"/>
              </w:rPr>
            </w:pPr>
            <w:r w:rsidRPr="00906D3F">
              <w:rPr>
                <w:rFonts w:ascii="Wingdings" w:eastAsia="Wingdings" w:hAnsi="Wingdings" w:cs="Wingdings"/>
                <w:color w:val="000000"/>
                <w:sz w:val="20"/>
              </w:rPr>
              <w:t>o</w:t>
            </w:r>
            <w:r w:rsidRPr="00906D3F">
              <w:rPr>
                <w:rFonts w:ascii="Garamond" w:hAnsi="Garamond"/>
                <w:color w:val="000000"/>
                <w:sz w:val="20"/>
              </w:rPr>
              <w:t xml:space="preserve"> Local Health Department</w:t>
            </w:r>
          </w:p>
        </w:tc>
      </w:tr>
      <w:tr w:rsidR="00AE3431" w:rsidRPr="003015F8" w14:paraId="5B1D64E9" w14:textId="77777777" w:rsidTr="00906D3F">
        <w:trPr>
          <w:cantSplit/>
        </w:trPr>
        <w:tc>
          <w:tcPr>
            <w:tcW w:w="4950" w:type="dxa"/>
            <w:gridSpan w:val="6"/>
            <w:tcBorders>
              <w:top w:val="single" w:sz="6" w:space="0" w:color="auto"/>
              <w:left w:val="single" w:sz="18" w:space="0" w:color="auto"/>
              <w:bottom w:val="single" w:sz="6" w:space="0" w:color="auto"/>
              <w:right w:val="single" w:sz="18" w:space="0" w:color="auto"/>
            </w:tcBorders>
          </w:tcPr>
          <w:p w14:paraId="7500824F" w14:textId="77777777" w:rsidR="00AE3431" w:rsidRPr="00906D3F" w:rsidRDefault="00AE3431" w:rsidP="00E864E0">
            <w:pPr>
              <w:numPr>
                <w:ilvl w:val="0"/>
                <w:numId w:val="3"/>
              </w:numPr>
              <w:spacing w:line="480" w:lineRule="auto"/>
              <w:rPr>
                <w:rFonts w:ascii="Garamond" w:hAnsi="Garamond"/>
                <w:color w:val="000000"/>
                <w:sz w:val="20"/>
              </w:rPr>
            </w:pPr>
            <w:r w:rsidRPr="00906D3F">
              <w:rPr>
                <w:rFonts w:ascii="Garamond" w:hAnsi="Garamond"/>
                <w:color w:val="000000"/>
                <w:sz w:val="20"/>
              </w:rPr>
              <w:t>Agency Federal Tax ID Number:</w:t>
            </w:r>
          </w:p>
        </w:tc>
        <w:tc>
          <w:tcPr>
            <w:tcW w:w="4680" w:type="dxa"/>
            <w:tcBorders>
              <w:top w:val="single" w:sz="6" w:space="0" w:color="auto"/>
              <w:left w:val="single" w:sz="18" w:space="0" w:color="auto"/>
              <w:bottom w:val="single" w:sz="6" w:space="0" w:color="auto"/>
              <w:right w:val="single" w:sz="18" w:space="0" w:color="auto"/>
            </w:tcBorders>
          </w:tcPr>
          <w:p w14:paraId="2F93FB53" w14:textId="77777777" w:rsidR="00AE3431" w:rsidRPr="00906D3F" w:rsidRDefault="00AE3431" w:rsidP="00E864E0">
            <w:pPr>
              <w:numPr>
                <w:ilvl w:val="0"/>
                <w:numId w:val="3"/>
              </w:numPr>
              <w:spacing w:line="480" w:lineRule="auto"/>
              <w:rPr>
                <w:rFonts w:ascii="Garamond" w:hAnsi="Garamond"/>
                <w:color w:val="000000"/>
                <w:sz w:val="20"/>
              </w:rPr>
            </w:pPr>
            <w:r w:rsidRPr="00906D3F">
              <w:rPr>
                <w:rFonts w:ascii="Garamond" w:hAnsi="Garamond"/>
                <w:color w:val="000000"/>
                <w:sz w:val="20"/>
              </w:rPr>
              <w:t xml:space="preserve">Agency </w:t>
            </w:r>
            <w:r w:rsidR="006921AB">
              <w:rPr>
                <w:rFonts w:ascii="Garamond" w:hAnsi="Garamond"/>
                <w:color w:val="000000"/>
                <w:sz w:val="20"/>
              </w:rPr>
              <w:t>UEI</w:t>
            </w:r>
            <w:r w:rsidRPr="00906D3F">
              <w:rPr>
                <w:rFonts w:ascii="Garamond" w:hAnsi="Garamond"/>
                <w:color w:val="000000"/>
                <w:sz w:val="20"/>
              </w:rPr>
              <w:t>:</w:t>
            </w:r>
          </w:p>
        </w:tc>
      </w:tr>
      <w:tr w:rsidR="00AE3431" w:rsidRPr="003015F8" w14:paraId="6C17379A" w14:textId="77777777" w:rsidTr="00906D3F">
        <w:trPr>
          <w:cantSplit/>
        </w:trPr>
        <w:tc>
          <w:tcPr>
            <w:tcW w:w="9630" w:type="dxa"/>
            <w:gridSpan w:val="7"/>
            <w:tcBorders>
              <w:top w:val="single" w:sz="6" w:space="0" w:color="auto"/>
              <w:left w:val="single" w:sz="18" w:space="0" w:color="auto"/>
              <w:right w:val="single" w:sz="18" w:space="0" w:color="auto"/>
            </w:tcBorders>
          </w:tcPr>
          <w:p w14:paraId="11B51C9C" w14:textId="77777777" w:rsidR="00AE3431" w:rsidRPr="00906D3F" w:rsidRDefault="00AE3431" w:rsidP="00E864E0">
            <w:pPr>
              <w:numPr>
                <w:ilvl w:val="0"/>
                <w:numId w:val="3"/>
              </w:numPr>
              <w:spacing w:line="480" w:lineRule="auto"/>
              <w:rPr>
                <w:rFonts w:ascii="Garamond" w:hAnsi="Garamond"/>
                <w:color w:val="000000"/>
                <w:sz w:val="20"/>
              </w:rPr>
            </w:pPr>
            <w:r w:rsidRPr="00906D3F">
              <w:rPr>
                <w:rFonts w:ascii="Garamond" w:hAnsi="Garamond"/>
                <w:color w:val="000000"/>
                <w:sz w:val="20"/>
              </w:rPr>
              <w:t>Agency’s URL (website):</w:t>
            </w:r>
          </w:p>
        </w:tc>
      </w:tr>
      <w:tr w:rsidR="00AE3431" w:rsidRPr="003015F8" w14:paraId="5D70D12C" w14:textId="77777777" w:rsidTr="00906D3F">
        <w:trPr>
          <w:cantSplit/>
        </w:trPr>
        <w:tc>
          <w:tcPr>
            <w:tcW w:w="9630" w:type="dxa"/>
            <w:gridSpan w:val="7"/>
            <w:tcBorders>
              <w:top w:val="single" w:sz="6" w:space="0" w:color="auto"/>
              <w:left w:val="single" w:sz="18" w:space="0" w:color="auto"/>
              <w:right w:val="single" w:sz="18" w:space="0" w:color="auto"/>
            </w:tcBorders>
          </w:tcPr>
          <w:p w14:paraId="51BD1238" w14:textId="77777777" w:rsidR="00AE3431" w:rsidRPr="00906D3F" w:rsidRDefault="00AE3431" w:rsidP="00E864E0">
            <w:pPr>
              <w:numPr>
                <w:ilvl w:val="0"/>
                <w:numId w:val="3"/>
              </w:numPr>
              <w:spacing w:line="480" w:lineRule="auto"/>
              <w:rPr>
                <w:rFonts w:ascii="Garamond" w:hAnsi="Garamond"/>
                <w:color w:val="000000"/>
                <w:sz w:val="20"/>
              </w:rPr>
            </w:pPr>
            <w:r w:rsidRPr="00906D3F">
              <w:rPr>
                <w:rFonts w:ascii="Garamond" w:hAnsi="Garamond"/>
                <w:color w:val="000000"/>
                <w:sz w:val="20"/>
              </w:rPr>
              <w:t xml:space="preserve">Agency’s Financial Reporting Year: </w:t>
            </w:r>
          </w:p>
        </w:tc>
      </w:tr>
      <w:tr w:rsidR="00AE3431" w:rsidRPr="003015F8" w14:paraId="044874DB" w14:textId="77777777" w:rsidTr="00906D3F">
        <w:trPr>
          <w:cantSplit/>
        </w:trPr>
        <w:tc>
          <w:tcPr>
            <w:tcW w:w="9630" w:type="dxa"/>
            <w:gridSpan w:val="7"/>
            <w:tcBorders>
              <w:left w:val="single" w:sz="18" w:space="0" w:color="auto"/>
              <w:right w:val="single" w:sz="18" w:space="0" w:color="auto"/>
            </w:tcBorders>
          </w:tcPr>
          <w:p w14:paraId="4C15753A" w14:textId="77777777" w:rsidR="00AE3431" w:rsidRPr="00906D3F" w:rsidRDefault="00AE3431" w:rsidP="00E864E0">
            <w:pPr>
              <w:numPr>
                <w:ilvl w:val="0"/>
                <w:numId w:val="3"/>
              </w:numPr>
              <w:spacing w:line="360" w:lineRule="auto"/>
              <w:rPr>
                <w:rFonts w:ascii="Garamond" w:hAnsi="Garamond"/>
                <w:color w:val="000000"/>
                <w:sz w:val="20"/>
              </w:rPr>
            </w:pPr>
            <w:r w:rsidRPr="00906D3F">
              <w:rPr>
                <w:rFonts w:ascii="Garamond" w:hAnsi="Garamond"/>
                <w:color w:val="000000"/>
                <w:sz w:val="20"/>
              </w:rPr>
              <w:t>Current Service Delivery Areas (county(</w:t>
            </w:r>
            <w:proofErr w:type="spellStart"/>
            <w:r w:rsidRPr="00906D3F">
              <w:rPr>
                <w:rFonts w:ascii="Garamond" w:hAnsi="Garamond"/>
                <w:color w:val="000000"/>
                <w:sz w:val="20"/>
              </w:rPr>
              <w:t>ies</w:t>
            </w:r>
            <w:proofErr w:type="spellEnd"/>
            <w:r w:rsidRPr="00906D3F">
              <w:rPr>
                <w:rFonts w:ascii="Garamond" w:hAnsi="Garamond"/>
                <w:color w:val="000000"/>
                <w:sz w:val="20"/>
              </w:rPr>
              <w:t>) and communities):</w:t>
            </w:r>
          </w:p>
          <w:p w14:paraId="6E3F0FA7" w14:textId="77777777" w:rsidR="00AE3431" w:rsidRPr="00906D3F" w:rsidRDefault="00AE3431" w:rsidP="00906D3F">
            <w:pPr>
              <w:spacing w:line="360" w:lineRule="auto"/>
              <w:rPr>
                <w:rFonts w:ascii="Garamond" w:hAnsi="Garamond"/>
                <w:color w:val="000000"/>
                <w:sz w:val="20"/>
              </w:rPr>
            </w:pPr>
          </w:p>
        </w:tc>
      </w:tr>
      <w:tr w:rsidR="00AE3431" w:rsidRPr="003015F8" w14:paraId="14A1D760" w14:textId="77777777" w:rsidTr="00906D3F">
        <w:trPr>
          <w:cantSplit/>
        </w:trPr>
        <w:tc>
          <w:tcPr>
            <w:tcW w:w="9630" w:type="dxa"/>
            <w:gridSpan w:val="7"/>
            <w:tcBorders>
              <w:left w:val="single" w:sz="18" w:space="0" w:color="auto"/>
              <w:right w:val="single" w:sz="18" w:space="0" w:color="auto"/>
            </w:tcBorders>
          </w:tcPr>
          <w:p w14:paraId="6AB79A59" w14:textId="77777777" w:rsidR="00AE3431" w:rsidRPr="00906D3F" w:rsidRDefault="00AE3431" w:rsidP="00E864E0">
            <w:pPr>
              <w:numPr>
                <w:ilvl w:val="0"/>
                <w:numId w:val="3"/>
              </w:numPr>
              <w:spacing w:line="360" w:lineRule="auto"/>
              <w:rPr>
                <w:rFonts w:ascii="Garamond" w:hAnsi="Garamond"/>
                <w:color w:val="000000"/>
                <w:sz w:val="20"/>
              </w:rPr>
            </w:pPr>
            <w:r w:rsidRPr="00906D3F">
              <w:rPr>
                <w:rFonts w:ascii="Garamond" w:hAnsi="Garamond"/>
                <w:color w:val="000000"/>
                <w:sz w:val="20"/>
              </w:rPr>
              <w:t>Proposed Area(s) To Be Served with Funding (county(</w:t>
            </w:r>
            <w:proofErr w:type="spellStart"/>
            <w:r w:rsidRPr="00906D3F">
              <w:rPr>
                <w:rFonts w:ascii="Garamond" w:hAnsi="Garamond"/>
                <w:color w:val="000000"/>
                <w:sz w:val="20"/>
              </w:rPr>
              <w:t>ies</w:t>
            </w:r>
            <w:proofErr w:type="spellEnd"/>
            <w:r w:rsidRPr="00906D3F">
              <w:rPr>
                <w:rFonts w:ascii="Garamond" w:hAnsi="Garamond"/>
                <w:color w:val="000000"/>
                <w:sz w:val="20"/>
              </w:rPr>
              <w:t>) and communities):</w:t>
            </w:r>
          </w:p>
          <w:p w14:paraId="20A9294B" w14:textId="77777777" w:rsidR="00AE3431" w:rsidRPr="00906D3F" w:rsidRDefault="00AE3431" w:rsidP="00906D3F">
            <w:pPr>
              <w:spacing w:line="360" w:lineRule="auto"/>
              <w:rPr>
                <w:rFonts w:ascii="Garamond" w:hAnsi="Garamond"/>
                <w:color w:val="000000"/>
                <w:sz w:val="20"/>
              </w:rPr>
            </w:pPr>
          </w:p>
        </w:tc>
      </w:tr>
      <w:tr w:rsidR="00AE3431" w:rsidRPr="003015F8" w14:paraId="0FC309BA" w14:textId="77777777" w:rsidTr="00906D3F">
        <w:trPr>
          <w:cantSplit/>
        </w:trPr>
        <w:tc>
          <w:tcPr>
            <w:tcW w:w="9630" w:type="dxa"/>
            <w:gridSpan w:val="7"/>
            <w:tcBorders>
              <w:left w:val="single" w:sz="18" w:space="0" w:color="auto"/>
              <w:right w:val="single" w:sz="18" w:space="0" w:color="auto"/>
            </w:tcBorders>
          </w:tcPr>
          <w:p w14:paraId="1FD02909" w14:textId="77777777" w:rsidR="00AE3431" w:rsidRPr="00906D3F" w:rsidRDefault="00AE3431" w:rsidP="00E864E0">
            <w:pPr>
              <w:numPr>
                <w:ilvl w:val="0"/>
                <w:numId w:val="3"/>
              </w:numPr>
              <w:spacing w:line="480" w:lineRule="auto"/>
              <w:rPr>
                <w:rFonts w:ascii="Garamond" w:hAnsi="Garamond"/>
                <w:color w:val="000000"/>
                <w:sz w:val="20"/>
              </w:rPr>
            </w:pPr>
            <w:r w:rsidRPr="00906D3F">
              <w:rPr>
                <w:rFonts w:ascii="Garamond" w:hAnsi="Garamond"/>
                <w:color w:val="000000"/>
                <w:sz w:val="20"/>
              </w:rPr>
              <w:t>Amount of Funding Requested</w:t>
            </w:r>
          </w:p>
        </w:tc>
      </w:tr>
      <w:tr w:rsidR="00AE3431" w:rsidRPr="003015F8" w14:paraId="12E3BBDB" w14:textId="77777777" w:rsidTr="00906D3F">
        <w:trPr>
          <w:cantSplit/>
        </w:trPr>
        <w:tc>
          <w:tcPr>
            <w:tcW w:w="9630" w:type="dxa"/>
            <w:gridSpan w:val="7"/>
            <w:tcBorders>
              <w:left w:val="single" w:sz="18" w:space="0" w:color="auto"/>
              <w:right w:val="single" w:sz="18" w:space="0" w:color="auto"/>
            </w:tcBorders>
          </w:tcPr>
          <w:p w14:paraId="4858D4AD" w14:textId="77777777" w:rsidR="00AE3431" w:rsidRPr="00906D3F" w:rsidRDefault="00AE3431" w:rsidP="00E864E0">
            <w:pPr>
              <w:numPr>
                <w:ilvl w:val="0"/>
                <w:numId w:val="3"/>
              </w:numPr>
              <w:spacing w:line="360" w:lineRule="auto"/>
              <w:rPr>
                <w:rFonts w:ascii="Garamond" w:hAnsi="Garamond"/>
                <w:color w:val="000000"/>
                <w:sz w:val="20"/>
              </w:rPr>
            </w:pPr>
            <w:r w:rsidRPr="00906D3F">
              <w:rPr>
                <w:rFonts w:ascii="Garamond" w:hAnsi="Garamond"/>
                <w:color w:val="000000"/>
                <w:sz w:val="20"/>
              </w:rPr>
              <w:t>Projected Expenditures: Does applicant’s state and/or federal expenditures exceed $500,000 for applicant’s current fiscal year (excluding amount requested in #1</w:t>
            </w:r>
            <w:r w:rsidR="00D360FE">
              <w:rPr>
                <w:rFonts w:ascii="Garamond" w:hAnsi="Garamond"/>
                <w:color w:val="000000"/>
                <w:sz w:val="20"/>
              </w:rPr>
              <w:t>4</w:t>
            </w:r>
            <w:r w:rsidRPr="00906D3F">
              <w:rPr>
                <w:rFonts w:ascii="Garamond" w:hAnsi="Garamond"/>
                <w:color w:val="000000"/>
                <w:sz w:val="20"/>
              </w:rPr>
              <w:t xml:space="preserve">)         Yes </w:t>
            </w:r>
            <w:r w:rsidRPr="00906D3F">
              <w:rPr>
                <w:rFonts w:ascii="Wingdings" w:eastAsia="Wingdings" w:hAnsi="Wingdings" w:cs="Wingdings"/>
                <w:color w:val="000000"/>
                <w:sz w:val="20"/>
              </w:rPr>
              <w:t>o</w:t>
            </w:r>
            <w:r w:rsidRPr="00906D3F">
              <w:rPr>
                <w:rFonts w:ascii="Garamond" w:hAnsi="Garamond"/>
                <w:color w:val="000000"/>
                <w:sz w:val="20"/>
              </w:rPr>
              <w:t xml:space="preserve">                No </w:t>
            </w:r>
            <w:r w:rsidRPr="00906D3F">
              <w:rPr>
                <w:rFonts w:ascii="Wingdings" w:eastAsia="Wingdings" w:hAnsi="Wingdings" w:cs="Wingdings"/>
                <w:color w:val="000000"/>
                <w:sz w:val="20"/>
              </w:rPr>
              <w:t>o</w:t>
            </w:r>
          </w:p>
        </w:tc>
      </w:tr>
      <w:tr w:rsidR="00AE3431" w:rsidRPr="003015F8" w14:paraId="362CBAB6" w14:textId="77777777" w:rsidTr="00906D3F">
        <w:trPr>
          <w:cantSplit/>
        </w:trPr>
        <w:tc>
          <w:tcPr>
            <w:tcW w:w="9630" w:type="dxa"/>
            <w:gridSpan w:val="7"/>
            <w:tcBorders>
              <w:left w:val="single" w:sz="18" w:space="0" w:color="auto"/>
              <w:bottom w:val="single" w:sz="18" w:space="0" w:color="auto"/>
              <w:right w:val="single" w:sz="18" w:space="0" w:color="auto"/>
            </w:tcBorders>
          </w:tcPr>
          <w:p w14:paraId="45AA6D37" w14:textId="61CB163E" w:rsidR="00AE3431" w:rsidRPr="007519B9" w:rsidRDefault="00AE3431" w:rsidP="002703C8">
            <w:pPr>
              <w:spacing w:before="60" w:after="60"/>
              <w:rPr>
                <w:rFonts w:ascii="Garamond" w:hAnsi="Garamond"/>
                <w:color w:val="000000"/>
                <w:sz w:val="20"/>
              </w:rPr>
            </w:pPr>
            <w:r w:rsidRPr="007519B9">
              <w:rPr>
                <w:rFonts w:ascii="Garamond" w:hAnsi="Garamond"/>
                <w:color w:val="000000"/>
                <w:sz w:val="20"/>
              </w:rPr>
              <w:t xml:space="preserve">The facts affirmed by me in this application are truthful and I warrant that the applicant is in compliance with the assurances and certifications contained in NC DHHS/DPH Assurances Certifications. I understand that the truthfulness of the facts affirmed herein and the continuing compliance with these requirements are conditions precedent to the award of a contract. The governing body of the applicant has duly authorized this </w:t>
            </w:r>
            <w:r w:rsidR="00411B70" w:rsidRPr="007519B9">
              <w:rPr>
                <w:rFonts w:ascii="Garamond" w:hAnsi="Garamond"/>
                <w:color w:val="000000"/>
                <w:sz w:val="20"/>
              </w:rPr>
              <w:t>document,</w:t>
            </w:r>
            <w:r w:rsidRPr="007519B9">
              <w:rPr>
                <w:rFonts w:ascii="Garamond" w:hAnsi="Garamond"/>
                <w:color w:val="000000"/>
                <w:sz w:val="20"/>
              </w:rPr>
              <w:t xml:space="preserve"> and I am authorized to represent the applicant.</w:t>
            </w:r>
            <w:r w:rsidR="002703C8">
              <w:rPr>
                <w:rFonts w:ascii="Garamond" w:hAnsi="Garamond"/>
                <w:color w:val="000000"/>
                <w:sz w:val="20"/>
              </w:rPr>
              <w:t xml:space="preserve"> </w:t>
            </w:r>
            <w:r w:rsidR="002703C8" w:rsidRPr="002703C8">
              <w:rPr>
                <w:rFonts w:ascii="Garamond" w:hAnsi="Garamond"/>
                <w:color w:val="000000"/>
                <w:sz w:val="20"/>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tc>
      </w:tr>
      <w:tr w:rsidR="00AE3431" w:rsidRPr="003015F8" w14:paraId="1A52C8F6" w14:textId="77777777" w:rsidTr="00906D3F">
        <w:trPr>
          <w:cantSplit/>
        </w:trPr>
        <w:tc>
          <w:tcPr>
            <w:tcW w:w="4950" w:type="dxa"/>
            <w:gridSpan w:val="6"/>
            <w:tcBorders>
              <w:left w:val="single" w:sz="18" w:space="0" w:color="auto"/>
              <w:bottom w:val="single" w:sz="18" w:space="0" w:color="auto"/>
            </w:tcBorders>
          </w:tcPr>
          <w:p w14:paraId="6D03A8E3" w14:textId="77777777" w:rsidR="00AE3431" w:rsidRPr="003015F8" w:rsidRDefault="00AE3431" w:rsidP="00E864E0">
            <w:pPr>
              <w:numPr>
                <w:ilvl w:val="0"/>
                <w:numId w:val="3"/>
              </w:numPr>
              <w:spacing w:line="360" w:lineRule="auto"/>
              <w:rPr>
                <w:rFonts w:ascii="Garamond" w:hAnsi="Garamond"/>
                <w:color w:val="000000"/>
                <w:sz w:val="19"/>
              </w:rPr>
            </w:pPr>
            <w:r w:rsidRPr="003015F8">
              <w:rPr>
                <w:rFonts w:ascii="Garamond" w:hAnsi="Garamond"/>
                <w:color w:val="000000"/>
                <w:sz w:val="19"/>
              </w:rPr>
              <w:t>Signature of Authorized Representative:</w:t>
            </w:r>
          </w:p>
          <w:p w14:paraId="40730553" w14:textId="77777777" w:rsidR="00AE3431" w:rsidRPr="003015F8" w:rsidRDefault="00AE3431" w:rsidP="004531D4">
            <w:pPr>
              <w:spacing w:line="360" w:lineRule="auto"/>
              <w:rPr>
                <w:rFonts w:ascii="Garamond" w:hAnsi="Garamond"/>
                <w:color w:val="000000"/>
                <w:sz w:val="19"/>
              </w:rPr>
            </w:pPr>
          </w:p>
        </w:tc>
        <w:tc>
          <w:tcPr>
            <w:tcW w:w="4680" w:type="dxa"/>
            <w:tcBorders>
              <w:bottom w:val="single" w:sz="18" w:space="0" w:color="auto"/>
              <w:right w:val="single" w:sz="18" w:space="0" w:color="auto"/>
            </w:tcBorders>
          </w:tcPr>
          <w:p w14:paraId="17A01A8B" w14:textId="77777777" w:rsidR="00AE3431" w:rsidRPr="003015F8" w:rsidRDefault="00AE3431" w:rsidP="00E864E0">
            <w:pPr>
              <w:numPr>
                <w:ilvl w:val="0"/>
                <w:numId w:val="3"/>
              </w:numPr>
              <w:spacing w:line="360" w:lineRule="auto"/>
              <w:rPr>
                <w:rFonts w:ascii="Garamond" w:hAnsi="Garamond"/>
                <w:color w:val="000000"/>
                <w:sz w:val="19"/>
              </w:rPr>
            </w:pPr>
            <w:r w:rsidRPr="003015F8">
              <w:rPr>
                <w:rFonts w:ascii="Garamond" w:hAnsi="Garamond"/>
                <w:color w:val="000000"/>
                <w:sz w:val="19"/>
              </w:rPr>
              <w:t>Date</w:t>
            </w:r>
          </w:p>
          <w:p w14:paraId="742714B8" w14:textId="77777777" w:rsidR="00AE3431" w:rsidRPr="003015F8" w:rsidRDefault="00AE3431" w:rsidP="004531D4">
            <w:pPr>
              <w:spacing w:line="360" w:lineRule="auto"/>
              <w:rPr>
                <w:rFonts w:ascii="Garamond" w:hAnsi="Garamond"/>
                <w:color w:val="000000"/>
                <w:sz w:val="19"/>
              </w:rPr>
            </w:pPr>
          </w:p>
        </w:tc>
      </w:tr>
    </w:tbl>
    <w:p w14:paraId="74F4516B" w14:textId="77777777" w:rsidR="004531D4" w:rsidRDefault="004531D4" w:rsidP="004531D4">
      <w:pPr>
        <w:rPr>
          <w:rFonts w:ascii="Garamond" w:hAnsi="Garamond"/>
          <w:b/>
        </w:rPr>
      </w:pPr>
    </w:p>
    <w:p w14:paraId="5BE45DB8" w14:textId="77777777" w:rsidR="004531D4" w:rsidRPr="00CF3143" w:rsidRDefault="004531D4" w:rsidP="004E3B74">
      <w:pPr>
        <w:pStyle w:val="Heading2"/>
        <w:numPr>
          <w:ilvl w:val="0"/>
          <w:numId w:val="51"/>
        </w:numPr>
        <w:ind w:left="0"/>
      </w:pPr>
      <w:bookmarkStart w:id="71" w:name="_Toc209539611"/>
      <w:r w:rsidRPr="00CF3143">
        <w:lastRenderedPageBreak/>
        <w:t>Applica</w:t>
      </w:r>
      <w:r w:rsidR="00906D3F">
        <w:t>nt’s</w:t>
      </w:r>
      <w:r w:rsidRPr="00CF3143">
        <w:t xml:space="preserve"> </w:t>
      </w:r>
      <w:r w:rsidR="00906D3F">
        <w:t>Response</w:t>
      </w:r>
      <w:bookmarkEnd w:id="71"/>
    </w:p>
    <w:p w14:paraId="28B36AB1" w14:textId="77777777" w:rsidR="00B45D69" w:rsidRDefault="00B45D69" w:rsidP="00B45D69">
      <w:pPr>
        <w:tabs>
          <w:tab w:val="left" w:pos="720"/>
        </w:tabs>
        <w:jc w:val="center"/>
        <w:rPr>
          <w:b/>
          <w:color w:val="333333"/>
          <w:szCs w:val="24"/>
        </w:rPr>
      </w:pPr>
      <w:r>
        <w:rPr>
          <w:b/>
          <w:color w:val="333333"/>
          <w:szCs w:val="24"/>
        </w:rPr>
        <w:t>Section 1</w:t>
      </w:r>
    </w:p>
    <w:p w14:paraId="0610C1C6" w14:textId="77777777" w:rsidR="00B45D69" w:rsidRDefault="00B45D69" w:rsidP="00B45D69">
      <w:pPr>
        <w:tabs>
          <w:tab w:val="left" w:pos="720"/>
        </w:tabs>
        <w:jc w:val="center"/>
        <w:rPr>
          <w:b/>
          <w:color w:val="333333"/>
          <w:szCs w:val="24"/>
        </w:rPr>
      </w:pPr>
      <w:r>
        <w:rPr>
          <w:b/>
          <w:color w:val="333333"/>
          <w:szCs w:val="24"/>
        </w:rPr>
        <w:t>Community Description</w:t>
      </w:r>
    </w:p>
    <w:p w14:paraId="4BE6889E" w14:textId="77777777" w:rsidR="00B45D69" w:rsidRDefault="00B45D69" w:rsidP="00B45D69">
      <w:pPr>
        <w:tabs>
          <w:tab w:val="left" w:pos="720"/>
        </w:tabs>
        <w:ind w:left="720" w:hanging="720"/>
        <w:rPr>
          <w:b/>
          <w:color w:val="333333"/>
          <w:szCs w:val="24"/>
        </w:rPr>
      </w:pPr>
    </w:p>
    <w:p w14:paraId="6613FE5F" w14:textId="77777777" w:rsidR="00B45D69" w:rsidRDefault="00B45D69" w:rsidP="00B45D69">
      <w:pPr>
        <w:tabs>
          <w:tab w:val="left" w:pos="720"/>
        </w:tabs>
        <w:ind w:left="720" w:hanging="720"/>
        <w:rPr>
          <w:b/>
          <w:color w:val="333333"/>
          <w:szCs w:val="24"/>
        </w:rPr>
      </w:pPr>
    </w:p>
    <w:p w14:paraId="28126EB6" w14:textId="27426197" w:rsidR="00B45D69" w:rsidRDefault="00B45D69" w:rsidP="38DDB385">
      <w:pPr>
        <w:jc w:val="center"/>
        <w:rPr>
          <w:i/>
          <w:color w:val="333333"/>
        </w:rPr>
      </w:pPr>
      <w:r w:rsidRPr="38DDB385">
        <w:rPr>
          <w:i/>
          <w:color w:val="333333"/>
        </w:rPr>
        <w:t>Do not delete the</w:t>
      </w:r>
      <w:r w:rsidR="00D64B67" w:rsidRPr="38DDB385">
        <w:rPr>
          <w:i/>
          <w:color w:val="333333"/>
        </w:rPr>
        <w:t xml:space="preserve"> </w:t>
      </w:r>
      <w:r w:rsidR="00D64B67" w:rsidRPr="38DDB385">
        <w:rPr>
          <w:b/>
          <w:i/>
          <w:color w:val="333333"/>
        </w:rPr>
        <w:t>bolded</w:t>
      </w:r>
      <w:r w:rsidRPr="38DDB385">
        <w:rPr>
          <w:i/>
          <w:color w:val="333333"/>
        </w:rPr>
        <w:t xml:space="preserve"> question headers.</w:t>
      </w:r>
    </w:p>
    <w:p w14:paraId="662DFAAE" w14:textId="77777777" w:rsidR="00B45D69" w:rsidRPr="00176551" w:rsidRDefault="00B45D69" w:rsidP="38DDB385">
      <w:pPr>
        <w:jc w:val="center"/>
        <w:rPr>
          <w:i/>
          <w:color w:val="333333"/>
        </w:rPr>
      </w:pPr>
      <w:r w:rsidRPr="38DDB385">
        <w:rPr>
          <w:color w:val="333333"/>
        </w:rPr>
        <w:t xml:space="preserve"> </w:t>
      </w:r>
      <w:r w:rsidRPr="38DDB385">
        <w:rPr>
          <w:i/>
          <w:color w:val="333333"/>
        </w:rPr>
        <w:t>Please provide your response to each question under the heading.</w:t>
      </w:r>
    </w:p>
    <w:p w14:paraId="0CF6D8C1" w14:textId="77777777" w:rsidR="00B45D69" w:rsidRDefault="00B45D69" w:rsidP="00B45D69">
      <w:pPr>
        <w:tabs>
          <w:tab w:val="left" w:pos="0"/>
          <w:tab w:val="left" w:pos="4500"/>
        </w:tabs>
        <w:ind w:left="720" w:hanging="720"/>
        <w:jc w:val="center"/>
        <w:rPr>
          <w:b/>
          <w:color w:val="333333"/>
          <w:szCs w:val="24"/>
        </w:rPr>
      </w:pPr>
    </w:p>
    <w:p w14:paraId="74E61B08" w14:textId="77777777" w:rsidR="00B45D69" w:rsidRDefault="00B45D69" w:rsidP="00B45D69">
      <w:pPr>
        <w:tabs>
          <w:tab w:val="left" w:pos="0"/>
          <w:tab w:val="left" w:pos="4500"/>
        </w:tabs>
        <w:ind w:left="720" w:hanging="720"/>
        <w:jc w:val="center"/>
        <w:rPr>
          <w:b/>
          <w:color w:val="333333"/>
          <w:szCs w:val="24"/>
        </w:rPr>
      </w:pPr>
    </w:p>
    <w:p w14:paraId="3AA80794" w14:textId="77777777" w:rsidR="00B45D69" w:rsidRDefault="00B45D69" w:rsidP="00B45D69">
      <w:pPr>
        <w:tabs>
          <w:tab w:val="left" w:pos="0"/>
          <w:tab w:val="left" w:pos="4500"/>
        </w:tabs>
        <w:ind w:left="720" w:hanging="720"/>
        <w:jc w:val="center"/>
        <w:rPr>
          <w:b/>
          <w:color w:val="333333"/>
          <w:szCs w:val="24"/>
        </w:rPr>
      </w:pPr>
      <w:bookmarkStart w:id="72" w:name="_Hlk113455572"/>
      <w:r>
        <w:rPr>
          <w:b/>
          <w:color w:val="333333"/>
          <w:szCs w:val="24"/>
        </w:rPr>
        <w:t>Total Point Value:</w:t>
      </w:r>
    </w:p>
    <w:p w14:paraId="5B379467" w14:textId="683B584A" w:rsidR="00B45D69" w:rsidRDefault="00B45D69" w:rsidP="00B45D69">
      <w:pPr>
        <w:tabs>
          <w:tab w:val="left" w:pos="0"/>
          <w:tab w:val="left" w:pos="4500"/>
        </w:tabs>
        <w:ind w:left="720" w:hanging="720"/>
        <w:jc w:val="center"/>
        <w:rPr>
          <w:color w:val="333333"/>
          <w:szCs w:val="24"/>
        </w:rPr>
      </w:pPr>
      <w:r>
        <w:rPr>
          <w:color w:val="333333"/>
          <w:szCs w:val="24"/>
        </w:rPr>
        <w:t>3</w:t>
      </w:r>
      <w:r w:rsidR="007D6E55">
        <w:rPr>
          <w:color w:val="333333"/>
          <w:szCs w:val="24"/>
        </w:rPr>
        <w:t>3</w:t>
      </w:r>
    </w:p>
    <w:bookmarkEnd w:id="72"/>
    <w:p w14:paraId="7E4512E0" w14:textId="77777777" w:rsidR="00B45D69" w:rsidRDefault="00B45D69" w:rsidP="00B45D69">
      <w:pPr>
        <w:tabs>
          <w:tab w:val="left" w:pos="0"/>
        </w:tabs>
        <w:ind w:left="720" w:hanging="720"/>
        <w:jc w:val="center"/>
        <w:rPr>
          <w:b/>
          <w:color w:val="333333"/>
          <w:szCs w:val="24"/>
        </w:rPr>
      </w:pPr>
    </w:p>
    <w:p w14:paraId="3AF204F3" w14:textId="77777777" w:rsidR="00B45D69" w:rsidRDefault="00B45D69" w:rsidP="00B45D69">
      <w:pPr>
        <w:tabs>
          <w:tab w:val="left" w:pos="0"/>
        </w:tabs>
        <w:ind w:left="720" w:hanging="720"/>
        <w:jc w:val="center"/>
        <w:rPr>
          <w:b/>
          <w:color w:val="333333"/>
          <w:szCs w:val="24"/>
        </w:rPr>
      </w:pPr>
      <w:r>
        <w:rPr>
          <w:b/>
          <w:color w:val="333333"/>
          <w:szCs w:val="24"/>
        </w:rPr>
        <w:t>Page Limit:</w:t>
      </w:r>
    </w:p>
    <w:p w14:paraId="71B4B591" w14:textId="77777777" w:rsidR="00B45D69" w:rsidRDefault="00B45D69" w:rsidP="00B45D69">
      <w:pPr>
        <w:tabs>
          <w:tab w:val="left" w:pos="720"/>
        </w:tabs>
        <w:jc w:val="center"/>
        <w:rPr>
          <w:color w:val="333333"/>
          <w:szCs w:val="24"/>
        </w:rPr>
      </w:pPr>
      <w:r>
        <w:rPr>
          <w:color w:val="333333"/>
          <w:szCs w:val="24"/>
        </w:rPr>
        <w:t xml:space="preserve">6 single-spaced </w:t>
      </w:r>
    </w:p>
    <w:p w14:paraId="3CA66CF8" w14:textId="77777777" w:rsidR="00B45D69" w:rsidRDefault="00B45D69" w:rsidP="00B45D69">
      <w:pPr>
        <w:tabs>
          <w:tab w:val="left" w:pos="720"/>
        </w:tabs>
        <w:jc w:val="center"/>
        <w:rPr>
          <w:color w:val="333333"/>
          <w:szCs w:val="24"/>
        </w:rPr>
      </w:pPr>
    </w:p>
    <w:p w14:paraId="57AF3225" w14:textId="4B1E1AB6" w:rsidR="00B45D69" w:rsidRDefault="00F848EC" w:rsidP="00B45D69">
      <w:pPr>
        <w:tabs>
          <w:tab w:val="left" w:pos="720"/>
        </w:tabs>
        <w:jc w:val="center"/>
        <w:rPr>
          <w:color w:val="333333"/>
        </w:rPr>
      </w:pPr>
      <w:r w:rsidRPr="0293B1D7">
        <w:rPr>
          <w:color w:val="333333"/>
        </w:rPr>
        <w:t>In order for data to be evaluated, it</w:t>
      </w:r>
      <w:r w:rsidR="00B45D69" w:rsidRPr="0293B1D7">
        <w:rPr>
          <w:color w:val="333333"/>
        </w:rPr>
        <w:t xml:space="preserve"> must be included in this section and not added to the appendices. Sources should be noted throughout the community description. </w:t>
      </w:r>
    </w:p>
    <w:p w14:paraId="3E95C8A3" w14:textId="77777777" w:rsidR="007D6E55" w:rsidRDefault="007D6E55" w:rsidP="00B45D69">
      <w:pPr>
        <w:tabs>
          <w:tab w:val="left" w:pos="720"/>
        </w:tabs>
        <w:jc w:val="center"/>
        <w:rPr>
          <w:bCs/>
          <w:color w:val="333333"/>
          <w:szCs w:val="24"/>
        </w:rPr>
      </w:pPr>
    </w:p>
    <w:p w14:paraId="6EE8F5DB" w14:textId="77777777" w:rsidR="007D6E55" w:rsidRDefault="007D6E55">
      <w:pPr>
        <w:rPr>
          <w:b/>
          <w:color w:val="333333"/>
          <w:szCs w:val="24"/>
        </w:rPr>
      </w:pPr>
      <w:r>
        <w:rPr>
          <w:b/>
          <w:color w:val="333333"/>
          <w:szCs w:val="24"/>
        </w:rPr>
        <w:br w:type="page"/>
      </w:r>
    </w:p>
    <w:p w14:paraId="2F9C5747" w14:textId="12D0FC2D" w:rsidR="007D6E55" w:rsidRPr="00DE341B" w:rsidRDefault="007D6E55" w:rsidP="00E864E0">
      <w:pPr>
        <w:numPr>
          <w:ilvl w:val="1"/>
          <w:numId w:val="34"/>
        </w:numPr>
        <w:ind w:left="540" w:hanging="540"/>
        <w:contextualSpacing/>
        <w:rPr>
          <w:b/>
          <w:szCs w:val="24"/>
        </w:rPr>
      </w:pPr>
      <w:r w:rsidRPr="00DE341B">
        <w:rPr>
          <w:b/>
          <w:szCs w:val="24"/>
        </w:rPr>
        <w:lastRenderedPageBreak/>
        <w:t>Define the specific community or communities your agency will serve with this program. (5 points)</w:t>
      </w:r>
    </w:p>
    <w:p w14:paraId="1BCD0826" w14:textId="77777777" w:rsidR="007D6E55" w:rsidRPr="00DE341B" w:rsidRDefault="007D6E55" w:rsidP="00E864E0">
      <w:pPr>
        <w:numPr>
          <w:ilvl w:val="1"/>
          <w:numId w:val="35"/>
        </w:numPr>
        <w:tabs>
          <w:tab w:val="left" w:pos="1080"/>
        </w:tabs>
        <w:ind w:left="1080"/>
        <w:contextualSpacing/>
        <w:rPr>
          <w:b/>
          <w:szCs w:val="24"/>
        </w:rPr>
      </w:pPr>
      <w:r w:rsidRPr="00DE341B">
        <w:rPr>
          <w:b/>
          <w:szCs w:val="24"/>
        </w:rPr>
        <w:t>Describe the primary health and social challenges of this community.</w:t>
      </w:r>
    </w:p>
    <w:p w14:paraId="23BE6CFA" w14:textId="77777777" w:rsidR="007D6E55" w:rsidRPr="00DE341B" w:rsidRDefault="007D6E55" w:rsidP="00E864E0">
      <w:pPr>
        <w:numPr>
          <w:ilvl w:val="1"/>
          <w:numId w:val="35"/>
        </w:numPr>
        <w:tabs>
          <w:tab w:val="left" w:pos="1080"/>
        </w:tabs>
        <w:ind w:left="1080"/>
        <w:contextualSpacing/>
        <w:rPr>
          <w:b/>
          <w:szCs w:val="24"/>
        </w:rPr>
      </w:pPr>
      <w:r w:rsidRPr="00DE341B">
        <w:rPr>
          <w:b/>
          <w:szCs w:val="24"/>
        </w:rPr>
        <w:t>Describe the demographics of the intended participants.</w:t>
      </w:r>
    </w:p>
    <w:p w14:paraId="5B677E1F" w14:textId="77777777" w:rsidR="007D6E55" w:rsidRPr="00DE341B" w:rsidRDefault="007D6E55" w:rsidP="00E864E0">
      <w:pPr>
        <w:numPr>
          <w:ilvl w:val="1"/>
          <w:numId w:val="35"/>
        </w:numPr>
        <w:tabs>
          <w:tab w:val="left" w:pos="1080"/>
        </w:tabs>
        <w:ind w:left="1080"/>
        <w:contextualSpacing/>
        <w:rPr>
          <w:b/>
          <w:szCs w:val="24"/>
        </w:rPr>
      </w:pPr>
      <w:r w:rsidRPr="00DE341B">
        <w:rPr>
          <w:b/>
          <w:szCs w:val="24"/>
        </w:rPr>
        <w:t>Describe the range of needs that may exist among this community.</w:t>
      </w:r>
    </w:p>
    <w:p w14:paraId="2C5E5A28" w14:textId="77777777" w:rsidR="007D6E55" w:rsidRPr="00DE341B" w:rsidRDefault="007D6E55" w:rsidP="007D6E55">
      <w:pPr>
        <w:tabs>
          <w:tab w:val="left" w:pos="1080"/>
        </w:tabs>
        <w:ind w:left="1080"/>
        <w:contextualSpacing/>
        <w:rPr>
          <w:b/>
          <w:szCs w:val="24"/>
        </w:rPr>
      </w:pPr>
    </w:p>
    <w:p w14:paraId="3AB583C7" w14:textId="0787DA6C" w:rsidR="007D6E55" w:rsidRPr="00DE341B" w:rsidRDefault="007D6E55" w:rsidP="00E864E0">
      <w:pPr>
        <w:numPr>
          <w:ilvl w:val="1"/>
          <w:numId w:val="34"/>
        </w:numPr>
        <w:ind w:left="540" w:hanging="540"/>
        <w:contextualSpacing/>
        <w:rPr>
          <w:b/>
          <w:szCs w:val="24"/>
        </w:rPr>
      </w:pPr>
      <w:r w:rsidRPr="00DE341B">
        <w:rPr>
          <w:b/>
          <w:szCs w:val="24"/>
        </w:rPr>
        <w:t>Describe the existing community resources and, in particular, existing community partnerships that address youth needs. Describe the gaps in these existing resources and any unmet needs in this community. (6 points)</w:t>
      </w:r>
    </w:p>
    <w:p w14:paraId="608D3B90" w14:textId="77777777" w:rsidR="007D6E55" w:rsidRPr="00DE341B" w:rsidRDefault="007D6E55" w:rsidP="007D6E55">
      <w:pPr>
        <w:rPr>
          <w:b/>
          <w:szCs w:val="24"/>
        </w:rPr>
      </w:pPr>
    </w:p>
    <w:p w14:paraId="2532EE16" w14:textId="6EA936B3" w:rsidR="007D6E55" w:rsidRPr="00DE341B" w:rsidRDefault="007D6E55" w:rsidP="00E864E0">
      <w:pPr>
        <w:numPr>
          <w:ilvl w:val="1"/>
          <w:numId w:val="34"/>
        </w:numPr>
        <w:ind w:left="540" w:hanging="540"/>
        <w:contextualSpacing/>
        <w:rPr>
          <w:b/>
          <w:szCs w:val="24"/>
        </w:rPr>
      </w:pPr>
      <w:r w:rsidRPr="00DE341B">
        <w:rPr>
          <w:b/>
          <w:szCs w:val="24"/>
        </w:rPr>
        <w:t xml:space="preserve">Ensuring access to resources across community members with different needs is essential to improving youth health </w:t>
      </w:r>
      <w:r w:rsidR="00761DE6">
        <w:rPr>
          <w:b/>
          <w:szCs w:val="24"/>
        </w:rPr>
        <w:t>ou</w:t>
      </w:r>
      <w:r w:rsidR="0037433E">
        <w:rPr>
          <w:b/>
          <w:szCs w:val="24"/>
        </w:rPr>
        <w:t>t</w:t>
      </w:r>
      <w:r w:rsidRPr="00DE341B">
        <w:rPr>
          <w:b/>
          <w:szCs w:val="24"/>
        </w:rPr>
        <w:t>comes. Describe how your agency strives to provide youth-centered resources. (6 points)</w:t>
      </w:r>
    </w:p>
    <w:p w14:paraId="2DE4959D" w14:textId="77777777" w:rsidR="007D6E55" w:rsidRPr="00DE341B" w:rsidRDefault="007D6E55" w:rsidP="007D6E55">
      <w:pPr>
        <w:rPr>
          <w:b/>
          <w:szCs w:val="24"/>
        </w:rPr>
      </w:pPr>
    </w:p>
    <w:p w14:paraId="354C76C9" w14:textId="77777777" w:rsidR="007D6E55" w:rsidRPr="00DE341B" w:rsidRDefault="007D6E55" w:rsidP="00E864E0">
      <w:pPr>
        <w:numPr>
          <w:ilvl w:val="1"/>
          <w:numId w:val="34"/>
        </w:numPr>
        <w:ind w:left="540" w:hanging="540"/>
        <w:contextualSpacing/>
        <w:rPr>
          <w:b/>
          <w:szCs w:val="24"/>
        </w:rPr>
      </w:pPr>
      <w:r w:rsidRPr="00DE341B">
        <w:rPr>
          <w:b/>
          <w:szCs w:val="24"/>
        </w:rPr>
        <w:t xml:space="preserve">Provide a detailed description of the youth who will be </w:t>
      </w:r>
      <w:r w:rsidRPr="00DE341B">
        <w:rPr>
          <w:b/>
          <w:szCs w:val="24"/>
          <w:u w:val="single"/>
        </w:rPr>
        <w:t>served</w:t>
      </w:r>
      <w:r w:rsidRPr="00DE341B">
        <w:rPr>
          <w:b/>
          <w:szCs w:val="24"/>
        </w:rPr>
        <w:t xml:space="preserve"> by this grant.  Describe the setting in which services will be provided. Who will be served? (6 points)</w:t>
      </w:r>
    </w:p>
    <w:p w14:paraId="5175D330" w14:textId="77777777" w:rsidR="007D6E55" w:rsidRPr="00DE341B" w:rsidRDefault="007D6E55" w:rsidP="00E864E0">
      <w:pPr>
        <w:numPr>
          <w:ilvl w:val="0"/>
          <w:numId w:val="36"/>
        </w:numPr>
        <w:rPr>
          <w:b/>
          <w:szCs w:val="24"/>
        </w:rPr>
      </w:pPr>
      <w:r w:rsidRPr="00DE341B">
        <w:rPr>
          <w:b/>
          <w:szCs w:val="24"/>
        </w:rPr>
        <w:t xml:space="preserve">The estimated number of youths. </w:t>
      </w:r>
    </w:p>
    <w:p w14:paraId="3033ADEF" w14:textId="77777777" w:rsidR="007D6E55" w:rsidRPr="00DE341B" w:rsidRDefault="007D6E55" w:rsidP="00E864E0">
      <w:pPr>
        <w:numPr>
          <w:ilvl w:val="0"/>
          <w:numId w:val="36"/>
        </w:numPr>
        <w:rPr>
          <w:b/>
          <w:szCs w:val="24"/>
        </w:rPr>
      </w:pPr>
      <w:r w:rsidRPr="00DE341B">
        <w:rPr>
          <w:b/>
          <w:szCs w:val="24"/>
        </w:rPr>
        <w:t>The setting in which they will be served (i.e., school, after school community center, etc.).</w:t>
      </w:r>
    </w:p>
    <w:p w14:paraId="49A466F7" w14:textId="21AAC08E" w:rsidR="007D6E55" w:rsidRPr="00DE341B" w:rsidRDefault="007D6E55" w:rsidP="00E864E0">
      <w:pPr>
        <w:numPr>
          <w:ilvl w:val="0"/>
          <w:numId w:val="36"/>
        </w:numPr>
        <w:rPr>
          <w:b/>
          <w:szCs w:val="24"/>
        </w:rPr>
      </w:pPr>
      <w:r w:rsidRPr="00DE341B">
        <w:rPr>
          <w:b/>
          <w:szCs w:val="24"/>
        </w:rPr>
        <w:t xml:space="preserve">Why </w:t>
      </w:r>
      <w:r w:rsidR="005769E1" w:rsidRPr="00DE341B">
        <w:rPr>
          <w:b/>
          <w:szCs w:val="24"/>
        </w:rPr>
        <w:t>these</w:t>
      </w:r>
      <w:r w:rsidRPr="00DE341B">
        <w:rPr>
          <w:b/>
          <w:szCs w:val="24"/>
        </w:rPr>
        <w:t xml:space="preserve"> youth </w:t>
      </w:r>
      <w:r w:rsidR="005769E1" w:rsidRPr="00DE341B">
        <w:rPr>
          <w:b/>
          <w:szCs w:val="24"/>
        </w:rPr>
        <w:t xml:space="preserve">were </w:t>
      </w:r>
      <w:r w:rsidRPr="00DE341B">
        <w:rPr>
          <w:b/>
          <w:szCs w:val="24"/>
        </w:rPr>
        <w:t>prioritized to participate in this program.</w:t>
      </w:r>
    </w:p>
    <w:p w14:paraId="430EF3F6" w14:textId="7F29555D" w:rsidR="007D6E55" w:rsidRPr="00DE341B" w:rsidRDefault="007D6E55" w:rsidP="00E864E0">
      <w:pPr>
        <w:numPr>
          <w:ilvl w:val="0"/>
          <w:numId w:val="36"/>
        </w:numPr>
        <w:rPr>
          <w:b/>
          <w:szCs w:val="24"/>
        </w:rPr>
      </w:pPr>
      <w:r w:rsidRPr="00DE341B">
        <w:rPr>
          <w:b/>
          <w:bCs/>
          <w:szCs w:val="24"/>
        </w:rPr>
        <w:t>Describe if your organization currently serves this population or if you plan on expanding your scope of work to meet this need</w:t>
      </w:r>
      <w:r w:rsidR="00FD0F3E">
        <w:rPr>
          <w:b/>
          <w:bCs/>
          <w:szCs w:val="24"/>
        </w:rPr>
        <w:t>.</w:t>
      </w:r>
      <w:r w:rsidRPr="00DE341B">
        <w:rPr>
          <w:b/>
          <w:szCs w:val="24"/>
        </w:rPr>
        <w:t xml:space="preserve">  </w:t>
      </w:r>
    </w:p>
    <w:p w14:paraId="2FB2033A" w14:textId="77777777" w:rsidR="007D6E55" w:rsidRPr="00DE341B" w:rsidRDefault="007D6E55" w:rsidP="007D6E55">
      <w:pPr>
        <w:ind w:left="540"/>
        <w:contextualSpacing/>
        <w:rPr>
          <w:b/>
          <w:szCs w:val="24"/>
        </w:rPr>
      </w:pPr>
      <w:r w:rsidRPr="00DE341B">
        <w:rPr>
          <w:b/>
          <w:szCs w:val="24"/>
        </w:rPr>
        <w:t xml:space="preserve"> </w:t>
      </w:r>
    </w:p>
    <w:p w14:paraId="50628138" w14:textId="0303FCE5" w:rsidR="007D6E55" w:rsidRPr="00DE341B" w:rsidRDefault="007D6E55" w:rsidP="00E864E0">
      <w:pPr>
        <w:numPr>
          <w:ilvl w:val="1"/>
          <w:numId w:val="34"/>
        </w:numPr>
        <w:ind w:left="540" w:hanging="540"/>
        <w:contextualSpacing/>
        <w:rPr>
          <w:b/>
          <w:szCs w:val="24"/>
        </w:rPr>
      </w:pPr>
      <w:r w:rsidRPr="00DE341B">
        <w:rPr>
          <w:b/>
          <w:szCs w:val="24"/>
        </w:rPr>
        <w:t>Describe how youth will benefit from participating in the program and how you might measure program impact. (5 points)</w:t>
      </w:r>
    </w:p>
    <w:p w14:paraId="307805EB" w14:textId="77777777" w:rsidR="007D6E55" w:rsidRPr="00DE341B" w:rsidRDefault="007D6E55" w:rsidP="007D6E55">
      <w:pPr>
        <w:ind w:left="540"/>
        <w:contextualSpacing/>
        <w:rPr>
          <w:b/>
          <w:szCs w:val="24"/>
        </w:rPr>
      </w:pPr>
    </w:p>
    <w:p w14:paraId="31E89839" w14:textId="4F05475F" w:rsidR="007D6E55" w:rsidRPr="00DE341B" w:rsidRDefault="007D6E55" w:rsidP="00E864E0">
      <w:pPr>
        <w:numPr>
          <w:ilvl w:val="1"/>
          <w:numId w:val="34"/>
        </w:numPr>
        <w:ind w:left="540" w:hanging="540"/>
        <w:contextualSpacing/>
        <w:rPr>
          <w:b/>
        </w:rPr>
      </w:pPr>
      <w:r w:rsidRPr="15FA364B">
        <w:rPr>
          <w:b/>
        </w:rPr>
        <w:t>Describe how this program aligns with communities’ needs and/or priorities</w:t>
      </w:r>
      <w:r w:rsidR="005769E1" w:rsidRPr="15FA364B">
        <w:rPr>
          <w:b/>
        </w:rPr>
        <w:t>.</w:t>
      </w:r>
      <w:r w:rsidRPr="15FA364B">
        <w:rPr>
          <w:b/>
        </w:rPr>
        <w:t xml:space="preserve"> (5 points)</w:t>
      </w:r>
    </w:p>
    <w:p w14:paraId="432488B1" w14:textId="77777777" w:rsidR="007D6E55" w:rsidRPr="00DE341B" w:rsidRDefault="007D6E55" w:rsidP="007D6E55">
      <w:pPr>
        <w:contextualSpacing/>
        <w:rPr>
          <w:b/>
          <w:szCs w:val="24"/>
        </w:rPr>
      </w:pPr>
      <w:r w:rsidRPr="00DE341B">
        <w:rPr>
          <w:b/>
          <w:szCs w:val="24"/>
        </w:rPr>
        <w:t xml:space="preserve"> </w:t>
      </w:r>
    </w:p>
    <w:p w14:paraId="0A750814" w14:textId="77777777" w:rsidR="007D6E55" w:rsidRDefault="007D6E55">
      <w:pPr>
        <w:rPr>
          <w:b/>
          <w:color w:val="333333"/>
          <w:szCs w:val="24"/>
        </w:rPr>
      </w:pPr>
      <w:r>
        <w:rPr>
          <w:b/>
          <w:color w:val="333333"/>
          <w:szCs w:val="24"/>
        </w:rPr>
        <w:br w:type="page"/>
      </w:r>
    </w:p>
    <w:p w14:paraId="1EF929C8" w14:textId="1B2235C2" w:rsidR="007D6E55" w:rsidRDefault="007D6E55" w:rsidP="007D6E55">
      <w:pPr>
        <w:tabs>
          <w:tab w:val="left" w:pos="720"/>
          <w:tab w:val="left" w:pos="5224"/>
        </w:tabs>
        <w:jc w:val="center"/>
        <w:rPr>
          <w:rFonts w:ascii="Arial" w:hAnsi="Arial" w:cs="Arial"/>
          <w:color w:val="333333"/>
          <w:szCs w:val="24"/>
        </w:rPr>
      </w:pPr>
      <w:r>
        <w:rPr>
          <w:b/>
          <w:color w:val="333333"/>
          <w:szCs w:val="24"/>
        </w:rPr>
        <w:lastRenderedPageBreak/>
        <w:t>Section 2</w:t>
      </w:r>
    </w:p>
    <w:p w14:paraId="57C4A3A3" w14:textId="77777777" w:rsidR="007D6E55" w:rsidRDefault="007D6E55" w:rsidP="007D6E55">
      <w:pPr>
        <w:tabs>
          <w:tab w:val="left" w:pos="720"/>
        </w:tabs>
        <w:jc w:val="center"/>
        <w:rPr>
          <w:b/>
          <w:color w:val="333333"/>
          <w:szCs w:val="24"/>
        </w:rPr>
      </w:pPr>
      <w:r>
        <w:rPr>
          <w:b/>
          <w:color w:val="333333"/>
          <w:szCs w:val="24"/>
        </w:rPr>
        <w:t>Program Plan</w:t>
      </w:r>
    </w:p>
    <w:p w14:paraId="2DC69715" w14:textId="77777777" w:rsidR="007D6E55" w:rsidRDefault="007D6E55" w:rsidP="007D6E55">
      <w:pPr>
        <w:tabs>
          <w:tab w:val="left" w:pos="720"/>
        </w:tabs>
        <w:jc w:val="center"/>
        <w:rPr>
          <w:b/>
          <w:color w:val="333333"/>
          <w:szCs w:val="24"/>
        </w:rPr>
      </w:pPr>
    </w:p>
    <w:p w14:paraId="369EC590" w14:textId="77777777" w:rsidR="007D6E55" w:rsidRDefault="007D6E55" w:rsidP="007D6E55">
      <w:pPr>
        <w:tabs>
          <w:tab w:val="left" w:pos="720"/>
        </w:tabs>
        <w:jc w:val="center"/>
        <w:rPr>
          <w:b/>
          <w:color w:val="333333"/>
          <w:szCs w:val="24"/>
        </w:rPr>
      </w:pPr>
    </w:p>
    <w:p w14:paraId="040E035A" w14:textId="72330D37" w:rsidR="007D6E55" w:rsidRDefault="007D6E55" w:rsidP="474CF71C">
      <w:pPr>
        <w:jc w:val="center"/>
        <w:rPr>
          <w:color w:val="333333"/>
        </w:rPr>
      </w:pPr>
      <w:r w:rsidRPr="474CF71C">
        <w:rPr>
          <w:i/>
          <w:color w:val="333333"/>
        </w:rPr>
        <w:t xml:space="preserve">Do not delete the </w:t>
      </w:r>
      <w:r w:rsidR="00F215CF" w:rsidRPr="38DDB385">
        <w:rPr>
          <w:b/>
          <w:i/>
          <w:color w:val="333333"/>
        </w:rPr>
        <w:t>bolded</w:t>
      </w:r>
      <w:r w:rsidR="00F215CF" w:rsidRPr="474CF71C">
        <w:rPr>
          <w:i/>
          <w:color w:val="333333"/>
        </w:rPr>
        <w:t xml:space="preserve"> </w:t>
      </w:r>
      <w:r w:rsidRPr="474CF71C">
        <w:rPr>
          <w:i/>
          <w:color w:val="333333"/>
        </w:rPr>
        <w:t>question headers</w:t>
      </w:r>
      <w:r w:rsidRPr="474CF71C">
        <w:rPr>
          <w:color w:val="333333"/>
        </w:rPr>
        <w:t>.</w:t>
      </w:r>
    </w:p>
    <w:p w14:paraId="28A34599" w14:textId="77777777" w:rsidR="007D6E55" w:rsidRDefault="007D6E55" w:rsidP="007D6E55">
      <w:pPr>
        <w:tabs>
          <w:tab w:val="left" w:pos="0"/>
        </w:tabs>
        <w:jc w:val="center"/>
        <w:rPr>
          <w:i/>
          <w:color w:val="333333"/>
          <w:szCs w:val="24"/>
        </w:rPr>
      </w:pPr>
      <w:r>
        <w:rPr>
          <w:i/>
          <w:color w:val="333333"/>
          <w:szCs w:val="24"/>
        </w:rPr>
        <w:t>Please provide your response to each question under the heading.</w:t>
      </w:r>
    </w:p>
    <w:p w14:paraId="1AB1D760" w14:textId="77777777" w:rsidR="007D6E55" w:rsidRDefault="007D6E55" w:rsidP="007D6E55">
      <w:pPr>
        <w:tabs>
          <w:tab w:val="left" w:pos="720"/>
        </w:tabs>
        <w:rPr>
          <w:b/>
          <w:color w:val="333333"/>
          <w:szCs w:val="24"/>
        </w:rPr>
      </w:pPr>
    </w:p>
    <w:p w14:paraId="33A03AB8" w14:textId="77777777" w:rsidR="007D6E55" w:rsidRDefault="007D6E55" w:rsidP="007D6E55">
      <w:pPr>
        <w:tabs>
          <w:tab w:val="left" w:pos="0"/>
          <w:tab w:val="left" w:pos="4500"/>
        </w:tabs>
        <w:ind w:left="720" w:hanging="720"/>
        <w:jc w:val="center"/>
        <w:rPr>
          <w:b/>
          <w:color w:val="333333"/>
          <w:szCs w:val="24"/>
        </w:rPr>
      </w:pPr>
      <w:r>
        <w:rPr>
          <w:b/>
          <w:color w:val="333333"/>
          <w:szCs w:val="24"/>
        </w:rPr>
        <w:t>Total Point Value:</w:t>
      </w:r>
    </w:p>
    <w:p w14:paraId="24F96B34" w14:textId="19428686" w:rsidR="007D6E55" w:rsidRDefault="007D6E55" w:rsidP="007D6E55">
      <w:pPr>
        <w:tabs>
          <w:tab w:val="left" w:pos="0"/>
          <w:tab w:val="left" w:pos="4500"/>
        </w:tabs>
        <w:ind w:left="720" w:hanging="720"/>
        <w:jc w:val="center"/>
        <w:rPr>
          <w:color w:val="333333"/>
          <w:szCs w:val="24"/>
        </w:rPr>
      </w:pPr>
      <w:r>
        <w:rPr>
          <w:color w:val="333333"/>
          <w:szCs w:val="24"/>
        </w:rPr>
        <w:t>33</w:t>
      </w:r>
    </w:p>
    <w:p w14:paraId="0F9272E0" w14:textId="77777777" w:rsidR="007D6E55" w:rsidRDefault="007D6E55" w:rsidP="007D6E55">
      <w:pPr>
        <w:tabs>
          <w:tab w:val="left" w:pos="0"/>
        </w:tabs>
        <w:ind w:left="720" w:hanging="720"/>
        <w:jc w:val="center"/>
        <w:rPr>
          <w:b/>
          <w:color w:val="333333"/>
          <w:szCs w:val="24"/>
        </w:rPr>
      </w:pPr>
    </w:p>
    <w:p w14:paraId="004DABB5" w14:textId="77777777" w:rsidR="007D6E55" w:rsidRDefault="007D6E55" w:rsidP="007D6E55">
      <w:pPr>
        <w:tabs>
          <w:tab w:val="left" w:pos="0"/>
        </w:tabs>
        <w:ind w:left="720" w:hanging="720"/>
        <w:jc w:val="center"/>
        <w:rPr>
          <w:b/>
          <w:color w:val="333333"/>
          <w:szCs w:val="24"/>
        </w:rPr>
      </w:pPr>
      <w:r>
        <w:rPr>
          <w:b/>
          <w:color w:val="333333"/>
          <w:szCs w:val="24"/>
        </w:rPr>
        <w:t>Page Limit:</w:t>
      </w:r>
    </w:p>
    <w:p w14:paraId="3EC0F84D" w14:textId="77777777" w:rsidR="007D6E55" w:rsidRDefault="007D6E55" w:rsidP="007D6E55">
      <w:pPr>
        <w:pStyle w:val="BodyText"/>
        <w:jc w:val="center"/>
        <w:rPr>
          <w:rFonts w:ascii="Times New Roman" w:hAnsi="Times New Roman"/>
          <w:color w:val="333333"/>
          <w:szCs w:val="24"/>
        </w:rPr>
      </w:pPr>
      <w:r>
        <w:rPr>
          <w:rFonts w:ascii="Times New Roman" w:hAnsi="Times New Roman"/>
          <w:color w:val="333333"/>
          <w:szCs w:val="24"/>
        </w:rPr>
        <w:t>7 single-spaced</w:t>
      </w:r>
    </w:p>
    <w:p w14:paraId="6DDBABE2" w14:textId="77777777" w:rsidR="007D6E55" w:rsidRDefault="007D6E55" w:rsidP="007D6E55">
      <w:pPr>
        <w:pStyle w:val="BodyText"/>
        <w:jc w:val="center"/>
        <w:rPr>
          <w:rFonts w:ascii="Times New Roman" w:hAnsi="Times New Roman"/>
          <w:color w:val="333333"/>
          <w:szCs w:val="24"/>
        </w:rPr>
      </w:pPr>
    </w:p>
    <w:p w14:paraId="6F1FA0E1" w14:textId="77777777" w:rsidR="007D6E55" w:rsidRDefault="007D6E55" w:rsidP="007D6E55">
      <w:pPr>
        <w:pStyle w:val="BodyText"/>
        <w:jc w:val="center"/>
        <w:rPr>
          <w:rFonts w:ascii="Times New Roman" w:hAnsi="Times New Roman"/>
          <w:color w:val="333333"/>
          <w:szCs w:val="24"/>
        </w:rPr>
      </w:pPr>
    </w:p>
    <w:p w14:paraId="300AEDCE" w14:textId="77777777" w:rsidR="007D6E55" w:rsidRDefault="007D6E55" w:rsidP="007D6E55">
      <w:pPr>
        <w:pStyle w:val="BodyText"/>
        <w:jc w:val="center"/>
        <w:rPr>
          <w:rFonts w:ascii="Times New Roman" w:hAnsi="Times New Roman"/>
          <w:color w:val="333333"/>
          <w:szCs w:val="24"/>
        </w:rPr>
      </w:pPr>
    </w:p>
    <w:p w14:paraId="32BB2DA2" w14:textId="77777777" w:rsidR="007D6E55" w:rsidRDefault="007D6E55">
      <w:pPr>
        <w:rPr>
          <w:b/>
          <w:color w:val="333333"/>
          <w:szCs w:val="22"/>
        </w:rPr>
      </w:pPr>
      <w:r>
        <w:rPr>
          <w:b/>
          <w:color w:val="333333"/>
          <w:szCs w:val="22"/>
        </w:rPr>
        <w:br w:type="page"/>
      </w:r>
    </w:p>
    <w:p w14:paraId="6C7C3E55" w14:textId="7A339462" w:rsidR="00432A51" w:rsidRDefault="007D6E55" w:rsidP="007D6E55">
      <w:pPr>
        <w:pStyle w:val="BodyText"/>
        <w:ind w:left="720" w:hanging="720"/>
        <w:rPr>
          <w:rFonts w:ascii="Times New Roman" w:hAnsi="Times New Roman"/>
          <w:b/>
          <w:color w:val="333333"/>
        </w:rPr>
      </w:pPr>
      <w:r w:rsidRPr="38DDB385">
        <w:rPr>
          <w:rFonts w:ascii="Times New Roman" w:hAnsi="Times New Roman"/>
          <w:b/>
          <w:color w:val="333333"/>
        </w:rPr>
        <w:lastRenderedPageBreak/>
        <w:t>2-1.</w:t>
      </w:r>
      <w:r>
        <w:tab/>
      </w:r>
      <w:r w:rsidR="00432A51" w:rsidRPr="38DDB385">
        <w:rPr>
          <w:rFonts w:ascii="Times New Roman" w:hAnsi="Times New Roman"/>
          <w:b/>
          <w:color w:val="333333"/>
        </w:rPr>
        <w:t xml:space="preserve">Using the below illustrative work plan as a guide, noting where required deliverables are due, </w:t>
      </w:r>
      <w:r w:rsidR="00790455" w:rsidRPr="38DDB385">
        <w:rPr>
          <w:rFonts w:ascii="Times New Roman" w:hAnsi="Times New Roman"/>
          <w:b/>
          <w:color w:val="333333"/>
        </w:rPr>
        <w:t>please include a completed work plan that outlines</w:t>
      </w:r>
      <w:r w:rsidR="00101A68" w:rsidRPr="38DDB385">
        <w:rPr>
          <w:rFonts w:ascii="Times New Roman" w:hAnsi="Times New Roman"/>
          <w:b/>
          <w:color w:val="333333"/>
        </w:rPr>
        <w:t xml:space="preserve"> the agency’s proposed timeline for Year One (1).</w:t>
      </w:r>
    </w:p>
    <w:tbl>
      <w:tblPr>
        <w:tblpPr w:leftFromText="180" w:rightFromText="180" w:vertAnchor="text" w:horzAnchor="margin" w:tblpXSpec="center" w:tblpY="265"/>
        <w:tblW w:w="8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23"/>
        <w:gridCol w:w="428"/>
        <w:gridCol w:w="374"/>
        <w:gridCol w:w="374"/>
        <w:gridCol w:w="375"/>
        <w:gridCol w:w="375"/>
        <w:gridCol w:w="375"/>
        <w:gridCol w:w="375"/>
        <w:gridCol w:w="375"/>
        <w:gridCol w:w="375"/>
        <w:gridCol w:w="375"/>
        <w:gridCol w:w="375"/>
        <w:gridCol w:w="378"/>
      </w:tblGrid>
      <w:tr w:rsidR="00407244" w:rsidRPr="00C41252" w14:paraId="0D898B73" w14:textId="77777777" w:rsidTr="00B15A12">
        <w:trPr>
          <w:cantSplit/>
          <w:trHeight w:val="347"/>
        </w:trPr>
        <w:tc>
          <w:tcPr>
            <w:tcW w:w="4223" w:type="dxa"/>
            <w:vMerge w:val="restart"/>
            <w:vAlign w:val="center"/>
          </w:tcPr>
          <w:p w14:paraId="461F4BC8"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Year 1 Program Plan</w:t>
            </w:r>
          </w:p>
        </w:tc>
        <w:tc>
          <w:tcPr>
            <w:tcW w:w="4554" w:type="dxa"/>
            <w:gridSpan w:val="12"/>
            <w:vAlign w:val="center"/>
          </w:tcPr>
          <w:p w14:paraId="39AB0B6D"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Timeline</w:t>
            </w:r>
          </w:p>
          <w:p w14:paraId="71E23148"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(June 1, 202</w:t>
            </w:r>
            <w:r>
              <w:rPr>
                <w:b/>
                <w:bCs/>
                <w:color w:val="333333"/>
                <w:sz w:val="22"/>
                <w:szCs w:val="22"/>
              </w:rPr>
              <w:t>6</w:t>
            </w:r>
            <w:r w:rsidRPr="00C41252">
              <w:rPr>
                <w:b/>
                <w:bCs/>
                <w:color w:val="333333"/>
                <w:sz w:val="22"/>
                <w:szCs w:val="22"/>
              </w:rPr>
              <w:t xml:space="preserve"> – May 31, 202</w:t>
            </w:r>
            <w:r>
              <w:rPr>
                <w:b/>
                <w:bCs/>
                <w:color w:val="333333"/>
                <w:sz w:val="22"/>
                <w:szCs w:val="22"/>
              </w:rPr>
              <w:t>7</w:t>
            </w:r>
            <w:r w:rsidRPr="00C41252">
              <w:rPr>
                <w:b/>
                <w:bCs/>
                <w:color w:val="333333"/>
                <w:sz w:val="22"/>
                <w:szCs w:val="22"/>
              </w:rPr>
              <w:t>)</w:t>
            </w:r>
          </w:p>
        </w:tc>
      </w:tr>
      <w:tr w:rsidR="00407244" w:rsidRPr="00C41252" w14:paraId="224106E6" w14:textId="77777777" w:rsidTr="00B15A12">
        <w:trPr>
          <w:cantSplit/>
          <w:trHeight w:val="68"/>
        </w:trPr>
        <w:tc>
          <w:tcPr>
            <w:tcW w:w="4223" w:type="dxa"/>
            <w:vMerge/>
          </w:tcPr>
          <w:p w14:paraId="70B76AA7" w14:textId="77777777" w:rsidR="00407244" w:rsidRPr="00C41252" w:rsidRDefault="00407244" w:rsidP="00B15A12">
            <w:pPr>
              <w:kinsoku w:val="0"/>
              <w:overflowPunct w:val="0"/>
              <w:textAlignment w:val="baseline"/>
              <w:rPr>
                <w:b/>
                <w:bCs/>
                <w:color w:val="333333"/>
                <w:sz w:val="22"/>
                <w:szCs w:val="22"/>
              </w:rPr>
            </w:pPr>
          </w:p>
        </w:tc>
        <w:tc>
          <w:tcPr>
            <w:tcW w:w="428" w:type="dxa"/>
            <w:vAlign w:val="center"/>
          </w:tcPr>
          <w:p w14:paraId="47838B7E"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J</w:t>
            </w:r>
          </w:p>
        </w:tc>
        <w:tc>
          <w:tcPr>
            <w:tcW w:w="374" w:type="dxa"/>
            <w:vAlign w:val="center"/>
          </w:tcPr>
          <w:p w14:paraId="1C8B404F"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J</w:t>
            </w:r>
          </w:p>
        </w:tc>
        <w:tc>
          <w:tcPr>
            <w:tcW w:w="374" w:type="dxa"/>
            <w:vAlign w:val="center"/>
          </w:tcPr>
          <w:p w14:paraId="252EE0E1" w14:textId="77777777" w:rsidR="00407244" w:rsidRPr="00C41252" w:rsidRDefault="00407244" w:rsidP="00B15A12">
            <w:pPr>
              <w:kinsoku w:val="0"/>
              <w:overflowPunct w:val="0"/>
              <w:spacing w:line="273" w:lineRule="exact"/>
              <w:ind w:right="-3"/>
              <w:jc w:val="center"/>
              <w:textAlignment w:val="baseline"/>
              <w:rPr>
                <w:b/>
                <w:bCs/>
                <w:color w:val="333333"/>
                <w:sz w:val="22"/>
                <w:szCs w:val="22"/>
              </w:rPr>
            </w:pPr>
            <w:r w:rsidRPr="00C41252">
              <w:rPr>
                <w:b/>
                <w:bCs/>
                <w:color w:val="333333"/>
                <w:sz w:val="22"/>
                <w:szCs w:val="22"/>
              </w:rPr>
              <w:t>A</w:t>
            </w:r>
          </w:p>
        </w:tc>
        <w:tc>
          <w:tcPr>
            <w:tcW w:w="375" w:type="dxa"/>
            <w:vAlign w:val="center"/>
          </w:tcPr>
          <w:p w14:paraId="1275EAD6"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S</w:t>
            </w:r>
          </w:p>
        </w:tc>
        <w:tc>
          <w:tcPr>
            <w:tcW w:w="375" w:type="dxa"/>
            <w:vAlign w:val="center"/>
          </w:tcPr>
          <w:p w14:paraId="50BED813"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O</w:t>
            </w:r>
          </w:p>
        </w:tc>
        <w:tc>
          <w:tcPr>
            <w:tcW w:w="375" w:type="dxa"/>
            <w:vAlign w:val="center"/>
          </w:tcPr>
          <w:p w14:paraId="447443EB"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N</w:t>
            </w:r>
          </w:p>
        </w:tc>
        <w:tc>
          <w:tcPr>
            <w:tcW w:w="375" w:type="dxa"/>
            <w:vAlign w:val="center"/>
          </w:tcPr>
          <w:p w14:paraId="3B5E613E"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D</w:t>
            </w:r>
          </w:p>
        </w:tc>
        <w:tc>
          <w:tcPr>
            <w:tcW w:w="375" w:type="dxa"/>
            <w:vAlign w:val="center"/>
          </w:tcPr>
          <w:p w14:paraId="2EC55D51"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J</w:t>
            </w:r>
          </w:p>
        </w:tc>
        <w:tc>
          <w:tcPr>
            <w:tcW w:w="375" w:type="dxa"/>
            <w:vAlign w:val="center"/>
          </w:tcPr>
          <w:p w14:paraId="6499C570"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F</w:t>
            </w:r>
          </w:p>
        </w:tc>
        <w:tc>
          <w:tcPr>
            <w:tcW w:w="375" w:type="dxa"/>
            <w:vAlign w:val="center"/>
          </w:tcPr>
          <w:p w14:paraId="7A3851CB"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M</w:t>
            </w:r>
          </w:p>
        </w:tc>
        <w:tc>
          <w:tcPr>
            <w:tcW w:w="375" w:type="dxa"/>
            <w:vAlign w:val="center"/>
          </w:tcPr>
          <w:p w14:paraId="5DA6DF77"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A</w:t>
            </w:r>
          </w:p>
        </w:tc>
        <w:tc>
          <w:tcPr>
            <w:tcW w:w="378" w:type="dxa"/>
            <w:vAlign w:val="center"/>
          </w:tcPr>
          <w:p w14:paraId="65D7C8D9" w14:textId="77777777" w:rsidR="00407244" w:rsidRPr="00C41252" w:rsidRDefault="00407244" w:rsidP="00B15A12">
            <w:pPr>
              <w:kinsoku w:val="0"/>
              <w:overflowPunct w:val="0"/>
              <w:spacing w:line="273" w:lineRule="exact"/>
              <w:jc w:val="center"/>
              <w:textAlignment w:val="baseline"/>
              <w:rPr>
                <w:b/>
                <w:bCs/>
                <w:color w:val="333333"/>
                <w:sz w:val="22"/>
                <w:szCs w:val="22"/>
              </w:rPr>
            </w:pPr>
            <w:r w:rsidRPr="00C41252">
              <w:rPr>
                <w:b/>
                <w:bCs/>
                <w:color w:val="333333"/>
                <w:sz w:val="22"/>
                <w:szCs w:val="22"/>
              </w:rPr>
              <w:t>M</w:t>
            </w:r>
          </w:p>
        </w:tc>
      </w:tr>
      <w:tr w:rsidR="00407244" w:rsidRPr="00C41252" w14:paraId="47F42036" w14:textId="77777777" w:rsidTr="00B15A12">
        <w:trPr>
          <w:cantSplit/>
          <w:trHeight w:val="720"/>
        </w:trPr>
        <w:tc>
          <w:tcPr>
            <w:tcW w:w="4223" w:type="dxa"/>
            <w:vAlign w:val="center"/>
          </w:tcPr>
          <w:p w14:paraId="33B265C5" w14:textId="280B98DE" w:rsidR="00407244" w:rsidRPr="00C41252" w:rsidRDefault="00407244" w:rsidP="000576D5">
            <w:pPr>
              <w:kinsoku w:val="0"/>
              <w:overflowPunct w:val="0"/>
              <w:ind w:left="90"/>
              <w:textAlignment w:val="baseline"/>
              <w:rPr>
                <w:color w:val="333333"/>
                <w:spacing w:val="-1"/>
                <w:sz w:val="22"/>
                <w:szCs w:val="22"/>
              </w:rPr>
            </w:pPr>
            <w:r w:rsidRPr="00C41252">
              <w:rPr>
                <w:color w:val="333333"/>
                <w:spacing w:val="-1"/>
                <w:sz w:val="22"/>
                <w:szCs w:val="22"/>
              </w:rPr>
              <w:t>Recruit, hire, and onboard program staff.</w:t>
            </w:r>
          </w:p>
        </w:tc>
        <w:tc>
          <w:tcPr>
            <w:tcW w:w="428" w:type="dxa"/>
            <w:shd w:val="clear" w:color="auto" w:fill="808080" w:themeFill="background1" w:themeFillShade="80"/>
            <w:vAlign w:val="center"/>
          </w:tcPr>
          <w:p w14:paraId="5DF70397" w14:textId="77777777" w:rsidR="00407244" w:rsidRPr="00C41252" w:rsidRDefault="00407244" w:rsidP="00B15A12">
            <w:pPr>
              <w:kinsoku w:val="0"/>
              <w:overflowPunct w:val="0"/>
              <w:spacing w:line="273" w:lineRule="exact"/>
              <w:ind w:right="-3"/>
              <w:jc w:val="center"/>
              <w:textAlignment w:val="baseline"/>
              <w:rPr>
                <w:color w:val="333333"/>
                <w:spacing w:val="-1"/>
                <w:sz w:val="22"/>
                <w:szCs w:val="22"/>
              </w:rPr>
            </w:pPr>
          </w:p>
        </w:tc>
        <w:tc>
          <w:tcPr>
            <w:tcW w:w="374" w:type="dxa"/>
            <w:shd w:val="clear" w:color="auto" w:fill="FFFFFF" w:themeFill="background1"/>
            <w:vAlign w:val="center"/>
          </w:tcPr>
          <w:p w14:paraId="6851AD91" w14:textId="77777777" w:rsidR="00407244" w:rsidRPr="00C41252" w:rsidRDefault="00407244" w:rsidP="00B15A12">
            <w:pPr>
              <w:kinsoku w:val="0"/>
              <w:overflowPunct w:val="0"/>
              <w:spacing w:line="273" w:lineRule="exact"/>
              <w:jc w:val="center"/>
              <w:textAlignment w:val="baseline"/>
              <w:rPr>
                <w:color w:val="333333"/>
                <w:spacing w:val="-1"/>
                <w:sz w:val="22"/>
                <w:szCs w:val="22"/>
              </w:rPr>
            </w:pPr>
          </w:p>
        </w:tc>
        <w:tc>
          <w:tcPr>
            <w:tcW w:w="374" w:type="dxa"/>
            <w:shd w:val="clear" w:color="auto" w:fill="FFFFFF" w:themeFill="background1"/>
            <w:vAlign w:val="center"/>
          </w:tcPr>
          <w:p w14:paraId="207C7B3B" w14:textId="77777777" w:rsidR="00407244" w:rsidRPr="00C41252" w:rsidRDefault="00407244" w:rsidP="00B15A12">
            <w:pPr>
              <w:kinsoku w:val="0"/>
              <w:overflowPunct w:val="0"/>
              <w:spacing w:line="273" w:lineRule="exact"/>
              <w:jc w:val="center"/>
              <w:textAlignment w:val="baseline"/>
              <w:rPr>
                <w:color w:val="333333"/>
                <w:spacing w:val="-1"/>
                <w:sz w:val="22"/>
                <w:szCs w:val="22"/>
              </w:rPr>
            </w:pPr>
          </w:p>
        </w:tc>
        <w:tc>
          <w:tcPr>
            <w:tcW w:w="375" w:type="dxa"/>
            <w:shd w:val="clear" w:color="auto" w:fill="FFFFFF" w:themeFill="background1"/>
            <w:vAlign w:val="center"/>
          </w:tcPr>
          <w:p w14:paraId="62903AF5" w14:textId="77777777" w:rsidR="00407244" w:rsidRPr="00C41252" w:rsidRDefault="00407244" w:rsidP="00B15A12">
            <w:pPr>
              <w:kinsoku w:val="0"/>
              <w:overflowPunct w:val="0"/>
              <w:spacing w:line="273" w:lineRule="exact"/>
              <w:jc w:val="center"/>
              <w:textAlignment w:val="baseline"/>
              <w:rPr>
                <w:color w:val="333333"/>
                <w:spacing w:val="-1"/>
                <w:sz w:val="22"/>
                <w:szCs w:val="22"/>
              </w:rPr>
            </w:pPr>
          </w:p>
        </w:tc>
        <w:tc>
          <w:tcPr>
            <w:tcW w:w="375" w:type="dxa"/>
            <w:shd w:val="clear" w:color="auto" w:fill="FFFFFF" w:themeFill="background1"/>
            <w:vAlign w:val="center"/>
          </w:tcPr>
          <w:p w14:paraId="5232AF81" w14:textId="77777777" w:rsidR="00407244" w:rsidRPr="00C41252" w:rsidRDefault="00407244" w:rsidP="00B15A12">
            <w:pPr>
              <w:kinsoku w:val="0"/>
              <w:overflowPunct w:val="0"/>
              <w:spacing w:line="273" w:lineRule="exact"/>
              <w:jc w:val="center"/>
              <w:textAlignment w:val="baseline"/>
              <w:rPr>
                <w:color w:val="333333"/>
                <w:spacing w:val="-1"/>
                <w:sz w:val="22"/>
                <w:szCs w:val="22"/>
              </w:rPr>
            </w:pPr>
          </w:p>
        </w:tc>
        <w:tc>
          <w:tcPr>
            <w:tcW w:w="375" w:type="dxa"/>
            <w:shd w:val="clear" w:color="auto" w:fill="FFFFFF" w:themeFill="background1"/>
            <w:vAlign w:val="center"/>
          </w:tcPr>
          <w:p w14:paraId="7D83D448" w14:textId="77777777" w:rsidR="00407244" w:rsidRPr="00C41252" w:rsidRDefault="00407244" w:rsidP="00B15A12">
            <w:pPr>
              <w:kinsoku w:val="0"/>
              <w:overflowPunct w:val="0"/>
              <w:spacing w:line="273" w:lineRule="exact"/>
              <w:jc w:val="center"/>
              <w:textAlignment w:val="baseline"/>
              <w:rPr>
                <w:color w:val="333333"/>
                <w:spacing w:val="-1"/>
                <w:sz w:val="22"/>
                <w:szCs w:val="22"/>
              </w:rPr>
            </w:pPr>
          </w:p>
        </w:tc>
        <w:tc>
          <w:tcPr>
            <w:tcW w:w="375" w:type="dxa"/>
            <w:shd w:val="clear" w:color="auto" w:fill="FFFFFF" w:themeFill="background1"/>
            <w:vAlign w:val="center"/>
          </w:tcPr>
          <w:p w14:paraId="4573C7FD" w14:textId="77777777" w:rsidR="00407244" w:rsidRPr="00C41252" w:rsidRDefault="00407244" w:rsidP="00B15A12">
            <w:pPr>
              <w:kinsoku w:val="0"/>
              <w:overflowPunct w:val="0"/>
              <w:spacing w:line="273" w:lineRule="exact"/>
              <w:jc w:val="center"/>
              <w:textAlignment w:val="baseline"/>
              <w:rPr>
                <w:color w:val="333333"/>
                <w:spacing w:val="-1"/>
                <w:sz w:val="22"/>
                <w:szCs w:val="22"/>
              </w:rPr>
            </w:pPr>
          </w:p>
        </w:tc>
        <w:tc>
          <w:tcPr>
            <w:tcW w:w="375" w:type="dxa"/>
            <w:shd w:val="clear" w:color="auto" w:fill="FFFFFF" w:themeFill="background1"/>
            <w:vAlign w:val="center"/>
          </w:tcPr>
          <w:p w14:paraId="05CC1C3D" w14:textId="77777777" w:rsidR="00407244" w:rsidRPr="00C41252" w:rsidRDefault="00407244" w:rsidP="00B15A12">
            <w:pPr>
              <w:kinsoku w:val="0"/>
              <w:overflowPunct w:val="0"/>
              <w:spacing w:line="273" w:lineRule="exact"/>
              <w:jc w:val="center"/>
              <w:textAlignment w:val="baseline"/>
              <w:rPr>
                <w:color w:val="333333"/>
                <w:spacing w:val="-1"/>
                <w:sz w:val="22"/>
                <w:szCs w:val="22"/>
              </w:rPr>
            </w:pPr>
          </w:p>
        </w:tc>
        <w:tc>
          <w:tcPr>
            <w:tcW w:w="375" w:type="dxa"/>
            <w:vAlign w:val="center"/>
          </w:tcPr>
          <w:p w14:paraId="02641626" w14:textId="77777777" w:rsidR="00407244" w:rsidRPr="00C41252" w:rsidRDefault="00407244" w:rsidP="00B15A12">
            <w:pPr>
              <w:kinsoku w:val="0"/>
              <w:overflowPunct w:val="0"/>
              <w:spacing w:line="273" w:lineRule="exact"/>
              <w:jc w:val="center"/>
              <w:textAlignment w:val="baseline"/>
              <w:rPr>
                <w:color w:val="333333"/>
                <w:spacing w:val="-1"/>
                <w:sz w:val="22"/>
                <w:szCs w:val="22"/>
              </w:rPr>
            </w:pPr>
          </w:p>
        </w:tc>
        <w:tc>
          <w:tcPr>
            <w:tcW w:w="375" w:type="dxa"/>
            <w:vAlign w:val="center"/>
          </w:tcPr>
          <w:p w14:paraId="54B255F1" w14:textId="77777777" w:rsidR="00407244" w:rsidRPr="00C41252" w:rsidRDefault="00407244" w:rsidP="00B15A12">
            <w:pPr>
              <w:kinsoku w:val="0"/>
              <w:overflowPunct w:val="0"/>
              <w:jc w:val="center"/>
              <w:textAlignment w:val="baseline"/>
              <w:rPr>
                <w:color w:val="333333"/>
                <w:spacing w:val="-1"/>
                <w:sz w:val="22"/>
                <w:szCs w:val="22"/>
              </w:rPr>
            </w:pPr>
          </w:p>
        </w:tc>
        <w:tc>
          <w:tcPr>
            <w:tcW w:w="375" w:type="dxa"/>
            <w:vAlign w:val="center"/>
          </w:tcPr>
          <w:p w14:paraId="5897E9D9" w14:textId="77777777" w:rsidR="00407244" w:rsidRPr="00C41252" w:rsidRDefault="00407244" w:rsidP="00B15A12">
            <w:pPr>
              <w:kinsoku w:val="0"/>
              <w:overflowPunct w:val="0"/>
              <w:jc w:val="center"/>
              <w:textAlignment w:val="baseline"/>
              <w:rPr>
                <w:color w:val="333333"/>
                <w:spacing w:val="-1"/>
                <w:sz w:val="22"/>
                <w:szCs w:val="22"/>
              </w:rPr>
            </w:pPr>
          </w:p>
        </w:tc>
        <w:tc>
          <w:tcPr>
            <w:tcW w:w="378" w:type="dxa"/>
            <w:vAlign w:val="center"/>
          </w:tcPr>
          <w:p w14:paraId="56F31EDE" w14:textId="77777777" w:rsidR="00407244" w:rsidRPr="00C41252" w:rsidRDefault="00407244" w:rsidP="00B15A12">
            <w:pPr>
              <w:kinsoku w:val="0"/>
              <w:overflowPunct w:val="0"/>
              <w:jc w:val="center"/>
              <w:textAlignment w:val="baseline"/>
              <w:rPr>
                <w:color w:val="333333"/>
                <w:spacing w:val="-1"/>
                <w:sz w:val="22"/>
                <w:szCs w:val="22"/>
              </w:rPr>
            </w:pPr>
          </w:p>
        </w:tc>
      </w:tr>
      <w:tr w:rsidR="00407244" w:rsidRPr="00C41252" w14:paraId="7180C782" w14:textId="77777777" w:rsidTr="00B15A12">
        <w:trPr>
          <w:cantSplit/>
          <w:trHeight w:val="720"/>
        </w:trPr>
        <w:tc>
          <w:tcPr>
            <w:tcW w:w="4223" w:type="dxa"/>
            <w:tcBorders>
              <w:top w:val="single" w:sz="4" w:space="0" w:color="auto"/>
              <w:left w:val="single" w:sz="4" w:space="0" w:color="auto"/>
              <w:bottom w:val="single" w:sz="4" w:space="0" w:color="auto"/>
              <w:right w:val="single" w:sz="4" w:space="0" w:color="auto"/>
            </w:tcBorders>
            <w:vAlign w:val="center"/>
          </w:tcPr>
          <w:p w14:paraId="7B84913A" w14:textId="77777777" w:rsidR="00407244" w:rsidRPr="00441724" w:rsidRDefault="00407244" w:rsidP="00B15A12">
            <w:pPr>
              <w:kinsoku w:val="0"/>
              <w:overflowPunct w:val="0"/>
              <w:ind w:left="115"/>
              <w:textAlignment w:val="baseline"/>
              <w:rPr>
                <w:color w:val="333333"/>
                <w:spacing w:val="-1"/>
                <w:sz w:val="22"/>
                <w:szCs w:val="22"/>
              </w:rPr>
            </w:pPr>
            <w:r w:rsidRPr="00441724">
              <w:rPr>
                <w:color w:val="333333"/>
                <w:spacing w:val="-1"/>
                <w:sz w:val="22"/>
                <w:szCs w:val="22"/>
              </w:rPr>
              <w:t>Conduct community assessment of resources and gaps in services.</w:t>
            </w:r>
          </w:p>
        </w:tc>
        <w:tc>
          <w:tcPr>
            <w:tcW w:w="428"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7C46791"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34C5E524"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4"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26F46A26"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9990601"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E8811CE"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51FE393"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436A7324"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5" w:type="dxa"/>
            <w:tcBorders>
              <w:top w:val="single" w:sz="4" w:space="0" w:color="auto"/>
              <w:left w:val="single" w:sz="4" w:space="0" w:color="auto"/>
              <w:bottom w:val="single" w:sz="4" w:space="0" w:color="auto"/>
              <w:right w:val="single" w:sz="4" w:space="0" w:color="auto"/>
            </w:tcBorders>
            <w:vAlign w:val="center"/>
          </w:tcPr>
          <w:p w14:paraId="65D005C4"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5" w:type="dxa"/>
            <w:tcBorders>
              <w:top w:val="single" w:sz="4" w:space="0" w:color="auto"/>
              <w:left w:val="single" w:sz="4" w:space="0" w:color="auto"/>
              <w:bottom w:val="single" w:sz="4" w:space="0" w:color="auto"/>
              <w:right w:val="single" w:sz="4" w:space="0" w:color="auto"/>
            </w:tcBorders>
            <w:vAlign w:val="center"/>
          </w:tcPr>
          <w:p w14:paraId="787A1A4C"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5" w:type="dxa"/>
            <w:tcBorders>
              <w:top w:val="single" w:sz="4" w:space="0" w:color="auto"/>
              <w:left w:val="single" w:sz="4" w:space="0" w:color="auto"/>
              <w:bottom w:val="single" w:sz="4" w:space="0" w:color="auto"/>
              <w:right w:val="single" w:sz="4" w:space="0" w:color="auto"/>
            </w:tcBorders>
            <w:vAlign w:val="center"/>
          </w:tcPr>
          <w:p w14:paraId="7F4FDD9A"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5" w:type="dxa"/>
            <w:tcBorders>
              <w:top w:val="single" w:sz="4" w:space="0" w:color="auto"/>
              <w:left w:val="single" w:sz="4" w:space="0" w:color="auto"/>
              <w:bottom w:val="single" w:sz="4" w:space="0" w:color="auto"/>
              <w:right w:val="single" w:sz="4" w:space="0" w:color="auto"/>
            </w:tcBorders>
            <w:vAlign w:val="center"/>
          </w:tcPr>
          <w:p w14:paraId="35F550DC" w14:textId="77777777" w:rsidR="00407244" w:rsidRPr="00C41252" w:rsidRDefault="00407244" w:rsidP="00B15A12">
            <w:pPr>
              <w:kinsoku w:val="0"/>
              <w:overflowPunct w:val="0"/>
              <w:ind w:left="115"/>
              <w:jc w:val="center"/>
              <w:textAlignment w:val="baseline"/>
              <w:rPr>
                <w:color w:val="333333"/>
                <w:spacing w:val="-1"/>
                <w:sz w:val="22"/>
                <w:szCs w:val="22"/>
              </w:rPr>
            </w:pPr>
          </w:p>
        </w:tc>
        <w:tc>
          <w:tcPr>
            <w:tcW w:w="378" w:type="dxa"/>
            <w:tcBorders>
              <w:top w:val="single" w:sz="4" w:space="0" w:color="auto"/>
              <w:left w:val="single" w:sz="4" w:space="0" w:color="auto"/>
              <w:bottom w:val="single" w:sz="4" w:space="0" w:color="auto"/>
              <w:right w:val="single" w:sz="4" w:space="0" w:color="auto"/>
            </w:tcBorders>
            <w:vAlign w:val="center"/>
          </w:tcPr>
          <w:p w14:paraId="1F2BE1C3" w14:textId="77777777" w:rsidR="00407244" w:rsidRPr="00C41252" w:rsidRDefault="00407244" w:rsidP="00B15A12">
            <w:pPr>
              <w:kinsoku w:val="0"/>
              <w:overflowPunct w:val="0"/>
              <w:ind w:left="115"/>
              <w:jc w:val="center"/>
              <w:textAlignment w:val="baseline"/>
              <w:rPr>
                <w:color w:val="333333"/>
                <w:spacing w:val="-1"/>
                <w:sz w:val="22"/>
                <w:szCs w:val="22"/>
              </w:rPr>
            </w:pPr>
          </w:p>
        </w:tc>
      </w:tr>
      <w:tr w:rsidR="00407244" w:rsidRPr="00C41252" w14:paraId="1954EF28" w14:textId="77777777" w:rsidTr="00B15A12">
        <w:trPr>
          <w:cantSplit/>
          <w:trHeight w:val="719"/>
        </w:trPr>
        <w:tc>
          <w:tcPr>
            <w:tcW w:w="4223" w:type="dxa"/>
            <w:vAlign w:val="center"/>
          </w:tcPr>
          <w:p w14:paraId="7472C5FA" w14:textId="77777777" w:rsidR="00407244" w:rsidRPr="00441724" w:rsidRDefault="00407244" w:rsidP="00B15A12">
            <w:pPr>
              <w:kinsoku w:val="0"/>
              <w:overflowPunct w:val="0"/>
              <w:ind w:left="115"/>
              <w:textAlignment w:val="baseline"/>
              <w:rPr>
                <w:color w:val="333333"/>
                <w:spacing w:val="-1"/>
                <w:sz w:val="22"/>
                <w:szCs w:val="22"/>
              </w:rPr>
            </w:pPr>
            <w:r w:rsidRPr="00441724">
              <w:rPr>
                <w:color w:val="333333"/>
                <w:spacing w:val="-1"/>
                <w:sz w:val="22"/>
                <w:szCs w:val="22"/>
              </w:rPr>
              <w:t>Recruit community partners, including implementation partners and CAC members, and obtain relevant Memoranda of Understanding (MOUs). Educate and inform partners about program components.</w:t>
            </w:r>
          </w:p>
        </w:tc>
        <w:tc>
          <w:tcPr>
            <w:tcW w:w="428" w:type="dxa"/>
            <w:shd w:val="clear" w:color="auto" w:fill="808080" w:themeFill="background1" w:themeFillShade="80"/>
            <w:vAlign w:val="center"/>
          </w:tcPr>
          <w:p w14:paraId="7221FC7B" w14:textId="77777777" w:rsidR="00407244" w:rsidRPr="00C41252" w:rsidRDefault="00407244" w:rsidP="00B15A12">
            <w:pPr>
              <w:kinsoku w:val="0"/>
              <w:overflowPunct w:val="0"/>
              <w:jc w:val="center"/>
              <w:textAlignment w:val="baseline"/>
              <w:rPr>
                <w:caps/>
                <w:color w:val="333333"/>
                <w:sz w:val="22"/>
                <w:szCs w:val="22"/>
              </w:rPr>
            </w:pPr>
          </w:p>
        </w:tc>
        <w:tc>
          <w:tcPr>
            <w:tcW w:w="374" w:type="dxa"/>
            <w:shd w:val="clear" w:color="auto" w:fill="808080" w:themeFill="background1" w:themeFillShade="80"/>
            <w:vAlign w:val="center"/>
          </w:tcPr>
          <w:p w14:paraId="1CDFF3D8" w14:textId="77777777" w:rsidR="00407244" w:rsidRPr="00C41252" w:rsidRDefault="00407244" w:rsidP="00B15A12">
            <w:pPr>
              <w:kinsoku w:val="0"/>
              <w:overflowPunct w:val="0"/>
              <w:jc w:val="center"/>
              <w:textAlignment w:val="baseline"/>
              <w:rPr>
                <w:caps/>
                <w:color w:val="333333"/>
                <w:sz w:val="22"/>
                <w:szCs w:val="22"/>
              </w:rPr>
            </w:pPr>
          </w:p>
        </w:tc>
        <w:tc>
          <w:tcPr>
            <w:tcW w:w="374" w:type="dxa"/>
            <w:shd w:val="clear" w:color="auto" w:fill="808080" w:themeFill="background1" w:themeFillShade="80"/>
            <w:vAlign w:val="center"/>
          </w:tcPr>
          <w:p w14:paraId="569A745E"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7E6F1E40"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07E870DE"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7B3EB29C"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2F571331"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3A8816D8"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11E1205B"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04A30C44"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7E1A51EF" w14:textId="77777777" w:rsidR="00407244" w:rsidRPr="00C41252" w:rsidRDefault="00407244" w:rsidP="00B15A12">
            <w:pPr>
              <w:kinsoku w:val="0"/>
              <w:overflowPunct w:val="0"/>
              <w:jc w:val="center"/>
              <w:textAlignment w:val="baseline"/>
              <w:rPr>
                <w:caps/>
                <w:color w:val="333333"/>
                <w:sz w:val="22"/>
                <w:szCs w:val="22"/>
              </w:rPr>
            </w:pPr>
          </w:p>
        </w:tc>
        <w:tc>
          <w:tcPr>
            <w:tcW w:w="378" w:type="dxa"/>
            <w:vAlign w:val="center"/>
          </w:tcPr>
          <w:p w14:paraId="52C637BB" w14:textId="77777777" w:rsidR="00407244" w:rsidRPr="00C41252" w:rsidRDefault="00407244" w:rsidP="00B15A12">
            <w:pPr>
              <w:kinsoku w:val="0"/>
              <w:overflowPunct w:val="0"/>
              <w:jc w:val="center"/>
              <w:textAlignment w:val="baseline"/>
              <w:rPr>
                <w:caps/>
                <w:color w:val="333333"/>
                <w:sz w:val="22"/>
                <w:szCs w:val="22"/>
              </w:rPr>
            </w:pPr>
          </w:p>
        </w:tc>
      </w:tr>
      <w:tr w:rsidR="00407244" w:rsidRPr="00C41252" w14:paraId="34182ADA" w14:textId="77777777" w:rsidTr="00B15A12">
        <w:trPr>
          <w:cantSplit/>
          <w:trHeight w:val="719"/>
        </w:trPr>
        <w:tc>
          <w:tcPr>
            <w:tcW w:w="4223" w:type="dxa"/>
            <w:vAlign w:val="center"/>
          </w:tcPr>
          <w:p w14:paraId="6A678C6C" w14:textId="77777777" w:rsidR="00407244" w:rsidRPr="00441724" w:rsidRDefault="00407244" w:rsidP="00B15A12">
            <w:pPr>
              <w:kinsoku w:val="0"/>
              <w:overflowPunct w:val="0"/>
              <w:ind w:left="115"/>
              <w:textAlignment w:val="baseline"/>
              <w:rPr>
                <w:color w:val="333333"/>
                <w:spacing w:val="-1"/>
                <w:sz w:val="22"/>
                <w:szCs w:val="22"/>
              </w:rPr>
            </w:pPr>
            <w:r w:rsidRPr="00441724">
              <w:rPr>
                <w:color w:val="333333"/>
                <w:spacing w:val="-1"/>
                <w:sz w:val="22"/>
                <w:szCs w:val="22"/>
              </w:rPr>
              <w:t>Choose sexual health curriculum model.</w:t>
            </w:r>
          </w:p>
        </w:tc>
        <w:tc>
          <w:tcPr>
            <w:tcW w:w="428" w:type="dxa"/>
            <w:shd w:val="clear" w:color="auto" w:fill="808080" w:themeFill="background1" w:themeFillShade="80"/>
            <w:vAlign w:val="center"/>
          </w:tcPr>
          <w:p w14:paraId="21830299" w14:textId="77777777" w:rsidR="00407244" w:rsidRPr="00C41252" w:rsidRDefault="00407244" w:rsidP="00B15A12">
            <w:pPr>
              <w:kinsoku w:val="0"/>
              <w:overflowPunct w:val="0"/>
              <w:jc w:val="center"/>
              <w:textAlignment w:val="baseline"/>
              <w:rPr>
                <w:caps/>
                <w:color w:val="333333"/>
                <w:sz w:val="22"/>
                <w:szCs w:val="22"/>
              </w:rPr>
            </w:pPr>
          </w:p>
        </w:tc>
        <w:tc>
          <w:tcPr>
            <w:tcW w:w="374" w:type="dxa"/>
            <w:shd w:val="clear" w:color="auto" w:fill="808080" w:themeFill="background1" w:themeFillShade="80"/>
            <w:vAlign w:val="center"/>
          </w:tcPr>
          <w:p w14:paraId="3A07689F" w14:textId="77777777" w:rsidR="00407244" w:rsidRPr="00C41252" w:rsidRDefault="00407244" w:rsidP="00B15A12">
            <w:pPr>
              <w:kinsoku w:val="0"/>
              <w:overflowPunct w:val="0"/>
              <w:jc w:val="center"/>
              <w:textAlignment w:val="baseline"/>
              <w:rPr>
                <w:caps/>
                <w:color w:val="333333"/>
                <w:sz w:val="22"/>
                <w:szCs w:val="22"/>
              </w:rPr>
            </w:pPr>
          </w:p>
        </w:tc>
        <w:tc>
          <w:tcPr>
            <w:tcW w:w="374" w:type="dxa"/>
            <w:shd w:val="clear" w:color="auto" w:fill="808080" w:themeFill="background1" w:themeFillShade="80"/>
            <w:vAlign w:val="center"/>
          </w:tcPr>
          <w:p w14:paraId="494568B6"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06CEFCDD"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4DC76F98"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7710F4BB"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608993F5"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18FDF8BF"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623C6996"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42AB9428"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4B5F9540" w14:textId="77777777" w:rsidR="00407244" w:rsidRPr="00C41252" w:rsidRDefault="00407244" w:rsidP="00B15A12">
            <w:pPr>
              <w:kinsoku w:val="0"/>
              <w:overflowPunct w:val="0"/>
              <w:jc w:val="center"/>
              <w:textAlignment w:val="baseline"/>
              <w:rPr>
                <w:caps/>
                <w:color w:val="333333"/>
                <w:sz w:val="22"/>
                <w:szCs w:val="22"/>
              </w:rPr>
            </w:pPr>
          </w:p>
        </w:tc>
        <w:tc>
          <w:tcPr>
            <w:tcW w:w="378" w:type="dxa"/>
            <w:vAlign w:val="center"/>
          </w:tcPr>
          <w:p w14:paraId="2CEDA679" w14:textId="77777777" w:rsidR="00407244" w:rsidRPr="00C41252" w:rsidRDefault="00407244" w:rsidP="00B15A12">
            <w:pPr>
              <w:kinsoku w:val="0"/>
              <w:overflowPunct w:val="0"/>
              <w:jc w:val="center"/>
              <w:textAlignment w:val="baseline"/>
              <w:rPr>
                <w:caps/>
                <w:color w:val="333333"/>
                <w:sz w:val="22"/>
                <w:szCs w:val="22"/>
              </w:rPr>
            </w:pPr>
          </w:p>
        </w:tc>
      </w:tr>
      <w:tr w:rsidR="00407244" w:rsidRPr="00C41252" w14:paraId="345F8B9B" w14:textId="77777777" w:rsidTr="00B15A12">
        <w:trPr>
          <w:cantSplit/>
          <w:trHeight w:val="719"/>
        </w:trPr>
        <w:tc>
          <w:tcPr>
            <w:tcW w:w="4223" w:type="dxa"/>
            <w:vAlign w:val="center"/>
          </w:tcPr>
          <w:p w14:paraId="1E30BE32" w14:textId="77777777" w:rsidR="00407244" w:rsidRPr="00441724" w:rsidRDefault="00407244" w:rsidP="00B15A12">
            <w:pPr>
              <w:kinsoku w:val="0"/>
              <w:overflowPunct w:val="0"/>
              <w:ind w:left="115"/>
              <w:textAlignment w:val="baseline"/>
              <w:rPr>
                <w:color w:val="333333"/>
                <w:spacing w:val="-1"/>
                <w:sz w:val="22"/>
                <w:szCs w:val="22"/>
              </w:rPr>
            </w:pPr>
            <w:r w:rsidRPr="00441724">
              <w:rPr>
                <w:color w:val="333333"/>
                <w:spacing w:val="-1"/>
                <w:sz w:val="22"/>
                <w:szCs w:val="22"/>
              </w:rPr>
              <w:t>Train staff in sexual health curriculum model, facilitation skills, human trafficking, and adult preparation subjects.</w:t>
            </w:r>
          </w:p>
        </w:tc>
        <w:tc>
          <w:tcPr>
            <w:tcW w:w="428" w:type="dxa"/>
            <w:shd w:val="clear" w:color="auto" w:fill="808080" w:themeFill="background1" w:themeFillShade="80"/>
            <w:vAlign w:val="center"/>
          </w:tcPr>
          <w:p w14:paraId="4EFD4534" w14:textId="77777777" w:rsidR="00407244" w:rsidRPr="00C41252" w:rsidRDefault="00407244" w:rsidP="00B15A12">
            <w:pPr>
              <w:kinsoku w:val="0"/>
              <w:overflowPunct w:val="0"/>
              <w:jc w:val="center"/>
              <w:textAlignment w:val="baseline"/>
              <w:rPr>
                <w:caps/>
                <w:color w:val="333333"/>
                <w:sz w:val="22"/>
                <w:szCs w:val="22"/>
              </w:rPr>
            </w:pPr>
          </w:p>
        </w:tc>
        <w:tc>
          <w:tcPr>
            <w:tcW w:w="374" w:type="dxa"/>
            <w:shd w:val="clear" w:color="auto" w:fill="808080" w:themeFill="background1" w:themeFillShade="80"/>
            <w:vAlign w:val="center"/>
          </w:tcPr>
          <w:p w14:paraId="6554A8D7" w14:textId="77777777" w:rsidR="00407244" w:rsidRPr="00C41252" w:rsidRDefault="00407244" w:rsidP="00B15A12">
            <w:pPr>
              <w:kinsoku w:val="0"/>
              <w:overflowPunct w:val="0"/>
              <w:jc w:val="center"/>
              <w:textAlignment w:val="baseline"/>
              <w:rPr>
                <w:caps/>
                <w:color w:val="333333"/>
                <w:sz w:val="22"/>
                <w:szCs w:val="22"/>
              </w:rPr>
            </w:pPr>
          </w:p>
        </w:tc>
        <w:tc>
          <w:tcPr>
            <w:tcW w:w="374" w:type="dxa"/>
            <w:shd w:val="clear" w:color="auto" w:fill="808080" w:themeFill="background1" w:themeFillShade="80"/>
            <w:vAlign w:val="center"/>
          </w:tcPr>
          <w:p w14:paraId="7BDE2ED9"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15B82682"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54A9FD73"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186D15C6"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2BE8FD1C"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2442ED25"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36907358"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5EA5B4B5"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1612775F" w14:textId="77777777" w:rsidR="00407244" w:rsidRPr="00C41252" w:rsidRDefault="00407244" w:rsidP="00B15A12">
            <w:pPr>
              <w:kinsoku w:val="0"/>
              <w:overflowPunct w:val="0"/>
              <w:jc w:val="center"/>
              <w:textAlignment w:val="baseline"/>
              <w:rPr>
                <w:caps/>
                <w:color w:val="333333"/>
                <w:sz w:val="22"/>
                <w:szCs w:val="22"/>
              </w:rPr>
            </w:pPr>
          </w:p>
        </w:tc>
        <w:tc>
          <w:tcPr>
            <w:tcW w:w="378" w:type="dxa"/>
            <w:vAlign w:val="center"/>
          </w:tcPr>
          <w:p w14:paraId="5D7A3567" w14:textId="77777777" w:rsidR="00407244" w:rsidRPr="00C41252" w:rsidRDefault="00407244" w:rsidP="00B15A12">
            <w:pPr>
              <w:kinsoku w:val="0"/>
              <w:overflowPunct w:val="0"/>
              <w:jc w:val="center"/>
              <w:textAlignment w:val="baseline"/>
              <w:rPr>
                <w:caps/>
                <w:color w:val="333333"/>
                <w:sz w:val="22"/>
                <w:szCs w:val="22"/>
              </w:rPr>
            </w:pPr>
          </w:p>
        </w:tc>
      </w:tr>
      <w:tr w:rsidR="00407244" w:rsidRPr="00C41252" w14:paraId="763A5B36" w14:textId="77777777" w:rsidTr="00B15A12">
        <w:trPr>
          <w:cantSplit/>
          <w:trHeight w:val="719"/>
        </w:trPr>
        <w:tc>
          <w:tcPr>
            <w:tcW w:w="4223" w:type="dxa"/>
            <w:vAlign w:val="center"/>
          </w:tcPr>
          <w:p w14:paraId="507B9552" w14:textId="77777777" w:rsidR="00407244" w:rsidRPr="00441724" w:rsidRDefault="00407244" w:rsidP="00B15A12">
            <w:pPr>
              <w:kinsoku w:val="0"/>
              <w:overflowPunct w:val="0"/>
              <w:spacing w:line="275" w:lineRule="exact"/>
              <w:ind w:left="110"/>
              <w:textAlignment w:val="baseline"/>
              <w:rPr>
                <w:color w:val="333333"/>
                <w:spacing w:val="-1"/>
                <w:sz w:val="22"/>
                <w:szCs w:val="22"/>
              </w:rPr>
            </w:pPr>
            <w:r w:rsidRPr="00441724">
              <w:rPr>
                <w:color w:val="333333"/>
                <w:spacing w:val="-1"/>
                <w:sz w:val="22"/>
                <w:szCs w:val="22"/>
              </w:rPr>
              <w:t>Develop and submit fidelity monitoring plan and program progress plan.</w:t>
            </w:r>
          </w:p>
        </w:tc>
        <w:tc>
          <w:tcPr>
            <w:tcW w:w="428" w:type="dxa"/>
            <w:shd w:val="clear" w:color="auto" w:fill="808080" w:themeFill="background1" w:themeFillShade="80"/>
            <w:vAlign w:val="center"/>
          </w:tcPr>
          <w:p w14:paraId="301C46BA" w14:textId="77777777" w:rsidR="00407244" w:rsidRPr="00C41252" w:rsidRDefault="00407244" w:rsidP="00B15A12">
            <w:pPr>
              <w:kinsoku w:val="0"/>
              <w:overflowPunct w:val="0"/>
              <w:jc w:val="center"/>
              <w:textAlignment w:val="baseline"/>
              <w:rPr>
                <w:caps/>
                <w:color w:val="333333"/>
                <w:sz w:val="22"/>
                <w:szCs w:val="22"/>
              </w:rPr>
            </w:pPr>
          </w:p>
        </w:tc>
        <w:tc>
          <w:tcPr>
            <w:tcW w:w="374" w:type="dxa"/>
            <w:shd w:val="clear" w:color="auto" w:fill="808080" w:themeFill="background1" w:themeFillShade="80"/>
            <w:vAlign w:val="center"/>
          </w:tcPr>
          <w:p w14:paraId="47D2228A" w14:textId="77777777" w:rsidR="00407244" w:rsidRPr="00C41252" w:rsidRDefault="00407244" w:rsidP="00B15A12">
            <w:pPr>
              <w:kinsoku w:val="0"/>
              <w:overflowPunct w:val="0"/>
              <w:jc w:val="center"/>
              <w:textAlignment w:val="baseline"/>
              <w:rPr>
                <w:caps/>
                <w:color w:val="333333"/>
                <w:sz w:val="22"/>
                <w:szCs w:val="22"/>
              </w:rPr>
            </w:pPr>
          </w:p>
        </w:tc>
        <w:tc>
          <w:tcPr>
            <w:tcW w:w="374" w:type="dxa"/>
            <w:shd w:val="clear" w:color="auto" w:fill="808080" w:themeFill="background1" w:themeFillShade="80"/>
            <w:vAlign w:val="center"/>
          </w:tcPr>
          <w:p w14:paraId="6383E139"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5564206C"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7D3CAB78"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1B8B0B70" w14:textId="77777777" w:rsidR="00407244" w:rsidRPr="00C41252" w:rsidRDefault="00407244" w:rsidP="00B15A12">
            <w:pPr>
              <w:kinsoku w:val="0"/>
              <w:overflowPunct w:val="0"/>
              <w:jc w:val="center"/>
              <w:textAlignment w:val="baseline"/>
              <w:rPr>
                <w:caps/>
                <w:color w:val="333333"/>
                <w:sz w:val="22"/>
                <w:szCs w:val="22"/>
              </w:rPr>
            </w:pPr>
          </w:p>
        </w:tc>
        <w:tc>
          <w:tcPr>
            <w:tcW w:w="375" w:type="dxa"/>
            <w:shd w:val="clear" w:color="auto" w:fill="808080" w:themeFill="background1" w:themeFillShade="80"/>
            <w:vAlign w:val="center"/>
          </w:tcPr>
          <w:p w14:paraId="40429071"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54AC2733"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6B68BBCC"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2BF96D02" w14:textId="77777777" w:rsidR="00407244" w:rsidRPr="00C41252" w:rsidRDefault="00407244" w:rsidP="00B15A12">
            <w:pPr>
              <w:kinsoku w:val="0"/>
              <w:overflowPunct w:val="0"/>
              <w:jc w:val="center"/>
              <w:textAlignment w:val="baseline"/>
              <w:rPr>
                <w:caps/>
                <w:color w:val="333333"/>
                <w:sz w:val="22"/>
                <w:szCs w:val="22"/>
              </w:rPr>
            </w:pPr>
          </w:p>
        </w:tc>
        <w:tc>
          <w:tcPr>
            <w:tcW w:w="375" w:type="dxa"/>
            <w:vAlign w:val="center"/>
          </w:tcPr>
          <w:p w14:paraId="1AD7AEC9" w14:textId="77777777" w:rsidR="00407244" w:rsidRPr="00C41252" w:rsidRDefault="00407244" w:rsidP="00B15A12">
            <w:pPr>
              <w:kinsoku w:val="0"/>
              <w:overflowPunct w:val="0"/>
              <w:jc w:val="center"/>
              <w:textAlignment w:val="baseline"/>
              <w:rPr>
                <w:caps/>
                <w:color w:val="333333"/>
                <w:sz w:val="22"/>
                <w:szCs w:val="22"/>
              </w:rPr>
            </w:pPr>
          </w:p>
        </w:tc>
        <w:tc>
          <w:tcPr>
            <w:tcW w:w="378" w:type="dxa"/>
            <w:vAlign w:val="center"/>
          </w:tcPr>
          <w:p w14:paraId="5F590C51" w14:textId="77777777" w:rsidR="00407244" w:rsidRPr="00C41252" w:rsidRDefault="00407244" w:rsidP="00B15A12">
            <w:pPr>
              <w:kinsoku w:val="0"/>
              <w:overflowPunct w:val="0"/>
              <w:jc w:val="center"/>
              <w:textAlignment w:val="baseline"/>
              <w:rPr>
                <w:caps/>
                <w:color w:val="333333"/>
                <w:sz w:val="22"/>
                <w:szCs w:val="22"/>
              </w:rPr>
            </w:pPr>
          </w:p>
        </w:tc>
      </w:tr>
      <w:tr w:rsidR="00407244" w:rsidRPr="00C41252" w14:paraId="376BF017" w14:textId="77777777" w:rsidTr="00B15A12">
        <w:trPr>
          <w:cantSplit/>
          <w:trHeight w:val="719"/>
        </w:trPr>
        <w:tc>
          <w:tcPr>
            <w:tcW w:w="4223" w:type="dxa"/>
            <w:vAlign w:val="center"/>
          </w:tcPr>
          <w:p w14:paraId="37CA1403" w14:textId="77777777" w:rsidR="00407244" w:rsidRPr="00441724" w:rsidRDefault="00407244" w:rsidP="00B15A12">
            <w:pPr>
              <w:kinsoku w:val="0"/>
              <w:overflowPunct w:val="0"/>
              <w:ind w:left="82"/>
              <w:textAlignment w:val="baseline"/>
              <w:rPr>
                <w:color w:val="333333"/>
                <w:spacing w:val="-1"/>
                <w:sz w:val="22"/>
                <w:szCs w:val="22"/>
              </w:rPr>
            </w:pPr>
            <w:r w:rsidRPr="00441724">
              <w:rPr>
                <w:color w:val="333333"/>
                <w:spacing w:val="-1"/>
                <w:sz w:val="22"/>
                <w:szCs w:val="22"/>
              </w:rPr>
              <w:t>Recruit PREP participants, establish meeting times, obtain parental/guardian consent.</w:t>
            </w:r>
          </w:p>
        </w:tc>
        <w:tc>
          <w:tcPr>
            <w:tcW w:w="428" w:type="dxa"/>
            <w:shd w:val="clear" w:color="auto" w:fill="FFFFFF" w:themeFill="background1"/>
            <w:vAlign w:val="center"/>
          </w:tcPr>
          <w:p w14:paraId="5E6E986C" w14:textId="77777777" w:rsidR="00407244" w:rsidRPr="00C41252" w:rsidRDefault="00407244" w:rsidP="00B15A12">
            <w:pPr>
              <w:kinsoku w:val="0"/>
              <w:overflowPunct w:val="0"/>
              <w:textAlignment w:val="baseline"/>
              <w:rPr>
                <w:color w:val="333333"/>
                <w:sz w:val="22"/>
                <w:szCs w:val="22"/>
              </w:rPr>
            </w:pPr>
          </w:p>
        </w:tc>
        <w:tc>
          <w:tcPr>
            <w:tcW w:w="374" w:type="dxa"/>
            <w:shd w:val="clear" w:color="auto" w:fill="FFFFFF" w:themeFill="background1"/>
            <w:vAlign w:val="center"/>
          </w:tcPr>
          <w:p w14:paraId="53DA3F33" w14:textId="77777777" w:rsidR="00407244" w:rsidRPr="00C41252" w:rsidRDefault="00407244" w:rsidP="00B15A12">
            <w:pPr>
              <w:kinsoku w:val="0"/>
              <w:overflowPunct w:val="0"/>
              <w:textAlignment w:val="baseline"/>
              <w:rPr>
                <w:color w:val="333333"/>
                <w:sz w:val="22"/>
                <w:szCs w:val="22"/>
              </w:rPr>
            </w:pPr>
          </w:p>
        </w:tc>
        <w:tc>
          <w:tcPr>
            <w:tcW w:w="374" w:type="dxa"/>
            <w:shd w:val="clear" w:color="auto" w:fill="FFFFFF" w:themeFill="background1"/>
            <w:vAlign w:val="center"/>
          </w:tcPr>
          <w:p w14:paraId="76B76ACE" w14:textId="77777777" w:rsidR="00407244" w:rsidRPr="00C41252" w:rsidRDefault="00407244" w:rsidP="00B15A12">
            <w:pPr>
              <w:kinsoku w:val="0"/>
              <w:overflowPunct w:val="0"/>
              <w:textAlignment w:val="baseline"/>
              <w:rPr>
                <w:color w:val="333333"/>
                <w:sz w:val="22"/>
                <w:szCs w:val="22"/>
              </w:rPr>
            </w:pPr>
          </w:p>
        </w:tc>
        <w:tc>
          <w:tcPr>
            <w:tcW w:w="375" w:type="dxa"/>
            <w:shd w:val="clear" w:color="auto" w:fill="FFFFFF" w:themeFill="background1"/>
            <w:vAlign w:val="center"/>
          </w:tcPr>
          <w:p w14:paraId="75895486" w14:textId="77777777" w:rsidR="00407244" w:rsidRPr="00C41252" w:rsidRDefault="00407244" w:rsidP="00B15A12">
            <w:pPr>
              <w:kinsoku w:val="0"/>
              <w:overflowPunct w:val="0"/>
              <w:textAlignment w:val="baseline"/>
              <w:rPr>
                <w:color w:val="333333"/>
                <w:sz w:val="22"/>
                <w:szCs w:val="22"/>
              </w:rPr>
            </w:pPr>
          </w:p>
        </w:tc>
        <w:tc>
          <w:tcPr>
            <w:tcW w:w="375" w:type="dxa"/>
            <w:shd w:val="clear" w:color="auto" w:fill="808080" w:themeFill="background1" w:themeFillShade="80"/>
            <w:vAlign w:val="center"/>
          </w:tcPr>
          <w:p w14:paraId="307C83E7" w14:textId="77777777" w:rsidR="00407244" w:rsidRPr="00C41252" w:rsidRDefault="00407244" w:rsidP="00B15A12">
            <w:pPr>
              <w:kinsoku w:val="0"/>
              <w:overflowPunct w:val="0"/>
              <w:textAlignment w:val="baseline"/>
              <w:rPr>
                <w:color w:val="333333"/>
                <w:sz w:val="22"/>
                <w:szCs w:val="22"/>
              </w:rPr>
            </w:pPr>
          </w:p>
        </w:tc>
        <w:tc>
          <w:tcPr>
            <w:tcW w:w="375" w:type="dxa"/>
            <w:shd w:val="clear" w:color="auto" w:fill="808080" w:themeFill="background1" w:themeFillShade="80"/>
            <w:vAlign w:val="center"/>
          </w:tcPr>
          <w:p w14:paraId="33DD0C10"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42247ECE" w14:textId="77777777" w:rsidR="00407244" w:rsidRPr="00C41252" w:rsidRDefault="00407244" w:rsidP="00B15A12">
            <w:pPr>
              <w:kinsoku w:val="0"/>
              <w:overflowPunct w:val="0"/>
              <w:textAlignment w:val="baseline"/>
              <w:rPr>
                <w:color w:val="333333"/>
                <w:sz w:val="22"/>
                <w:szCs w:val="22"/>
              </w:rPr>
            </w:pPr>
          </w:p>
        </w:tc>
        <w:tc>
          <w:tcPr>
            <w:tcW w:w="375" w:type="dxa"/>
            <w:vAlign w:val="center"/>
          </w:tcPr>
          <w:p w14:paraId="0D217922" w14:textId="77777777" w:rsidR="00407244" w:rsidRPr="00C41252" w:rsidRDefault="00407244" w:rsidP="00B15A12">
            <w:pPr>
              <w:kinsoku w:val="0"/>
              <w:overflowPunct w:val="0"/>
              <w:textAlignment w:val="baseline"/>
              <w:rPr>
                <w:color w:val="333333"/>
                <w:sz w:val="22"/>
                <w:szCs w:val="22"/>
              </w:rPr>
            </w:pPr>
          </w:p>
        </w:tc>
        <w:tc>
          <w:tcPr>
            <w:tcW w:w="375" w:type="dxa"/>
            <w:vAlign w:val="center"/>
          </w:tcPr>
          <w:p w14:paraId="5830CE17" w14:textId="77777777" w:rsidR="00407244" w:rsidRPr="00C41252" w:rsidRDefault="00407244" w:rsidP="00B15A12">
            <w:pPr>
              <w:kinsoku w:val="0"/>
              <w:overflowPunct w:val="0"/>
              <w:textAlignment w:val="baseline"/>
              <w:rPr>
                <w:color w:val="333333"/>
                <w:sz w:val="22"/>
                <w:szCs w:val="22"/>
              </w:rPr>
            </w:pPr>
          </w:p>
        </w:tc>
        <w:tc>
          <w:tcPr>
            <w:tcW w:w="375" w:type="dxa"/>
            <w:vAlign w:val="center"/>
          </w:tcPr>
          <w:p w14:paraId="635F1FCC" w14:textId="77777777" w:rsidR="00407244" w:rsidRPr="00C41252" w:rsidRDefault="00407244" w:rsidP="00B15A12">
            <w:pPr>
              <w:kinsoku w:val="0"/>
              <w:overflowPunct w:val="0"/>
              <w:textAlignment w:val="baseline"/>
              <w:rPr>
                <w:color w:val="333333"/>
                <w:sz w:val="22"/>
                <w:szCs w:val="22"/>
              </w:rPr>
            </w:pPr>
          </w:p>
        </w:tc>
        <w:tc>
          <w:tcPr>
            <w:tcW w:w="375" w:type="dxa"/>
            <w:vAlign w:val="center"/>
          </w:tcPr>
          <w:p w14:paraId="5353ADF9" w14:textId="77777777" w:rsidR="00407244" w:rsidRPr="00C41252" w:rsidRDefault="00407244" w:rsidP="00B15A12">
            <w:pPr>
              <w:kinsoku w:val="0"/>
              <w:overflowPunct w:val="0"/>
              <w:textAlignment w:val="baseline"/>
              <w:rPr>
                <w:color w:val="333333"/>
                <w:sz w:val="22"/>
                <w:szCs w:val="22"/>
              </w:rPr>
            </w:pPr>
          </w:p>
        </w:tc>
        <w:tc>
          <w:tcPr>
            <w:tcW w:w="378" w:type="dxa"/>
            <w:vAlign w:val="center"/>
          </w:tcPr>
          <w:p w14:paraId="4C4613A1" w14:textId="77777777" w:rsidR="00407244" w:rsidRPr="00C41252" w:rsidRDefault="00407244" w:rsidP="00B15A12">
            <w:pPr>
              <w:kinsoku w:val="0"/>
              <w:overflowPunct w:val="0"/>
              <w:textAlignment w:val="baseline"/>
              <w:rPr>
                <w:color w:val="333333"/>
                <w:sz w:val="22"/>
                <w:szCs w:val="22"/>
              </w:rPr>
            </w:pPr>
          </w:p>
        </w:tc>
      </w:tr>
      <w:tr w:rsidR="00407244" w:rsidRPr="00C41252" w14:paraId="3959B57A" w14:textId="77777777" w:rsidTr="00B15A12">
        <w:trPr>
          <w:cantSplit/>
          <w:trHeight w:val="719"/>
        </w:trPr>
        <w:tc>
          <w:tcPr>
            <w:tcW w:w="4223" w:type="dxa"/>
            <w:vAlign w:val="center"/>
          </w:tcPr>
          <w:p w14:paraId="42E66BB6" w14:textId="77777777" w:rsidR="00407244" w:rsidRPr="00441724" w:rsidRDefault="00407244" w:rsidP="00B15A12">
            <w:pPr>
              <w:kinsoku w:val="0"/>
              <w:overflowPunct w:val="0"/>
              <w:spacing w:line="275" w:lineRule="exact"/>
              <w:ind w:left="110"/>
              <w:textAlignment w:val="baseline"/>
              <w:rPr>
                <w:color w:val="333333"/>
                <w:spacing w:val="-1"/>
                <w:sz w:val="22"/>
                <w:szCs w:val="22"/>
              </w:rPr>
            </w:pPr>
            <w:r w:rsidRPr="00441724">
              <w:rPr>
                <w:color w:val="333333"/>
                <w:spacing w:val="-1"/>
                <w:sz w:val="22"/>
                <w:szCs w:val="22"/>
              </w:rPr>
              <w:t xml:space="preserve">Perform program implementation, evaluation, and follow up with stakeholders, including CAC members. </w:t>
            </w:r>
          </w:p>
        </w:tc>
        <w:tc>
          <w:tcPr>
            <w:tcW w:w="428" w:type="dxa"/>
            <w:vAlign w:val="center"/>
          </w:tcPr>
          <w:p w14:paraId="1CBEF84A"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6547FA2F"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1555CBF9"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177EBC58"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740C27E0"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1162A727"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10B33081"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45587438"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6D6F5A63"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63EB8432"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5D3B524C" w14:textId="77777777" w:rsidR="00407244" w:rsidRPr="00C41252" w:rsidRDefault="00407244" w:rsidP="00B15A12">
            <w:pPr>
              <w:kinsoku w:val="0"/>
              <w:overflowPunct w:val="0"/>
              <w:jc w:val="center"/>
              <w:textAlignment w:val="baseline"/>
              <w:rPr>
                <w:color w:val="333333"/>
                <w:sz w:val="22"/>
                <w:szCs w:val="22"/>
              </w:rPr>
            </w:pPr>
          </w:p>
        </w:tc>
        <w:tc>
          <w:tcPr>
            <w:tcW w:w="378" w:type="dxa"/>
            <w:shd w:val="clear" w:color="auto" w:fill="808080" w:themeFill="background1" w:themeFillShade="80"/>
            <w:vAlign w:val="center"/>
          </w:tcPr>
          <w:p w14:paraId="47D1092C" w14:textId="77777777" w:rsidR="00407244" w:rsidRPr="00C41252" w:rsidRDefault="00407244" w:rsidP="00B15A12">
            <w:pPr>
              <w:kinsoku w:val="0"/>
              <w:overflowPunct w:val="0"/>
              <w:jc w:val="center"/>
              <w:textAlignment w:val="baseline"/>
              <w:rPr>
                <w:color w:val="333333"/>
                <w:sz w:val="22"/>
                <w:szCs w:val="22"/>
              </w:rPr>
            </w:pPr>
          </w:p>
        </w:tc>
      </w:tr>
      <w:tr w:rsidR="000576D5" w:rsidRPr="00C41252" w14:paraId="1173DE64" w14:textId="77777777" w:rsidTr="000576D5">
        <w:trPr>
          <w:cantSplit/>
          <w:trHeight w:val="719"/>
        </w:trPr>
        <w:tc>
          <w:tcPr>
            <w:tcW w:w="4223" w:type="dxa"/>
            <w:vAlign w:val="center"/>
          </w:tcPr>
          <w:p w14:paraId="4193D0A7" w14:textId="77777777" w:rsidR="00407244" w:rsidRPr="00441724" w:rsidRDefault="00407244" w:rsidP="00B15A12">
            <w:pPr>
              <w:kinsoku w:val="0"/>
              <w:overflowPunct w:val="0"/>
              <w:spacing w:line="275" w:lineRule="exact"/>
              <w:ind w:left="110"/>
              <w:textAlignment w:val="baseline"/>
              <w:rPr>
                <w:color w:val="333333"/>
                <w:spacing w:val="-1"/>
                <w:sz w:val="22"/>
                <w:szCs w:val="22"/>
              </w:rPr>
            </w:pPr>
            <w:r w:rsidRPr="00441724">
              <w:rPr>
                <w:color w:val="333333"/>
                <w:spacing w:val="-1"/>
                <w:sz w:val="22"/>
                <w:szCs w:val="22"/>
              </w:rPr>
              <w:t>Complete and submit PREP Semi Annual Performance Progress Report to TPPI staff.</w:t>
            </w:r>
          </w:p>
        </w:tc>
        <w:tc>
          <w:tcPr>
            <w:tcW w:w="428" w:type="dxa"/>
            <w:vAlign w:val="center"/>
          </w:tcPr>
          <w:p w14:paraId="5EB86D82"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644E0212"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1FB25152"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16E67608"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224AD013"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2B1D211A"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178B9EC4"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62568125"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2BA54E45"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7FB88122"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643EEDE9" w14:textId="77777777" w:rsidR="00407244" w:rsidRPr="00C41252" w:rsidRDefault="00407244" w:rsidP="00B15A12">
            <w:pPr>
              <w:kinsoku w:val="0"/>
              <w:overflowPunct w:val="0"/>
              <w:jc w:val="center"/>
              <w:textAlignment w:val="baseline"/>
              <w:rPr>
                <w:color w:val="333333"/>
                <w:sz w:val="22"/>
                <w:szCs w:val="22"/>
              </w:rPr>
            </w:pPr>
          </w:p>
        </w:tc>
        <w:tc>
          <w:tcPr>
            <w:tcW w:w="378" w:type="dxa"/>
            <w:vAlign w:val="center"/>
          </w:tcPr>
          <w:p w14:paraId="5D39E786" w14:textId="77777777" w:rsidR="00407244" w:rsidRPr="00C41252" w:rsidRDefault="00407244" w:rsidP="00B15A12">
            <w:pPr>
              <w:kinsoku w:val="0"/>
              <w:overflowPunct w:val="0"/>
              <w:jc w:val="center"/>
              <w:textAlignment w:val="baseline"/>
              <w:rPr>
                <w:color w:val="333333"/>
                <w:sz w:val="22"/>
                <w:szCs w:val="22"/>
              </w:rPr>
            </w:pPr>
          </w:p>
        </w:tc>
      </w:tr>
      <w:tr w:rsidR="00407244" w:rsidRPr="00C41252" w14:paraId="341A9F04" w14:textId="77777777" w:rsidTr="00B15A12">
        <w:trPr>
          <w:cantSplit/>
          <w:trHeight w:val="719"/>
        </w:trPr>
        <w:tc>
          <w:tcPr>
            <w:tcW w:w="4223" w:type="dxa"/>
            <w:vAlign w:val="center"/>
          </w:tcPr>
          <w:p w14:paraId="25276C96" w14:textId="6383B438" w:rsidR="00407244" w:rsidRPr="00441724" w:rsidRDefault="00407244" w:rsidP="00B15A12">
            <w:pPr>
              <w:kinsoku w:val="0"/>
              <w:overflowPunct w:val="0"/>
              <w:spacing w:line="275" w:lineRule="exact"/>
              <w:ind w:left="110"/>
              <w:textAlignment w:val="baseline"/>
              <w:rPr>
                <w:color w:val="333333"/>
                <w:spacing w:val="-1"/>
                <w:sz w:val="22"/>
                <w:szCs w:val="22"/>
              </w:rPr>
            </w:pPr>
            <w:r w:rsidRPr="00441724">
              <w:rPr>
                <w:color w:val="333333"/>
                <w:spacing w:val="-1"/>
                <w:sz w:val="22"/>
                <w:szCs w:val="22"/>
              </w:rPr>
              <w:t>Recruit adolescents for the YLC.</w:t>
            </w:r>
          </w:p>
        </w:tc>
        <w:tc>
          <w:tcPr>
            <w:tcW w:w="428" w:type="dxa"/>
            <w:vAlign w:val="center"/>
          </w:tcPr>
          <w:p w14:paraId="747D6A31"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0A5FC062"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16641658"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18B9DDED"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2D838A2A"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2A584886"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17E2F94D"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7982B06C"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25B71AF1"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7C916531"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70E3FA3D" w14:textId="77777777" w:rsidR="00407244" w:rsidRPr="00C41252" w:rsidRDefault="00407244" w:rsidP="00B15A12">
            <w:pPr>
              <w:kinsoku w:val="0"/>
              <w:overflowPunct w:val="0"/>
              <w:jc w:val="center"/>
              <w:textAlignment w:val="baseline"/>
              <w:rPr>
                <w:color w:val="333333"/>
                <w:sz w:val="22"/>
                <w:szCs w:val="22"/>
              </w:rPr>
            </w:pPr>
          </w:p>
        </w:tc>
        <w:tc>
          <w:tcPr>
            <w:tcW w:w="378" w:type="dxa"/>
            <w:shd w:val="clear" w:color="auto" w:fill="808080" w:themeFill="background1" w:themeFillShade="80"/>
            <w:vAlign w:val="center"/>
          </w:tcPr>
          <w:p w14:paraId="7503F6A9" w14:textId="77777777" w:rsidR="00407244" w:rsidRPr="00C41252" w:rsidRDefault="00407244" w:rsidP="00B15A12">
            <w:pPr>
              <w:kinsoku w:val="0"/>
              <w:overflowPunct w:val="0"/>
              <w:jc w:val="center"/>
              <w:textAlignment w:val="baseline"/>
              <w:rPr>
                <w:color w:val="333333"/>
                <w:sz w:val="22"/>
                <w:szCs w:val="22"/>
              </w:rPr>
            </w:pPr>
          </w:p>
        </w:tc>
      </w:tr>
      <w:tr w:rsidR="00407244" w:rsidRPr="00C41252" w14:paraId="59DDD7F8" w14:textId="77777777" w:rsidTr="00B15A12">
        <w:trPr>
          <w:cantSplit/>
          <w:trHeight w:val="719"/>
        </w:trPr>
        <w:tc>
          <w:tcPr>
            <w:tcW w:w="4223" w:type="dxa"/>
            <w:vAlign w:val="center"/>
          </w:tcPr>
          <w:p w14:paraId="7C532C66" w14:textId="77777777" w:rsidR="00407244" w:rsidRPr="00441724" w:rsidRDefault="00407244" w:rsidP="00B15A12">
            <w:pPr>
              <w:kinsoku w:val="0"/>
              <w:overflowPunct w:val="0"/>
              <w:spacing w:line="275" w:lineRule="exact"/>
              <w:ind w:left="110"/>
              <w:textAlignment w:val="baseline"/>
              <w:rPr>
                <w:color w:val="333333"/>
                <w:spacing w:val="-1"/>
                <w:sz w:val="22"/>
                <w:szCs w:val="22"/>
              </w:rPr>
            </w:pPr>
            <w:r w:rsidRPr="00441724">
              <w:rPr>
                <w:color w:val="333333"/>
                <w:spacing w:val="-1"/>
                <w:sz w:val="22"/>
                <w:szCs w:val="22"/>
              </w:rPr>
              <w:t>Conduct YLC meetings.</w:t>
            </w:r>
          </w:p>
        </w:tc>
        <w:tc>
          <w:tcPr>
            <w:tcW w:w="428" w:type="dxa"/>
            <w:vAlign w:val="center"/>
          </w:tcPr>
          <w:p w14:paraId="1DDB3DFE"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7EE5F357"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56B5480A"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03999628"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36222CF0"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5822B3B3"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4654C2ED"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3CC6E354"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350BD034"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213F27B2"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0EE2921D" w14:textId="77777777" w:rsidR="00407244" w:rsidRPr="00C41252" w:rsidRDefault="00407244" w:rsidP="00B15A12">
            <w:pPr>
              <w:kinsoku w:val="0"/>
              <w:overflowPunct w:val="0"/>
              <w:jc w:val="center"/>
              <w:textAlignment w:val="baseline"/>
              <w:rPr>
                <w:color w:val="333333"/>
                <w:sz w:val="22"/>
                <w:szCs w:val="22"/>
              </w:rPr>
            </w:pPr>
          </w:p>
        </w:tc>
        <w:tc>
          <w:tcPr>
            <w:tcW w:w="378" w:type="dxa"/>
            <w:shd w:val="clear" w:color="auto" w:fill="808080" w:themeFill="background1" w:themeFillShade="80"/>
            <w:vAlign w:val="center"/>
          </w:tcPr>
          <w:p w14:paraId="250C09BA" w14:textId="77777777" w:rsidR="00407244" w:rsidRPr="00C41252" w:rsidRDefault="00407244" w:rsidP="00B15A12">
            <w:pPr>
              <w:kinsoku w:val="0"/>
              <w:overflowPunct w:val="0"/>
              <w:jc w:val="center"/>
              <w:textAlignment w:val="baseline"/>
              <w:rPr>
                <w:color w:val="333333"/>
                <w:sz w:val="22"/>
                <w:szCs w:val="22"/>
              </w:rPr>
            </w:pPr>
          </w:p>
        </w:tc>
      </w:tr>
      <w:tr w:rsidR="00407244" w:rsidRPr="00C41252" w14:paraId="56D86BC8" w14:textId="77777777" w:rsidTr="00B15A12">
        <w:trPr>
          <w:cantSplit/>
          <w:trHeight w:val="719"/>
        </w:trPr>
        <w:tc>
          <w:tcPr>
            <w:tcW w:w="4223" w:type="dxa"/>
            <w:vAlign w:val="center"/>
          </w:tcPr>
          <w:p w14:paraId="2EB33629" w14:textId="77777777" w:rsidR="00407244" w:rsidRPr="00441724" w:rsidRDefault="00407244" w:rsidP="00B15A12">
            <w:pPr>
              <w:kinsoku w:val="0"/>
              <w:overflowPunct w:val="0"/>
              <w:spacing w:line="275" w:lineRule="exact"/>
              <w:ind w:left="110"/>
              <w:textAlignment w:val="baseline"/>
              <w:rPr>
                <w:color w:val="333333"/>
                <w:spacing w:val="-1"/>
                <w:sz w:val="22"/>
                <w:szCs w:val="22"/>
              </w:rPr>
            </w:pPr>
            <w:r w:rsidRPr="00441724">
              <w:rPr>
                <w:color w:val="333333"/>
                <w:spacing w:val="-1"/>
                <w:sz w:val="22"/>
                <w:szCs w:val="22"/>
              </w:rPr>
              <w:t>YLC members select and implement Special Project.</w:t>
            </w:r>
          </w:p>
        </w:tc>
        <w:tc>
          <w:tcPr>
            <w:tcW w:w="428" w:type="dxa"/>
            <w:vAlign w:val="center"/>
          </w:tcPr>
          <w:p w14:paraId="2C31A068"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06E383A3"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613DAD20"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16278536"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052E2144"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55BEED77"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18A8DE2D"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21602610"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00A0F2C2"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398D9FC5"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09371140" w14:textId="77777777" w:rsidR="00407244" w:rsidRPr="00C41252" w:rsidRDefault="00407244" w:rsidP="00B15A12">
            <w:pPr>
              <w:kinsoku w:val="0"/>
              <w:overflowPunct w:val="0"/>
              <w:jc w:val="center"/>
              <w:textAlignment w:val="baseline"/>
              <w:rPr>
                <w:color w:val="333333"/>
                <w:sz w:val="22"/>
                <w:szCs w:val="22"/>
              </w:rPr>
            </w:pPr>
          </w:p>
        </w:tc>
        <w:tc>
          <w:tcPr>
            <w:tcW w:w="378" w:type="dxa"/>
            <w:shd w:val="clear" w:color="auto" w:fill="808080" w:themeFill="background1" w:themeFillShade="80"/>
            <w:vAlign w:val="center"/>
          </w:tcPr>
          <w:p w14:paraId="209D8A89" w14:textId="77777777" w:rsidR="00407244" w:rsidRPr="00C41252" w:rsidRDefault="00407244" w:rsidP="00B15A12">
            <w:pPr>
              <w:kinsoku w:val="0"/>
              <w:overflowPunct w:val="0"/>
              <w:jc w:val="center"/>
              <w:textAlignment w:val="baseline"/>
              <w:rPr>
                <w:color w:val="333333"/>
                <w:sz w:val="22"/>
                <w:szCs w:val="22"/>
              </w:rPr>
            </w:pPr>
          </w:p>
        </w:tc>
      </w:tr>
      <w:tr w:rsidR="00407244" w:rsidRPr="00C41252" w14:paraId="7530AA76" w14:textId="77777777" w:rsidTr="00B15A12">
        <w:trPr>
          <w:cantSplit/>
          <w:trHeight w:val="719"/>
        </w:trPr>
        <w:tc>
          <w:tcPr>
            <w:tcW w:w="4223" w:type="dxa"/>
            <w:vAlign w:val="center"/>
          </w:tcPr>
          <w:p w14:paraId="47ABB278" w14:textId="77777777" w:rsidR="00407244" w:rsidRPr="00441724" w:rsidRDefault="00407244" w:rsidP="00B15A12">
            <w:pPr>
              <w:kinsoku w:val="0"/>
              <w:overflowPunct w:val="0"/>
              <w:spacing w:line="275" w:lineRule="exact"/>
              <w:ind w:left="110"/>
              <w:textAlignment w:val="baseline"/>
              <w:rPr>
                <w:color w:val="333333"/>
                <w:spacing w:val="-1"/>
                <w:sz w:val="22"/>
                <w:szCs w:val="22"/>
              </w:rPr>
            </w:pPr>
            <w:r w:rsidRPr="00441724">
              <w:rPr>
                <w:color w:val="333333"/>
                <w:spacing w:val="-1"/>
                <w:sz w:val="22"/>
                <w:szCs w:val="22"/>
              </w:rPr>
              <w:t>Administer PREP Performance Measures Entry and Exit Surveys.</w:t>
            </w:r>
          </w:p>
        </w:tc>
        <w:tc>
          <w:tcPr>
            <w:tcW w:w="428" w:type="dxa"/>
            <w:vAlign w:val="center"/>
          </w:tcPr>
          <w:p w14:paraId="20EA8521"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60020D2A" w14:textId="77777777" w:rsidR="00407244" w:rsidRPr="00C41252" w:rsidRDefault="00407244" w:rsidP="00B15A12">
            <w:pPr>
              <w:kinsoku w:val="0"/>
              <w:overflowPunct w:val="0"/>
              <w:jc w:val="center"/>
              <w:textAlignment w:val="baseline"/>
              <w:rPr>
                <w:color w:val="333333"/>
                <w:sz w:val="22"/>
                <w:szCs w:val="22"/>
              </w:rPr>
            </w:pPr>
          </w:p>
        </w:tc>
        <w:tc>
          <w:tcPr>
            <w:tcW w:w="374" w:type="dxa"/>
            <w:vAlign w:val="center"/>
          </w:tcPr>
          <w:p w14:paraId="49BFFDB7"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6575402D"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5E2BF15C"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56D74FA8" w14:textId="77777777" w:rsidR="00407244" w:rsidRPr="00C41252" w:rsidRDefault="00407244" w:rsidP="00B15A12">
            <w:pPr>
              <w:kinsoku w:val="0"/>
              <w:overflowPunct w:val="0"/>
              <w:jc w:val="center"/>
              <w:textAlignment w:val="baseline"/>
              <w:rPr>
                <w:color w:val="333333"/>
                <w:sz w:val="22"/>
                <w:szCs w:val="22"/>
              </w:rPr>
            </w:pPr>
          </w:p>
        </w:tc>
        <w:tc>
          <w:tcPr>
            <w:tcW w:w="375" w:type="dxa"/>
            <w:vAlign w:val="center"/>
          </w:tcPr>
          <w:p w14:paraId="1D17B5D4"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31A738AB"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7735C9DD"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658E2A01" w14:textId="77777777" w:rsidR="00407244" w:rsidRPr="00C41252" w:rsidRDefault="00407244" w:rsidP="00B15A12">
            <w:pPr>
              <w:kinsoku w:val="0"/>
              <w:overflowPunct w:val="0"/>
              <w:jc w:val="center"/>
              <w:textAlignment w:val="baseline"/>
              <w:rPr>
                <w:color w:val="333333"/>
                <w:sz w:val="22"/>
                <w:szCs w:val="22"/>
              </w:rPr>
            </w:pPr>
          </w:p>
        </w:tc>
        <w:tc>
          <w:tcPr>
            <w:tcW w:w="375" w:type="dxa"/>
            <w:shd w:val="clear" w:color="auto" w:fill="808080" w:themeFill="background1" w:themeFillShade="80"/>
            <w:vAlign w:val="center"/>
          </w:tcPr>
          <w:p w14:paraId="19EE58FC" w14:textId="77777777" w:rsidR="00407244" w:rsidRPr="00C41252" w:rsidRDefault="00407244" w:rsidP="00B15A12">
            <w:pPr>
              <w:kinsoku w:val="0"/>
              <w:overflowPunct w:val="0"/>
              <w:jc w:val="center"/>
              <w:textAlignment w:val="baseline"/>
              <w:rPr>
                <w:color w:val="333333"/>
                <w:sz w:val="22"/>
                <w:szCs w:val="22"/>
              </w:rPr>
            </w:pPr>
          </w:p>
        </w:tc>
        <w:tc>
          <w:tcPr>
            <w:tcW w:w="378" w:type="dxa"/>
            <w:shd w:val="clear" w:color="auto" w:fill="808080" w:themeFill="background1" w:themeFillShade="80"/>
            <w:vAlign w:val="center"/>
          </w:tcPr>
          <w:p w14:paraId="67D86F3F" w14:textId="77777777" w:rsidR="00407244" w:rsidRPr="00C41252" w:rsidRDefault="00407244" w:rsidP="00B15A12">
            <w:pPr>
              <w:kinsoku w:val="0"/>
              <w:overflowPunct w:val="0"/>
              <w:jc w:val="center"/>
              <w:textAlignment w:val="baseline"/>
              <w:rPr>
                <w:color w:val="333333"/>
                <w:sz w:val="22"/>
                <w:szCs w:val="22"/>
              </w:rPr>
            </w:pPr>
          </w:p>
        </w:tc>
      </w:tr>
    </w:tbl>
    <w:p w14:paraId="43E6181F" w14:textId="77777777" w:rsidR="00101A68" w:rsidRDefault="00101A68" w:rsidP="007D6E55">
      <w:pPr>
        <w:pStyle w:val="BodyText"/>
        <w:ind w:left="720" w:hanging="720"/>
        <w:rPr>
          <w:rFonts w:ascii="Times New Roman" w:hAnsi="Times New Roman"/>
          <w:b/>
          <w:color w:val="333333"/>
        </w:rPr>
      </w:pPr>
    </w:p>
    <w:p w14:paraId="5A81044A" w14:textId="77777777" w:rsidR="00101A68" w:rsidRDefault="00101A68" w:rsidP="007D6E55">
      <w:pPr>
        <w:pStyle w:val="BodyText"/>
        <w:ind w:left="720" w:hanging="720"/>
        <w:rPr>
          <w:rFonts w:ascii="Times New Roman" w:hAnsi="Times New Roman"/>
          <w:b/>
          <w:color w:val="333333"/>
        </w:rPr>
      </w:pPr>
    </w:p>
    <w:p w14:paraId="688AD172" w14:textId="77777777" w:rsidR="00101A68" w:rsidRDefault="00101A68" w:rsidP="007D6E55">
      <w:pPr>
        <w:pStyle w:val="BodyText"/>
        <w:ind w:left="720" w:hanging="720"/>
        <w:rPr>
          <w:rFonts w:ascii="Times New Roman" w:hAnsi="Times New Roman"/>
          <w:b/>
          <w:color w:val="333333"/>
        </w:rPr>
      </w:pPr>
    </w:p>
    <w:p w14:paraId="7A866B3F" w14:textId="77777777" w:rsidR="00F91815" w:rsidRDefault="00F91815" w:rsidP="007D6E55">
      <w:pPr>
        <w:pStyle w:val="BodyText"/>
        <w:ind w:left="720" w:hanging="720"/>
        <w:rPr>
          <w:rFonts w:ascii="Times New Roman" w:hAnsi="Times New Roman"/>
          <w:b/>
          <w:color w:val="333333"/>
        </w:rPr>
      </w:pPr>
    </w:p>
    <w:p w14:paraId="168197E2" w14:textId="75F2BEFE" w:rsidR="00441A87" w:rsidRDefault="00441A87" w:rsidP="782BF052">
      <w:pPr>
        <w:pStyle w:val="BodyText"/>
        <w:ind w:left="720" w:hanging="720"/>
        <w:rPr>
          <w:rFonts w:ascii="Times New Roman" w:hAnsi="Times New Roman"/>
          <w:b/>
          <w:bCs/>
          <w:color w:val="333333"/>
        </w:rPr>
      </w:pPr>
    </w:p>
    <w:p w14:paraId="66441622" w14:textId="77777777" w:rsidR="00441A87" w:rsidRDefault="00441A87" w:rsidP="007D6E55">
      <w:pPr>
        <w:pStyle w:val="BodyText"/>
        <w:ind w:left="720" w:hanging="720"/>
        <w:rPr>
          <w:rFonts w:ascii="Times New Roman" w:hAnsi="Times New Roman"/>
          <w:b/>
          <w:color w:val="333333"/>
        </w:rPr>
      </w:pPr>
    </w:p>
    <w:p w14:paraId="2E51C5F3" w14:textId="1C51AC07" w:rsidR="007D6E55" w:rsidRPr="00F91815" w:rsidRDefault="007D6E55" w:rsidP="00F91815">
      <w:pPr>
        <w:pStyle w:val="BodyText"/>
        <w:numPr>
          <w:ilvl w:val="1"/>
          <w:numId w:val="37"/>
        </w:numPr>
        <w:rPr>
          <w:rFonts w:ascii="Times New Roman" w:hAnsi="Times New Roman"/>
          <w:b/>
        </w:rPr>
      </w:pPr>
      <w:r w:rsidRPr="00F91815">
        <w:rPr>
          <w:rFonts w:ascii="Times New Roman" w:hAnsi="Times New Roman"/>
          <w:b/>
        </w:rPr>
        <w:t>Describe how you will involve community members in vetting the curriculum model and adult preparation subject education</w:t>
      </w:r>
      <w:r w:rsidR="000F7EAF" w:rsidRPr="00F91815">
        <w:rPr>
          <w:rFonts w:ascii="Times New Roman" w:hAnsi="Times New Roman"/>
          <w:b/>
        </w:rPr>
        <w:t>al</w:t>
      </w:r>
      <w:r w:rsidRPr="00F91815">
        <w:rPr>
          <w:rFonts w:ascii="Times New Roman" w:hAnsi="Times New Roman"/>
          <w:b/>
        </w:rPr>
        <w:t xml:space="preserve"> resources</w:t>
      </w:r>
      <w:r w:rsidR="00F91815">
        <w:rPr>
          <w:rFonts w:ascii="Times New Roman" w:hAnsi="Times New Roman"/>
          <w:b/>
        </w:rPr>
        <w:t>.</w:t>
      </w:r>
      <w:r w:rsidRPr="00F91815">
        <w:rPr>
          <w:rFonts w:ascii="Times New Roman" w:hAnsi="Times New Roman"/>
          <w:b/>
        </w:rPr>
        <w:t xml:space="preserve"> What criteria will you use to determine appropriateness and best fit? (5 points)</w:t>
      </w:r>
    </w:p>
    <w:p w14:paraId="1223CFC3" w14:textId="77777777" w:rsidR="007D6E55" w:rsidRPr="00DE341B" w:rsidRDefault="007D6E55" w:rsidP="007D6E55">
      <w:pPr>
        <w:pStyle w:val="BodyText"/>
        <w:ind w:left="720"/>
        <w:rPr>
          <w:rFonts w:ascii="Times New Roman" w:hAnsi="Times New Roman"/>
          <w:b/>
          <w:szCs w:val="24"/>
        </w:rPr>
      </w:pPr>
    </w:p>
    <w:p w14:paraId="02E62AD2" w14:textId="0C16056B" w:rsidR="007D6E55" w:rsidRPr="00DE341B" w:rsidRDefault="007D6E55" w:rsidP="00E864E0">
      <w:pPr>
        <w:pStyle w:val="BodyText"/>
        <w:numPr>
          <w:ilvl w:val="1"/>
          <w:numId w:val="37"/>
        </w:numPr>
        <w:rPr>
          <w:rFonts w:ascii="Times New Roman" w:hAnsi="Times New Roman"/>
          <w:b/>
          <w:szCs w:val="24"/>
        </w:rPr>
      </w:pPr>
      <w:r w:rsidRPr="00DE341B">
        <w:rPr>
          <w:rFonts w:ascii="Times New Roman" w:hAnsi="Times New Roman"/>
          <w:b/>
          <w:szCs w:val="24"/>
        </w:rPr>
        <w:lastRenderedPageBreak/>
        <w:t>Describe the setting in which you plan to engage youth participants. List some strategies for engaging youth in this setting. (5 points)</w:t>
      </w:r>
    </w:p>
    <w:p w14:paraId="5305743F" w14:textId="77777777" w:rsidR="007D6E55" w:rsidRPr="00DE341B" w:rsidRDefault="007D6E55" w:rsidP="007D6E55">
      <w:pPr>
        <w:pStyle w:val="BodyText"/>
        <w:ind w:left="720"/>
        <w:rPr>
          <w:rFonts w:ascii="Times New Roman" w:hAnsi="Times New Roman"/>
          <w:b/>
          <w:szCs w:val="24"/>
        </w:rPr>
      </w:pPr>
    </w:p>
    <w:p w14:paraId="13496EB2" w14:textId="4B8E7482" w:rsidR="007D6E55" w:rsidRPr="00DE341B" w:rsidRDefault="007D6E55" w:rsidP="00E864E0">
      <w:pPr>
        <w:pStyle w:val="ListParagraph"/>
        <w:numPr>
          <w:ilvl w:val="1"/>
          <w:numId w:val="37"/>
        </w:numPr>
        <w:rPr>
          <w:rFonts w:ascii="Times New Roman" w:hAnsi="Times New Roman"/>
          <w:b/>
        </w:rPr>
      </w:pPr>
      <w:r w:rsidRPr="27773D66">
        <w:rPr>
          <w:rFonts w:ascii="Times New Roman" w:hAnsi="Times New Roman"/>
          <w:b/>
        </w:rPr>
        <w:t>The agency is primarily responsible for tasks such as</w:t>
      </w:r>
      <w:r w:rsidR="008B0684" w:rsidRPr="27773D66">
        <w:rPr>
          <w:rFonts w:ascii="Times New Roman" w:hAnsi="Times New Roman"/>
          <w:b/>
        </w:rPr>
        <w:t xml:space="preserve"> participant</w:t>
      </w:r>
      <w:r w:rsidRPr="27773D66">
        <w:rPr>
          <w:rFonts w:ascii="Times New Roman" w:hAnsi="Times New Roman"/>
          <w:b/>
        </w:rPr>
        <w:t xml:space="preserve"> recruitment, program implementation, consent form collection, and survey administration. How might you collaborate with a community partner to help accomplish the following: (6 points)</w:t>
      </w:r>
    </w:p>
    <w:p w14:paraId="03284E47" w14:textId="77777777" w:rsidR="007D6E55" w:rsidRPr="00DE341B" w:rsidRDefault="007D6E55" w:rsidP="007D6E55">
      <w:pPr>
        <w:pStyle w:val="ListParagraph"/>
        <w:ind w:left="1440"/>
        <w:rPr>
          <w:rFonts w:ascii="Times New Roman" w:hAnsi="Times New Roman" w:cs="Times New Roman"/>
          <w:b/>
          <w:szCs w:val="24"/>
        </w:rPr>
      </w:pPr>
      <w:r w:rsidRPr="00DE341B">
        <w:rPr>
          <w:rFonts w:ascii="Times New Roman" w:hAnsi="Times New Roman" w:cs="Times New Roman"/>
          <w:b/>
          <w:szCs w:val="24"/>
        </w:rPr>
        <w:t>a. Program Implementation (meeting fidelity and attendance requirements)</w:t>
      </w:r>
    </w:p>
    <w:p w14:paraId="3C4FA254" w14:textId="77777777" w:rsidR="007D6E55" w:rsidRPr="00DE341B" w:rsidRDefault="007D6E55" w:rsidP="007D6E55">
      <w:pPr>
        <w:ind w:left="720" w:firstLine="720"/>
        <w:rPr>
          <w:b/>
          <w:szCs w:val="24"/>
        </w:rPr>
      </w:pPr>
      <w:r w:rsidRPr="00DE341B">
        <w:rPr>
          <w:b/>
          <w:szCs w:val="24"/>
        </w:rPr>
        <w:t>b. Evaluation (PREP Entry and Exit Surveys and Participant Satisfaction Surveys)</w:t>
      </w:r>
    </w:p>
    <w:p w14:paraId="5613549F" w14:textId="77777777" w:rsidR="007D6E55" w:rsidRPr="00DE341B" w:rsidRDefault="007D6E55" w:rsidP="007D6E55">
      <w:pPr>
        <w:ind w:left="720" w:firstLine="720"/>
        <w:rPr>
          <w:b/>
          <w:szCs w:val="24"/>
        </w:rPr>
      </w:pPr>
      <w:r w:rsidRPr="00DE341B">
        <w:rPr>
          <w:b/>
          <w:szCs w:val="24"/>
        </w:rPr>
        <w:t>c. Consent Form Collection</w:t>
      </w:r>
    </w:p>
    <w:p w14:paraId="3EA23C04" w14:textId="610871D0" w:rsidR="007D6E55" w:rsidRPr="00DE341B" w:rsidRDefault="007D6E55" w:rsidP="782BF052">
      <w:pPr>
        <w:pStyle w:val="BodyText"/>
        <w:tabs>
          <w:tab w:val="left" w:pos="360"/>
        </w:tabs>
        <w:ind w:left="900"/>
        <w:rPr>
          <w:rFonts w:ascii="Times New Roman" w:hAnsi="Times New Roman"/>
          <w:b/>
          <w:bCs/>
        </w:rPr>
      </w:pPr>
      <w:r w:rsidRPr="00DE341B">
        <w:rPr>
          <w:rFonts w:ascii="Times New Roman" w:hAnsi="Times New Roman"/>
          <w:b/>
          <w:szCs w:val="24"/>
        </w:rPr>
        <w:tab/>
      </w:r>
      <w:r w:rsidR="24CFD4D0" w:rsidRPr="782BF052">
        <w:rPr>
          <w:rFonts w:ascii="Times New Roman" w:hAnsi="Times New Roman"/>
          <w:b/>
          <w:bCs/>
        </w:rPr>
        <w:t xml:space="preserve">   </w:t>
      </w:r>
      <w:r w:rsidRPr="782BF052">
        <w:rPr>
          <w:rFonts w:ascii="Times New Roman" w:hAnsi="Times New Roman"/>
          <w:b/>
          <w:bCs/>
        </w:rPr>
        <w:t>d. Participant Demographic Data Collection</w:t>
      </w:r>
    </w:p>
    <w:p w14:paraId="70E540A3" w14:textId="77777777" w:rsidR="007D6E55" w:rsidRPr="00DE341B" w:rsidRDefault="007D6E55" w:rsidP="007D6E55">
      <w:pPr>
        <w:pStyle w:val="BodyText"/>
        <w:tabs>
          <w:tab w:val="left" w:pos="360"/>
        </w:tabs>
        <w:ind w:left="180"/>
        <w:rPr>
          <w:rFonts w:ascii="Times New Roman" w:hAnsi="Times New Roman"/>
          <w:b/>
          <w:szCs w:val="24"/>
        </w:rPr>
      </w:pPr>
    </w:p>
    <w:p w14:paraId="25EDAF98" w14:textId="26398DB6" w:rsidR="007D6E55" w:rsidRPr="00DE341B" w:rsidRDefault="007D6E55" w:rsidP="00E864E0">
      <w:pPr>
        <w:pStyle w:val="BodyText"/>
        <w:numPr>
          <w:ilvl w:val="1"/>
          <w:numId w:val="37"/>
        </w:numPr>
        <w:rPr>
          <w:rFonts w:ascii="Times New Roman" w:hAnsi="Times New Roman"/>
          <w:b/>
          <w:szCs w:val="24"/>
        </w:rPr>
      </w:pPr>
      <w:r w:rsidRPr="00DE341B">
        <w:rPr>
          <w:rFonts w:ascii="Times New Roman" w:hAnsi="Times New Roman"/>
          <w:b/>
          <w:szCs w:val="24"/>
        </w:rPr>
        <w:t>Describe how you will provide participants’ parents/guardians with education around adolescent sexual health and how to communicate with their youth. (5 points)</w:t>
      </w:r>
    </w:p>
    <w:p w14:paraId="2A760FCB" w14:textId="77777777" w:rsidR="007D6E55" w:rsidRDefault="007D6E55" w:rsidP="007D6E55">
      <w:pPr>
        <w:pStyle w:val="BodyText"/>
        <w:ind w:left="720"/>
        <w:rPr>
          <w:rFonts w:ascii="Times New Roman" w:hAnsi="Times New Roman"/>
          <w:b/>
          <w:color w:val="333333"/>
          <w:szCs w:val="24"/>
        </w:rPr>
      </w:pPr>
    </w:p>
    <w:p w14:paraId="401D61A5" w14:textId="6A5EEA9E" w:rsidR="007D6E55" w:rsidRPr="00DE341B" w:rsidRDefault="007D6E55" w:rsidP="00E864E0">
      <w:pPr>
        <w:pStyle w:val="NormalWeb"/>
        <w:numPr>
          <w:ilvl w:val="1"/>
          <w:numId w:val="37"/>
        </w:numPr>
        <w:rPr>
          <w:b/>
          <w:bCs/>
        </w:rPr>
      </w:pPr>
      <w:r w:rsidRPr="00DE341B">
        <w:rPr>
          <w:rStyle w:val="Strong"/>
        </w:rPr>
        <w:t xml:space="preserve">Outline your plan for organizing and sustaining a YLC that will </w:t>
      </w:r>
      <w:r w:rsidRPr="00DE341B">
        <w:rPr>
          <w:b/>
          <w:bCs/>
        </w:rPr>
        <w:t xml:space="preserve">convene nine (9) times between September 1, 2026 and May 31, 2027. </w:t>
      </w:r>
      <w:r w:rsidRPr="00DE341B">
        <w:rPr>
          <w:rStyle w:val="Strong"/>
        </w:rPr>
        <w:t xml:space="preserve"> Please list strategies you might use to help the YLC </w:t>
      </w:r>
      <w:r w:rsidRPr="00DE341B">
        <w:rPr>
          <w:b/>
          <w:bCs/>
        </w:rPr>
        <w:t>develop one (1) annual project (topic to be chosen by the YLC) to be completed by May 31, 2027. (6 points)</w:t>
      </w:r>
    </w:p>
    <w:p w14:paraId="4237BBCD" w14:textId="77777777" w:rsidR="007D6E55" w:rsidRDefault="007D6E55" w:rsidP="007D6E55">
      <w:pPr>
        <w:pStyle w:val="ListParagraph"/>
        <w:rPr>
          <w:rStyle w:val="Strong"/>
        </w:rPr>
      </w:pPr>
    </w:p>
    <w:p w14:paraId="633D55C1" w14:textId="6718DE84" w:rsidR="007D6E55" w:rsidRPr="007D6E55" w:rsidRDefault="007D6E55" w:rsidP="00E864E0">
      <w:pPr>
        <w:pStyle w:val="NormalWeb"/>
        <w:numPr>
          <w:ilvl w:val="1"/>
          <w:numId w:val="37"/>
        </w:numPr>
        <w:rPr>
          <w:b/>
          <w:bCs/>
        </w:rPr>
      </w:pPr>
      <w:r>
        <w:rPr>
          <w:rStyle w:val="Strong"/>
        </w:rPr>
        <w:t>Describe your plan to recruit community partners (adolescent members, parents, businesses, youth-serving organizations, etc.) that will serve on your Community Advisory Council. (6 points)</w:t>
      </w:r>
    </w:p>
    <w:p w14:paraId="457EB6CD" w14:textId="77777777" w:rsidR="00FA203E" w:rsidRDefault="00FA203E">
      <w:pPr>
        <w:rPr>
          <w:b/>
          <w:color w:val="333333"/>
          <w:szCs w:val="24"/>
        </w:rPr>
      </w:pPr>
      <w:r>
        <w:rPr>
          <w:b/>
          <w:color w:val="333333"/>
          <w:szCs w:val="24"/>
        </w:rPr>
        <w:br w:type="page"/>
      </w:r>
    </w:p>
    <w:p w14:paraId="654E3369" w14:textId="63761E8B" w:rsidR="00FA203E" w:rsidRDefault="00FA203E" w:rsidP="00FA203E">
      <w:pPr>
        <w:tabs>
          <w:tab w:val="left" w:pos="720"/>
        </w:tabs>
        <w:jc w:val="center"/>
        <w:rPr>
          <w:b/>
          <w:color w:val="333333"/>
          <w:szCs w:val="24"/>
        </w:rPr>
      </w:pPr>
      <w:r>
        <w:rPr>
          <w:b/>
          <w:color w:val="333333"/>
          <w:szCs w:val="24"/>
        </w:rPr>
        <w:lastRenderedPageBreak/>
        <w:t>Section 3</w:t>
      </w:r>
    </w:p>
    <w:p w14:paraId="04172C20" w14:textId="77777777" w:rsidR="00FA203E" w:rsidRDefault="00FA203E" w:rsidP="00FA203E">
      <w:pPr>
        <w:tabs>
          <w:tab w:val="left" w:pos="720"/>
        </w:tabs>
        <w:jc w:val="center"/>
        <w:rPr>
          <w:b/>
          <w:color w:val="333333"/>
          <w:szCs w:val="24"/>
        </w:rPr>
      </w:pPr>
      <w:r>
        <w:rPr>
          <w:b/>
          <w:color w:val="333333"/>
          <w:szCs w:val="24"/>
        </w:rPr>
        <w:t>Agency Readiness</w:t>
      </w:r>
    </w:p>
    <w:p w14:paraId="08046719" w14:textId="77777777" w:rsidR="00FA203E" w:rsidRDefault="00FA203E" w:rsidP="00FA203E">
      <w:pPr>
        <w:tabs>
          <w:tab w:val="left" w:pos="720"/>
        </w:tabs>
        <w:ind w:left="720" w:hanging="720"/>
        <w:rPr>
          <w:b/>
          <w:color w:val="333333"/>
          <w:szCs w:val="24"/>
        </w:rPr>
      </w:pPr>
    </w:p>
    <w:p w14:paraId="2BF3E8A6" w14:textId="77777777" w:rsidR="00FA203E" w:rsidRDefault="00FA203E" w:rsidP="00FA203E">
      <w:pPr>
        <w:tabs>
          <w:tab w:val="left" w:pos="720"/>
        </w:tabs>
        <w:ind w:left="720" w:hanging="720"/>
        <w:rPr>
          <w:b/>
          <w:color w:val="333333"/>
          <w:szCs w:val="24"/>
        </w:rPr>
      </w:pPr>
    </w:p>
    <w:p w14:paraId="4730F57B" w14:textId="7D592D6B" w:rsidR="00FA203E" w:rsidRDefault="00FA203E" w:rsidP="7C88377C">
      <w:pPr>
        <w:jc w:val="center"/>
        <w:rPr>
          <w:color w:val="333333"/>
        </w:rPr>
      </w:pPr>
      <w:r w:rsidRPr="7C88377C">
        <w:rPr>
          <w:i/>
          <w:color w:val="333333"/>
        </w:rPr>
        <w:t>Do not delete the</w:t>
      </w:r>
      <w:r w:rsidR="00A974CB" w:rsidRPr="7C88377C">
        <w:rPr>
          <w:i/>
          <w:color w:val="333333"/>
        </w:rPr>
        <w:t xml:space="preserve"> </w:t>
      </w:r>
      <w:r w:rsidR="00A974CB" w:rsidRPr="38DDB385">
        <w:rPr>
          <w:b/>
          <w:i/>
          <w:color w:val="333333"/>
        </w:rPr>
        <w:t>bolded</w:t>
      </w:r>
      <w:r w:rsidRPr="7C88377C">
        <w:rPr>
          <w:i/>
          <w:color w:val="333333"/>
        </w:rPr>
        <w:t xml:space="preserve"> question headers.</w:t>
      </w:r>
    </w:p>
    <w:p w14:paraId="3C464CF8" w14:textId="77777777" w:rsidR="00FA203E" w:rsidRPr="00F91815" w:rsidRDefault="00FA203E" w:rsidP="38DDB385">
      <w:pPr>
        <w:jc w:val="center"/>
        <w:rPr>
          <w:i/>
          <w:color w:val="333333"/>
        </w:rPr>
      </w:pPr>
      <w:r w:rsidRPr="38DDB385">
        <w:rPr>
          <w:i/>
          <w:color w:val="333333"/>
        </w:rPr>
        <w:t>Please provide your response to each question under the heading.</w:t>
      </w:r>
    </w:p>
    <w:p w14:paraId="7003A566" w14:textId="77777777" w:rsidR="00FA203E" w:rsidRDefault="00FA203E" w:rsidP="00FA203E">
      <w:pPr>
        <w:tabs>
          <w:tab w:val="left" w:pos="0"/>
          <w:tab w:val="left" w:pos="4500"/>
        </w:tabs>
        <w:ind w:left="720" w:hanging="720"/>
        <w:jc w:val="center"/>
        <w:rPr>
          <w:b/>
          <w:color w:val="333333"/>
          <w:szCs w:val="24"/>
        </w:rPr>
      </w:pPr>
    </w:p>
    <w:p w14:paraId="56ED3C0E" w14:textId="77777777" w:rsidR="00FA203E" w:rsidRDefault="00FA203E" w:rsidP="00FA203E">
      <w:pPr>
        <w:tabs>
          <w:tab w:val="left" w:pos="0"/>
          <w:tab w:val="left" w:pos="4500"/>
        </w:tabs>
        <w:ind w:left="720" w:hanging="720"/>
        <w:jc w:val="center"/>
        <w:rPr>
          <w:b/>
          <w:color w:val="333333"/>
          <w:szCs w:val="24"/>
        </w:rPr>
      </w:pPr>
    </w:p>
    <w:p w14:paraId="6625C49E" w14:textId="77777777" w:rsidR="00FA203E" w:rsidRDefault="00FA203E" w:rsidP="00FA203E">
      <w:pPr>
        <w:tabs>
          <w:tab w:val="left" w:pos="0"/>
          <w:tab w:val="left" w:pos="4500"/>
        </w:tabs>
        <w:ind w:left="720" w:hanging="720"/>
        <w:jc w:val="center"/>
        <w:rPr>
          <w:b/>
          <w:color w:val="333333"/>
          <w:szCs w:val="24"/>
        </w:rPr>
      </w:pPr>
      <w:r>
        <w:rPr>
          <w:b/>
          <w:color w:val="333333"/>
          <w:szCs w:val="24"/>
        </w:rPr>
        <w:t>Total Point Value:</w:t>
      </w:r>
    </w:p>
    <w:p w14:paraId="51F4D1F1" w14:textId="45F33B7A" w:rsidR="00FA203E" w:rsidRDefault="00AA7316" w:rsidP="00FA203E">
      <w:pPr>
        <w:tabs>
          <w:tab w:val="left" w:pos="0"/>
          <w:tab w:val="left" w:pos="4500"/>
        </w:tabs>
        <w:ind w:left="720" w:hanging="720"/>
        <w:jc w:val="center"/>
        <w:rPr>
          <w:color w:val="333333"/>
          <w:szCs w:val="24"/>
        </w:rPr>
      </w:pPr>
      <w:r>
        <w:rPr>
          <w:color w:val="333333"/>
          <w:szCs w:val="24"/>
        </w:rPr>
        <w:t>30</w:t>
      </w:r>
    </w:p>
    <w:p w14:paraId="3826DDA6" w14:textId="77777777" w:rsidR="00FA203E" w:rsidRDefault="00FA203E" w:rsidP="00FA203E">
      <w:pPr>
        <w:tabs>
          <w:tab w:val="left" w:pos="0"/>
        </w:tabs>
        <w:ind w:left="720" w:hanging="720"/>
        <w:jc w:val="center"/>
        <w:rPr>
          <w:b/>
          <w:color w:val="333333"/>
          <w:szCs w:val="24"/>
        </w:rPr>
      </w:pPr>
    </w:p>
    <w:p w14:paraId="4611EDA4" w14:textId="77777777" w:rsidR="00FA203E" w:rsidRDefault="00FA203E" w:rsidP="00FA203E">
      <w:pPr>
        <w:tabs>
          <w:tab w:val="left" w:pos="0"/>
        </w:tabs>
        <w:ind w:left="720" w:hanging="720"/>
        <w:jc w:val="center"/>
        <w:rPr>
          <w:b/>
          <w:color w:val="333333"/>
          <w:szCs w:val="24"/>
        </w:rPr>
      </w:pPr>
      <w:r>
        <w:rPr>
          <w:b/>
          <w:color w:val="333333"/>
          <w:szCs w:val="24"/>
        </w:rPr>
        <w:t>Page Limit:</w:t>
      </w:r>
    </w:p>
    <w:p w14:paraId="38D6793B" w14:textId="77777777" w:rsidR="00FA203E" w:rsidRDefault="00FA203E" w:rsidP="00FA203E">
      <w:pPr>
        <w:tabs>
          <w:tab w:val="left" w:pos="0"/>
          <w:tab w:val="left" w:pos="360"/>
          <w:tab w:val="left" w:pos="720"/>
        </w:tabs>
        <w:jc w:val="center"/>
        <w:rPr>
          <w:color w:val="333333"/>
          <w:szCs w:val="24"/>
        </w:rPr>
      </w:pPr>
      <w:r>
        <w:rPr>
          <w:color w:val="333333"/>
          <w:szCs w:val="24"/>
        </w:rPr>
        <w:t>5 single-spaced</w:t>
      </w:r>
    </w:p>
    <w:p w14:paraId="1F7436AD" w14:textId="77777777" w:rsidR="00FA203E" w:rsidRDefault="00FA203E">
      <w:pPr>
        <w:rPr>
          <w:rFonts w:cs="Arial"/>
          <w:b/>
          <w:color w:val="0D0D0D"/>
          <w:szCs w:val="24"/>
        </w:rPr>
      </w:pPr>
      <w:bookmarkStart w:id="73" w:name="_Hlk110919370"/>
      <w:r>
        <w:rPr>
          <w:b/>
          <w:color w:val="0D0D0D"/>
          <w:szCs w:val="24"/>
        </w:rPr>
        <w:br w:type="page"/>
      </w:r>
    </w:p>
    <w:p w14:paraId="64B964D9" w14:textId="606567B3" w:rsidR="00FA203E" w:rsidRPr="00DF7BD2" w:rsidRDefault="00CD54B5" w:rsidP="00E864E0">
      <w:pPr>
        <w:pStyle w:val="ListParagraph"/>
        <w:numPr>
          <w:ilvl w:val="1"/>
          <w:numId w:val="38"/>
        </w:numPr>
        <w:rPr>
          <w:b/>
          <w:color w:val="0D0D0D"/>
        </w:rPr>
      </w:pPr>
      <w:r w:rsidRPr="5627435E">
        <w:rPr>
          <w:rFonts w:ascii="Times New Roman" w:hAnsi="Times New Roman"/>
          <w:b/>
          <w:bCs/>
          <w:color w:val="0D0D0D" w:themeColor="text1" w:themeTint="F2"/>
        </w:rPr>
        <w:lastRenderedPageBreak/>
        <w:t>Describe</w:t>
      </w:r>
      <w:r w:rsidRPr="5627435E">
        <w:rPr>
          <w:rFonts w:ascii="Times New Roman" w:hAnsi="Times New Roman"/>
          <w:b/>
          <w:color w:val="0D0D0D" w:themeColor="text1" w:themeTint="F2"/>
        </w:rPr>
        <w:t xml:space="preserve"> specifically how your agency is best equipped to</w:t>
      </w:r>
      <w:r w:rsidR="00FA203E" w:rsidRPr="5627435E">
        <w:rPr>
          <w:rFonts w:ascii="Times New Roman" w:hAnsi="Times New Roman"/>
          <w:b/>
          <w:color w:val="0D0D0D" w:themeColor="text1" w:themeTint="F2"/>
        </w:rPr>
        <w:t xml:space="preserve"> draw upon </w:t>
      </w:r>
      <w:r w:rsidR="00DF7BD2" w:rsidRPr="5627435E">
        <w:rPr>
          <w:rFonts w:ascii="Times New Roman" w:hAnsi="Times New Roman"/>
          <w:b/>
          <w:color w:val="0D0D0D" w:themeColor="text1" w:themeTint="F2"/>
        </w:rPr>
        <w:t xml:space="preserve">a range of </w:t>
      </w:r>
      <w:r w:rsidR="00FA203E" w:rsidRPr="5627435E">
        <w:rPr>
          <w:rFonts w:ascii="Times New Roman" w:hAnsi="Times New Roman"/>
          <w:b/>
          <w:color w:val="0D0D0D" w:themeColor="text1" w:themeTint="F2"/>
        </w:rPr>
        <w:t>perspectives from the community that the proposed work will serve</w:t>
      </w:r>
      <w:r w:rsidRPr="38DDB385">
        <w:rPr>
          <w:rFonts w:ascii="Times New Roman" w:hAnsi="Times New Roman"/>
          <w:b/>
          <w:bCs/>
          <w:color w:val="0D0D0D" w:themeColor="text1" w:themeTint="F2"/>
        </w:rPr>
        <w:t>.</w:t>
      </w:r>
      <w:r w:rsidR="00FA203E" w:rsidRPr="5627435E">
        <w:rPr>
          <w:rFonts w:ascii="Times New Roman" w:hAnsi="Times New Roman"/>
          <w:b/>
          <w:color w:val="0D0D0D" w:themeColor="text1" w:themeTint="F2"/>
        </w:rPr>
        <w:t xml:space="preserve"> (6 points)</w:t>
      </w:r>
      <w:bookmarkEnd w:id="73"/>
    </w:p>
    <w:p w14:paraId="375ECE78" w14:textId="77777777" w:rsidR="00FA203E" w:rsidRDefault="00FA203E" w:rsidP="00FA203E">
      <w:pPr>
        <w:ind w:left="720"/>
        <w:rPr>
          <w:rFonts w:cs="Arial"/>
          <w:b/>
          <w:color w:val="0D0D0D"/>
          <w:szCs w:val="24"/>
        </w:rPr>
      </w:pPr>
      <w:bookmarkStart w:id="74" w:name="_Hlk110919572"/>
    </w:p>
    <w:p w14:paraId="4B23B22D" w14:textId="77777777" w:rsidR="00FA203E" w:rsidRDefault="00FA203E" w:rsidP="00E864E0">
      <w:pPr>
        <w:pStyle w:val="ListParagraph"/>
        <w:numPr>
          <w:ilvl w:val="1"/>
          <w:numId w:val="39"/>
        </w:numPr>
        <w:rPr>
          <w:rFonts w:ascii="Times New Roman" w:hAnsi="Times New Roman"/>
          <w:b/>
          <w:color w:val="0D0D0D"/>
          <w:szCs w:val="24"/>
        </w:rPr>
      </w:pPr>
      <w:r>
        <w:rPr>
          <w:rFonts w:ascii="Times New Roman" w:hAnsi="Times New Roman"/>
          <w:b/>
          <w:color w:val="0D0D0D"/>
          <w:szCs w:val="24"/>
        </w:rPr>
        <w:t>How will you develop and maintain relationships with the community partners from which you plan to recruit youth? (5 points)</w:t>
      </w:r>
    </w:p>
    <w:bookmarkEnd w:id="74"/>
    <w:p w14:paraId="3377475C" w14:textId="77777777" w:rsidR="00FA203E" w:rsidRDefault="00FA203E" w:rsidP="00FA203E">
      <w:pPr>
        <w:pStyle w:val="ListParagraph"/>
        <w:ind w:left="0"/>
        <w:rPr>
          <w:rFonts w:ascii="Times New Roman" w:hAnsi="Times New Roman"/>
          <w:b/>
          <w:color w:val="0D0D0D"/>
          <w:szCs w:val="24"/>
        </w:rPr>
      </w:pPr>
    </w:p>
    <w:p w14:paraId="01F95431" w14:textId="77777777" w:rsidR="00FA203E" w:rsidRDefault="00FA203E" w:rsidP="00E864E0">
      <w:pPr>
        <w:pStyle w:val="ListParagraph"/>
        <w:numPr>
          <w:ilvl w:val="1"/>
          <w:numId w:val="39"/>
        </w:numPr>
        <w:rPr>
          <w:rFonts w:ascii="Times New Roman" w:hAnsi="Times New Roman"/>
          <w:b/>
          <w:color w:val="0D0D0D"/>
          <w:szCs w:val="24"/>
        </w:rPr>
      </w:pPr>
      <w:bookmarkStart w:id="75" w:name="_Hlk110919440"/>
      <w:r>
        <w:rPr>
          <w:rFonts w:ascii="Times New Roman" w:hAnsi="Times New Roman"/>
          <w:b/>
          <w:color w:val="0D0D0D"/>
          <w:szCs w:val="24"/>
        </w:rPr>
        <w:t>Describe how your agency has elevated the voices of the community, including youth, in identifying and addressing community needs. (5 points)</w:t>
      </w:r>
    </w:p>
    <w:bookmarkEnd w:id="75"/>
    <w:p w14:paraId="551F7F04" w14:textId="77777777" w:rsidR="00FA203E" w:rsidRDefault="00FA203E" w:rsidP="00FA203E">
      <w:pPr>
        <w:pStyle w:val="ListParagraph"/>
        <w:ind w:left="0"/>
        <w:rPr>
          <w:rFonts w:ascii="Times New Roman" w:hAnsi="Times New Roman"/>
          <w:b/>
          <w:color w:val="0D0D0D"/>
          <w:szCs w:val="24"/>
        </w:rPr>
      </w:pPr>
    </w:p>
    <w:p w14:paraId="62060F81" w14:textId="77777777" w:rsidR="00FA203E" w:rsidRDefault="00FA203E" w:rsidP="00E864E0">
      <w:pPr>
        <w:numPr>
          <w:ilvl w:val="1"/>
          <w:numId w:val="39"/>
        </w:numPr>
        <w:rPr>
          <w:rFonts w:cs="Arial"/>
          <w:b/>
          <w:color w:val="0D0D0D"/>
          <w:szCs w:val="24"/>
        </w:rPr>
      </w:pPr>
      <w:r>
        <w:rPr>
          <w:b/>
          <w:color w:val="0D0D0D"/>
          <w:szCs w:val="24"/>
        </w:rPr>
        <w:t>List examples of how you will engage adolescent community members in identifying a community health initiative. (5 points)</w:t>
      </w:r>
      <w:r>
        <w:t xml:space="preserve"> </w:t>
      </w:r>
    </w:p>
    <w:p w14:paraId="1D8DA7A0" w14:textId="77777777" w:rsidR="00FA203E" w:rsidRDefault="00FA203E" w:rsidP="00FA203E">
      <w:pPr>
        <w:pStyle w:val="ListParagraph"/>
        <w:rPr>
          <w:b/>
          <w:color w:val="333333"/>
          <w:szCs w:val="32"/>
        </w:rPr>
      </w:pPr>
    </w:p>
    <w:p w14:paraId="4B01FC48" w14:textId="51E6E601" w:rsidR="00FA203E" w:rsidRPr="00DF7BD2" w:rsidRDefault="00FA203E" w:rsidP="782BF052">
      <w:pPr>
        <w:numPr>
          <w:ilvl w:val="1"/>
          <w:numId w:val="39"/>
        </w:numPr>
        <w:rPr>
          <w:rFonts w:cs="Arial"/>
          <w:b/>
          <w:bCs/>
        </w:rPr>
      </w:pPr>
      <w:r w:rsidRPr="782BF052">
        <w:rPr>
          <w:b/>
          <w:bCs/>
        </w:rPr>
        <w:t xml:space="preserve">Using the chart below; list all the staff positions, including the amount of time to be spent on the program. Briefly describe each role’s responsibility in the project. </w:t>
      </w:r>
      <w:r w:rsidR="00686638" w:rsidRPr="782BF052">
        <w:rPr>
          <w:b/>
          <w:bCs/>
        </w:rPr>
        <w:t>Specifically, p</w:t>
      </w:r>
      <w:r w:rsidRPr="782BF052">
        <w:rPr>
          <w:b/>
          <w:bCs/>
        </w:rPr>
        <w:t>lease include who will be responsible for maintaining the following: the Community Advisory Council, the Youth Leadership Council, communication with key stakeholders, the recruitment of participants, and the administration of surveys. (</w:t>
      </w:r>
      <w:r w:rsidR="00AA7316" w:rsidRPr="782BF052">
        <w:rPr>
          <w:b/>
          <w:bCs/>
        </w:rPr>
        <w:t>9</w:t>
      </w:r>
      <w:r w:rsidRPr="782BF052">
        <w:rPr>
          <w:b/>
          <w:bCs/>
        </w:rPr>
        <w:t xml:space="preserve"> points)</w:t>
      </w:r>
    </w:p>
    <w:p w14:paraId="7E5DEBDE" w14:textId="540F6CD0" w:rsidR="782BF052" w:rsidRDefault="782BF052" w:rsidP="782BF052">
      <w:pPr>
        <w:ind w:left="390"/>
        <w:rPr>
          <w:rFonts w:cs="Arial"/>
          <w:b/>
          <w:bCs/>
        </w:rPr>
      </w:pPr>
    </w:p>
    <w:tbl>
      <w:tblPr>
        <w:tblW w:w="0" w:type="auto"/>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896"/>
        <w:gridCol w:w="6591"/>
      </w:tblGrid>
      <w:tr w:rsidR="782BF052" w14:paraId="6BC9AFB1" w14:textId="77777777" w:rsidTr="782BF052">
        <w:trPr>
          <w:trHeight w:val="300"/>
        </w:trPr>
        <w:tc>
          <w:tcPr>
            <w:tcW w:w="2215" w:type="dxa"/>
            <w:tcBorders>
              <w:top w:val="single" w:sz="4" w:space="0" w:color="auto"/>
              <w:left w:val="single" w:sz="4" w:space="0" w:color="auto"/>
              <w:bottom w:val="single" w:sz="4" w:space="0" w:color="auto"/>
              <w:right w:val="single" w:sz="4" w:space="0" w:color="auto"/>
            </w:tcBorders>
          </w:tcPr>
          <w:p w14:paraId="77431C3C" w14:textId="76F99685" w:rsidR="4B8A57E5" w:rsidRDefault="4B8A57E5" w:rsidP="782BF052">
            <w:pPr>
              <w:pStyle w:val="ListParagraph"/>
              <w:ind w:left="0"/>
              <w:rPr>
                <w:rFonts w:ascii="Times New Roman" w:hAnsi="Times New Roman"/>
                <w:b/>
                <w:bCs/>
              </w:rPr>
            </w:pPr>
            <w:r w:rsidRPr="782BF052">
              <w:rPr>
                <w:rFonts w:ascii="Times New Roman" w:hAnsi="Times New Roman"/>
                <w:b/>
                <w:bCs/>
              </w:rPr>
              <w:t>Staff Positions</w:t>
            </w:r>
          </w:p>
        </w:tc>
        <w:tc>
          <w:tcPr>
            <w:tcW w:w="900" w:type="dxa"/>
            <w:tcBorders>
              <w:top w:val="single" w:sz="4" w:space="0" w:color="auto"/>
              <w:left w:val="single" w:sz="4" w:space="0" w:color="auto"/>
              <w:bottom w:val="single" w:sz="4" w:space="0" w:color="auto"/>
              <w:right w:val="single" w:sz="4" w:space="0" w:color="auto"/>
            </w:tcBorders>
          </w:tcPr>
          <w:p w14:paraId="1CC4811E" w14:textId="69678954" w:rsidR="4B8A57E5" w:rsidRDefault="4B8A57E5" w:rsidP="782BF052">
            <w:pPr>
              <w:pStyle w:val="ListParagraph"/>
              <w:ind w:left="0"/>
              <w:rPr>
                <w:rFonts w:ascii="Times New Roman" w:hAnsi="Times New Roman"/>
                <w:b/>
                <w:bCs/>
              </w:rPr>
            </w:pPr>
            <w:r w:rsidRPr="782BF052">
              <w:rPr>
                <w:rFonts w:ascii="Times New Roman" w:hAnsi="Times New Roman"/>
                <w:b/>
                <w:bCs/>
              </w:rPr>
              <w:t>FTE</w:t>
            </w:r>
          </w:p>
        </w:tc>
        <w:tc>
          <w:tcPr>
            <w:tcW w:w="6690" w:type="dxa"/>
            <w:tcBorders>
              <w:top w:val="single" w:sz="4" w:space="0" w:color="auto"/>
              <w:left w:val="single" w:sz="4" w:space="0" w:color="auto"/>
              <w:bottom w:val="single" w:sz="4" w:space="0" w:color="auto"/>
              <w:right w:val="single" w:sz="4" w:space="0" w:color="auto"/>
            </w:tcBorders>
          </w:tcPr>
          <w:p w14:paraId="67B298EF" w14:textId="72127A00" w:rsidR="4B8A57E5" w:rsidRDefault="4B8A57E5" w:rsidP="782BF052">
            <w:pPr>
              <w:pStyle w:val="ListParagraph"/>
              <w:ind w:left="0"/>
              <w:rPr>
                <w:rFonts w:ascii="Times New Roman" w:hAnsi="Times New Roman"/>
                <w:b/>
                <w:bCs/>
              </w:rPr>
            </w:pPr>
            <w:r w:rsidRPr="782BF052">
              <w:rPr>
                <w:rFonts w:ascii="Times New Roman" w:hAnsi="Times New Roman"/>
                <w:b/>
                <w:bCs/>
              </w:rPr>
              <w:t>Role Responsibility Description</w:t>
            </w:r>
          </w:p>
        </w:tc>
      </w:tr>
      <w:tr w:rsidR="782BF052" w14:paraId="4B0C494D" w14:textId="77777777" w:rsidTr="782BF052">
        <w:trPr>
          <w:trHeight w:val="300"/>
        </w:trPr>
        <w:tc>
          <w:tcPr>
            <w:tcW w:w="2215" w:type="dxa"/>
            <w:tcBorders>
              <w:top w:val="single" w:sz="4" w:space="0" w:color="auto"/>
              <w:left w:val="single" w:sz="4" w:space="0" w:color="auto"/>
              <w:bottom w:val="single" w:sz="4" w:space="0" w:color="auto"/>
              <w:right w:val="single" w:sz="4" w:space="0" w:color="auto"/>
            </w:tcBorders>
          </w:tcPr>
          <w:p w14:paraId="6149E1ED" w14:textId="77777777" w:rsidR="782BF052" w:rsidRDefault="782BF052" w:rsidP="782BF052">
            <w:pPr>
              <w:pStyle w:val="ListParagraph"/>
              <w:ind w:left="0"/>
              <w:rPr>
                <w:rFonts w:ascii="Times New Roman" w:hAnsi="Times New Roman"/>
                <w:b/>
                <w:bCs/>
              </w:rPr>
            </w:pPr>
          </w:p>
        </w:tc>
        <w:tc>
          <w:tcPr>
            <w:tcW w:w="900" w:type="dxa"/>
            <w:tcBorders>
              <w:top w:val="single" w:sz="4" w:space="0" w:color="auto"/>
              <w:left w:val="single" w:sz="4" w:space="0" w:color="auto"/>
              <w:bottom w:val="single" w:sz="4" w:space="0" w:color="auto"/>
              <w:right w:val="single" w:sz="4" w:space="0" w:color="auto"/>
            </w:tcBorders>
          </w:tcPr>
          <w:p w14:paraId="38C46F43" w14:textId="77777777" w:rsidR="782BF052" w:rsidRDefault="782BF052" w:rsidP="782BF052">
            <w:pPr>
              <w:pStyle w:val="ListParagraph"/>
              <w:ind w:left="0"/>
              <w:rPr>
                <w:rFonts w:ascii="Times New Roman" w:hAnsi="Times New Roman"/>
                <w:b/>
                <w:bCs/>
              </w:rPr>
            </w:pPr>
          </w:p>
        </w:tc>
        <w:tc>
          <w:tcPr>
            <w:tcW w:w="6690" w:type="dxa"/>
            <w:tcBorders>
              <w:top w:val="single" w:sz="4" w:space="0" w:color="auto"/>
              <w:left w:val="single" w:sz="4" w:space="0" w:color="auto"/>
              <w:bottom w:val="single" w:sz="4" w:space="0" w:color="auto"/>
              <w:right w:val="single" w:sz="4" w:space="0" w:color="auto"/>
            </w:tcBorders>
          </w:tcPr>
          <w:p w14:paraId="0FD0758D" w14:textId="77777777" w:rsidR="782BF052" w:rsidRDefault="782BF052" w:rsidP="782BF052">
            <w:pPr>
              <w:pStyle w:val="ListParagraph"/>
              <w:ind w:left="0"/>
              <w:rPr>
                <w:rFonts w:ascii="Times New Roman" w:hAnsi="Times New Roman"/>
                <w:b/>
                <w:bCs/>
              </w:rPr>
            </w:pPr>
          </w:p>
        </w:tc>
      </w:tr>
      <w:tr w:rsidR="782BF052" w14:paraId="66AE8628" w14:textId="77777777" w:rsidTr="782BF052">
        <w:trPr>
          <w:trHeight w:val="300"/>
        </w:trPr>
        <w:tc>
          <w:tcPr>
            <w:tcW w:w="2215" w:type="dxa"/>
            <w:tcBorders>
              <w:top w:val="single" w:sz="4" w:space="0" w:color="auto"/>
              <w:left w:val="single" w:sz="4" w:space="0" w:color="auto"/>
              <w:bottom w:val="single" w:sz="4" w:space="0" w:color="auto"/>
              <w:right w:val="single" w:sz="4" w:space="0" w:color="auto"/>
            </w:tcBorders>
          </w:tcPr>
          <w:p w14:paraId="2A6C49DD" w14:textId="77777777" w:rsidR="782BF052" w:rsidRDefault="782BF052" w:rsidP="782BF052">
            <w:pPr>
              <w:pStyle w:val="ListParagraph"/>
              <w:ind w:left="0"/>
              <w:rPr>
                <w:rFonts w:ascii="Times New Roman" w:hAnsi="Times New Roman"/>
                <w:b/>
                <w:bCs/>
              </w:rPr>
            </w:pPr>
          </w:p>
        </w:tc>
        <w:tc>
          <w:tcPr>
            <w:tcW w:w="900" w:type="dxa"/>
            <w:tcBorders>
              <w:top w:val="single" w:sz="4" w:space="0" w:color="auto"/>
              <w:left w:val="single" w:sz="4" w:space="0" w:color="auto"/>
              <w:bottom w:val="single" w:sz="4" w:space="0" w:color="auto"/>
              <w:right w:val="single" w:sz="4" w:space="0" w:color="auto"/>
            </w:tcBorders>
          </w:tcPr>
          <w:p w14:paraId="0DE2059D" w14:textId="77777777" w:rsidR="782BF052" w:rsidRDefault="782BF052" w:rsidP="782BF052">
            <w:pPr>
              <w:pStyle w:val="ListParagraph"/>
              <w:ind w:left="0"/>
              <w:rPr>
                <w:rFonts w:ascii="Times New Roman" w:hAnsi="Times New Roman"/>
                <w:b/>
                <w:bCs/>
              </w:rPr>
            </w:pPr>
          </w:p>
        </w:tc>
        <w:tc>
          <w:tcPr>
            <w:tcW w:w="6690" w:type="dxa"/>
            <w:tcBorders>
              <w:top w:val="single" w:sz="4" w:space="0" w:color="auto"/>
              <w:left w:val="single" w:sz="4" w:space="0" w:color="auto"/>
              <w:bottom w:val="single" w:sz="4" w:space="0" w:color="auto"/>
              <w:right w:val="single" w:sz="4" w:space="0" w:color="auto"/>
            </w:tcBorders>
          </w:tcPr>
          <w:p w14:paraId="22617A8F" w14:textId="77777777" w:rsidR="782BF052" w:rsidRDefault="782BF052" w:rsidP="782BF052">
            <w:pPr>
              <w:pStyle w:val="ListParagraph"/>
              <w:ind w:left="0"/>
              <w:rPr>
                <w:rFonts w:ascii="Times New Roman" w:hAnsi="Times New Roman"/>
                <w:b/>
                <w:bCs/>
              </w:rPr>
            </w:pPr>
          </w:p>
        </w:tc>
      </w:tr>
      <w:tr w:rsidR="782BF052" w14:paraId="1F44E2F9" w14:textId="77777777" w:rsidTr="782BF052">
        <w:trPr>
          <w:trHeight w:val="300"/>
        </w:trPr>
        <w:tc>
          <w:tcPr>
            <w:tcW w:w="2215" w:type="dxa"/>
            <w:tcBorders>
              <w:top w:val="single" w:sz="4" w:space="0" w:color="auto"/>
              <w:left w:val="single" w:sz="4" w:space="0" w:color="auto"/>
              <w:bottom w:val="single" w:sz="4" w:space="0" w:color="auto"/>
              <w:right w:val="single" w:sz="4" w:space="0" w:color="auto"/>
            </w:tcBorders>
          </w:tcPr>
          <w:p w14:paraId="2422EB89" w14:textId="77777777" w:rsidR="782BF052" w:rsidRDefault="782BF052" w:rsidP="782BF052">
            <w:pPr>
              <w:pStyle w:val="ListParagraph"/>
              <w:ind w:left="0"/>
              <w:rPr>
                <w:rFonts w:ascii="Times New Roman" w:hAnsi="Times New Roman"/>
                <w:b/>
                <w:bCs/>
              </w:rPr>
            </w:pPr>
          </w:p>
        </w:tc>
        <w:tc>
          <w:tcPr>
            <w:tcW w:w="900" w:type="dxa"/>
            <w:tcBorders>
              <w:top w:val="single" w:sz="4" w:space="0" w:color="auto"/>
              <w:left w:val="single" w:sz="4" w:space="0" w:color="auto"/>
              <w:bottom w:val="single" w:sz="4" w:space="0" w:color="auto"/>
              <w:right w:val="single" w:sz="4" w:space="0" w:color="auto"/>
            </w:tcBorders>
          </w:tcPr>
          <w:p w14:paraId="1C467BA2" w14:textId="77777777" w:rsidR="782BF052" w:rsidRDefault="782BF052" w:rsidP="782BF052">
            <w:pPr>
              <w:pStyle w:val="ListParagraph"/>
              <w:ind w:left="0"/>
              <w:rPr>
                <w:rFonts w:ascii="Times New Roman" w:hAnsi="Times New Roman"/>
                <w:b/>
                <w:bCs/>
              </w:rPr>
            </w:pPr>
          </w:p>
        </w:tc>
        <w:tc>
          <w:tcPr>
            <w:tcW w:w="6690" w:type="dxa"/>
            <w:tcBorders>
              <w:top w:val="single" w:sz="4" w:space="0" w:color="auto"/>
              <w:left w:val="single" w:sz="4" w:space="0" w:color="auto"/>
              <w:bottom w:val="single" w:sz="4" w:space="0" w:color="auto"/>
              <w:right w:val="single" w:sz="4" w:space="0" w:color="auto"/>
            </w:tcBorders>
          </w:tcPr>
          <w:p w14:paraId="7C4E9139" w14:textId="77777777" w:rsidR="782BF052" w:rsidRDefault="782BF052" w:rsidP="782BF052">
            <w:pPr>
              <w:pStyle w:val="ListParagraph"/>
              <w:ind w:left="0"/>
              <w:rPr>
                <w:rFonts w:ascii="Times New Roman" w:hAnsi="Times New Roman"/>
                <w:b/>
                <w:bCs/>
              </w:rPr>
            </w:pPr>
          </w:p>
        </w:tc>
      </w:tr>
      <w:tr w:rsidR="782BF052" w14:paraId="31154C2C" w14:textId="77777777" w:rsidTr="782BF052">
        <w:trPr>
          <w:trHeight w:val="300"/>
        </w:trPr>
        <w:tc>
          <w:tcPr>
            <w:tcW w:w="2215" w:type="dxa"/>
            <w:tcBorders>
              <w:top w:val="single" w:sz="4" w:space="0" w:color="auto"/>
              <w:left w:val="single" w:sz="4" w:space="0" w:color="auto"/>
              <w:bottom w:val="single" w:sz="4" w:space="0" w:color="auto"/>
              <w:right w:val="single" w:sz="4" w:space="0" w:color="auto"/>
            </w:tcBorders>
          </w:tcPr>
          <w:p w14:paraId="75959DF9" w14:textId="77777777" w:rsidR="782BF052" w:rsidRDefault="782BF052" w:rsidP="782BF052">
            <w:pPr>
              <w:pStyle w:val="ListParagraph"/>
              <w:ind w:left="0"/>
              <w:rPr>
                <w:rFonts w:ascii="Times New Roman" w:hAnsi="Times New Roman"/>
                <w:b/>
                <w:bCs/>
              </w:rPr>
            </w:pPr>
          </w:p>
        </w:tc>
        <w:tc>
          <w:tcPr>
            <w:tcW w:w="900" w:type="dxa"/>
            <w:tcBorders>
              <w:top w:val="single" w:sz="4" w:space="0" w:color="auto"/>
              <w:left w:val="single" w:sz="4" w:space="0" w:color="auto"/>
              <w:bottom w:val="single" w:sz="4" w:space="0" w:color="auto"/>
              <w:right w:val="single" w:sz="4" w:space="0" w:color="auto"/>
            </w:tcBorders>
          </w:tcPr>
          <w:p w14:paraId="3551353D" w14:textId="77777777" w:rsidR="782BF052" w:rsidRDefault="782BF052" w:rsidP="782BF052">
            <w:pPr>
              <w:pStyle w:val="ListParagraph"/>
              <w:ind w:left="0"/>
              <w:rPr>
                <w:rFonts w:ascii="Times New Roman" w:hAnsi="Times New Roman"/>
                <w:b/>
                <w:bCs/>
              </w:rPr>
            </w:pPr>
          </w:p>
        </w:tc>
        <w:tc>
          <w:tcPr>
            <w:tcW w:w="6690" w:type="dxa"/>
            <w:tcBorders>
              <w:top w:val="single" w:sz="4" w:space="0" w:color="auto"/>
              <w:left w:val="single" w:sz="4" w:space="0" w:color="auto"/>
              <w:bottom w:val="single" w:sz="4" w:space="0" w:color="auto"/>
              <w:right w:val="single" w:sz="4" w:space="0" w:color="auto"/>
            </w:tcBorders>
          </w:tcPr>
          <w:p w14:paraId="591BF04E" w14:textId="77777777" w:rsidR="782BF052" w:rsidRDefault="782BF052" w:rsidP="782BF052">
            <w:pPr>
              <w:pStyle w:val="ListParagraph"/>
              <w:ind w:left="0"/>
              <w:rPr>
                <w:rFonts w:ascii="Times New Roman" w:hAnsi="Times New Roman"/>
                <w:b/>
                <w:bCs/>
              </w:rPr>
            </w:pPr>
          </w:p>
        </w:tc>
      </w:tr>
      <w:tr w:rsidR="782BF052" w14:paraId="38B81411" w14:textId="77777777" w:rsidTr="782BF052">
        <w:trPr>
          <w:trHeight w:val="300"/>
        </w:trPr>
        <w:tc>
          <w:tcPr>
            <w:tcW w:w="2215" w:type="dxa"/>
            <w:tcBorders>
              <w:top w:val="single" w:sz="4" w:space="0" w:color="auto"/>
              <w:left w:val="single" w:sz="4" w:space="0" w:color="auto"/>
              <w:bottom w:val="single" w:sz="4" w:space="0" w:color="auto"/>
              <w:right w:val="single" w:sz="4" w:space="0" w:color="auto"/>
            </w:tcBorders>
          </w:tcPr>
          <w:p w14:paraId="0D9600F1" w14:textId="77777777" w:rsidR="782BF052" w:rsidRDefault="782BF052" w:rsidP="782BF052">
            <w:pPr>
              <w:pStyle w:val="ListParagraph"/>
              <w:ind w:left="0"/>
              <w:rPr>
                <w:rFonts w:ascii="Times New Roman" w:hAnsi="Times New Roman"/>
                <w:b/>
                <w:bCs/>
              </w:rPr>
            </w:pPr>
          </w:p>
        </w:tc>
        <w:tc>
          <w:tcPr>
            <w:tcW w:w="900" w:type="dxa"/>
            <w:tcBorders>
              <w:top w:val="single" w:sz="4" w:space="0" w:color="auto"/>
              <w:left w:val="single" w:sz="4" w:space="0" w:color="auto"/>
              <w:bottom w:val="single" w:sz="4" w:space="0" w:color="auto"/>
              <w:right w:val="single" w:sz="4" w:space="0" w:color="auto"/>
            </w:tcBorders>
          </w:tcPr>
          <w:p w14:paraId="127F064A" w14:textId="77777777" w:rsidR="782BF052" w:rsidRDefault="782BF052" w:rsidP="782BF052">
            <w:pPr>
              <w:pStyle w:val="ListParagraph"/>
              <w:ind w:left="0"/>
              <w:rPr>
                <w:rFonts w:ascii="Times New Roman" w:hAnsi="Times New Roman"/>
                <w:b/>
                <w:bCs/>
              </w:rPr>
            </w:pPr>
          </w:p>
        </w:tc>
        <w:tc>
          <w:tcPr>
            <w:tcW w:w="6690" w:type="dxa"/>
            <w:tcBorders>
              <w:top w:val="single" w:sz="4" w:space="0" w:color="auto"/>
              <w:left w:val="single" w:sz="4" w:space="0" w:color="auto"/>
              <w:bottom w:val="single" w:sz="4" w:space="0" w:color="auto"/>
              <w:right w:val="single" w:sz="4" w:space="0" w:color="auto"/>
            </w:tcBorders>
          </w:tcPr>
          <w:p w14:paraId="62FA7671" w14:textId="38F11BAE" w:rsidR="782BF052" w:rsidRDefault="782BF052" w:rsidP="782BF052">
            <w:pPr>
              <w:pStyle w:val="ListParagraph"/>
              <w:ind w:left="0"/>
              <w:rPr>
                <w:rFonts w:ascii="Times New Roman" w:hAnsi="Times New Roman"/>
                <w:b/>
                <w:bCs/>
              </w:rPr>
            </w:pPr>
          </w:p>
        </w:tc>
      </w:tr>
    </w:tbl>
    <w:p w14:paraId="09CBD8FE" w14:textId="2F762144" w:rsidR="782BF052" w:rsidRDefault="782BF052" w:rsidP="782BF052">
      <w:pPr>
        <w:ind w:left="390"/>
        <w:rPr>
          <w:rFonts w:cs="Arial"/>
          <w:b/>
          <w:bCs/>
        </w:rPr>
      </w:pPr>
    </w:p>
    <w:p w14:paraId="5B6C58CC" w14:textId="10820242" w:rsidR="782BF052" w:rsidRDefault="782BF052" w:rsidP="782BF052">
      <w:pPr>
        <w:ind w:left="390"/>
        <w:rPr>
          <w:rFonts w:cs="Arial"/>
          <w:b/>
          <w:bCs/>
        </w:rPr>
      </w:pPr>
    </w:p>
    <w:p w14:paraId="7E1A2F3C" w14:textId="238741D6" w:rsidR="782BF052" w:rsidRDefault="782BF052" w:rsidP="782BF052">
      <w:pPr>
        <w:ind w:left="390"/>
        <w:rPr>
          <w:rFonts w:cs="Arial"/>
          <w:b/>
          <w:bCs/>
        </w:rPr>
      </w:pPr>
    </w:p>
    <w:p w14:paraId="120B4EC7" w14:textId="153B94C7" w:rsidR="782BF052" w:rsidRDefault="782BF052" w:rsidP="782BF052">
      <w:pPr>
        <w:ind w:left="390"/>
        <w:rPr>
          <w:rFonts w:cs="Arial"/>
          <w:b/>
          <w:bCs/>
        </w:rPr>
      </w:pPr>
    </w:p>
    <w:p w14:paraId="7CC92819" w14:textId="5CC9DB7F" w:rsidR="782BF052" w:rsidRDefault="782BF052" w:rsidP="782BF052">
      <w:pPr>
        <w:ind w:left="390"/>
        <w:rPr>
          <w:rFonts w:cs="Arial"/>
          <w:b/>
          <w:bCs/>
        </w:rPr>
      </w:pPr>
    </w:p>
    <w:p w14:paraId="5ED5F1E4" w14:textId="14551C4B" w:rsidR="782BF052" w:rsidRDefault="782BF052" w:rsidP="782BF052">
      <w:pPr>
        <w:ind w:left="390"/>
        <w:rPr>
          <w:rFonts w:cs="Arial"/>
          <w:b/>
          <w:bCs/>
        </w:rPr>
      </w:pPr>
    </w:p>
    <w:p w14:paraId="40BD6CA3" w14:textId="2FAF4DEB" w:rsidR="782BF052" w:rsidRDefault="782BF052" w:rsidP="782BF052">
      <w:pPr>
        <w:ind w:left="390"/>
        <w:rPr>
          <w:rFonts w:cs="Arial"/>
          <w:b/>
          <w:bCs/>
        </w:rPr>
      </w:pPr>
    </w:p>
    <w:p w14:paraId="40988971" w14:textId="41F2AC60" w:rsidR="782BF052" w:rsidRDefault="782BF052" w:rsidP="782BF052">
      <w:pPr>
        <w:ind w:left="390"/>
        <w:rPr>
          <w:rFonts w:cs="Arial"/>
          <w:b/>
          <w:bCs/>
        </w:rPr>
      </w:pPr>
    </w:p>
    <w:p w14:paraId="6093006F" w14:textId="5264BDF8" w:rsidR="782BF052" w:rsidRDefault="782BF052" w:rsidP="782BF052">
      <w:pPr>
        <w:ind w:left="390"/>
        <w:rPr>
          <w:rFonts w:cs="Arial"/>
          <w:b/>
          <w:bCs/>
        </w:rPr>
      </w:pPr>
    </w:p>
    <w:p w14:paraId="257E554B" w14:textId="26D9B3EB" w:rsidR="782BF052" w:rsidRDefault="782BF052" w:rsidP="782BF052">
      <w:pPr>
        <w:ind w:left="390"/>
        <w:rPr>
          <w:rFonts w:cs="Arial"/>
          <w:b/>
          <w:bCs/>
        </w:rPr>
      </w:pPr>
    </w:p>
    <w:p w14:paraId="40E11141" w14:textId="4DCFD7CE" w:rsidR="782BF052" w:rsidRDefault="782BF052" w:rsidP="782BF052">
      <w:pPr>
        <w:ind w:left="390"/>
        <w:rPr>
          <w:rFonts w:cs="Arial"/>
          <w:b/>
          <w:bCs/>
        </w:rPr>
      </w:pPr>
    </w:p>
    <w:p w14:paraId="3799A971" w14:textId="4F190D44" w:rsidR="782BF052" w:rsidRDefault="782BF052" w:rsidP="782BF052">
      <w:pPr>
        <w:ind w:left="390"/>
        <w:rPr>
          <w:rFonts w:cs="Arial"/>
          <w:b/>
          <w:bCs/>
        </w:rPr>
      </w:pPr>
    </w:p>
    <w:p w14:paraId="7AA731F3" w14:textId="5344BBE7" w:rsidR="782BF052" w:rsidRDefault="782BF052" w:rsidP="782BF052">
      <w:pPr>
        <w:ind w:left="390"/>
        <w:rPr>
          <w:rFonts w:cs="Arial"/>
          <w:b/>
          <w:bCs/>
        </w:rPr>
      </w:pPr>
    </w:p>
    <w:p w14:paraId="30FBC393" w14:textId="01140299" w:rsidR="782BF052" w:rsidRDefault="782BF052" w:rsidP="782BF052">
      <w:pPr>
        <w:ind w:left="390"/>
        <w:rPr>
          <w:rFonts w:cs="Arial"/>
          <w:b/>
          <w:bCs/>
        </w:rPr>
      </w:pPr>
    </w:p>
    <w:p w14:paraId="0572F1BF" w14:textId="1145950C" w:rsidR="782BF052" w:rsidRDefault="782BF052" w:rsidP="782BF052">
      <w:pPr>
        <w:ind w:left="390"/>
        <w:rPr>
          <w:rFonts w:cs="Arial"/>
          <w:b/>
          <w:bCs/>
        </w:rPr>
      </w:pPr>
    </w:p>
    <w:p w14:paraId="513BFEA9" w14:textId="2F506E34" w:rsidR="782BF052" w:rsidRDefault="782BF052" w:rsidP="782BF052">
      <w:pPr>
        <w:ind w:left="390"/>
        <w:rPr>
          <w:rFonts w:cs="Arial"/>
          <w:b/>
          <w:bCs/>
        </w:rPr>
      </w:pPr>
    </w:p>
    <w:p w14:paraId="79C72FAE" w14:textId="3221F520" w:rsidR="782BF052" w:rsidRDefault="782BF052" w:rsidP="782BF052">
      <w:pPr>
        <w:ind w:left="390"/>
        <w:rPr>
          <w:rFonts w:cs="Arial"/>
          <w:b/>
          <w:bCs/>
        </w:rPr>
      </w:pPr>
    </w:p>
    <w:p w14:paraId="13026300" w14:textId="36847DDA" w:rsidR="782BF052" w:rsidRDefault="782BF052" w:rsidP="782BF052">
      <w:pPr>
        <w:ind w:left="390"/>
        <w:rPr>
          <w:rFonts w:cs="Arial"/>
          <w:b/>
          <w:bCs/>
        </w:rPr>
      </w:pPr>
    </w:p>
    <w:p w14:paraId="56B17AAA" w14:textId="796C7CAE" w:rsidR="782BF052" w:rsidRDefault="782BF052" w:rsidP="782BF052">
      <w:pPr>
        <w:ind w:left="390"/>
        <w:rPr>
          <w:rFonts w:cs="Arial"/>
          <w:b/>
          <w:bCs/>
        </w:rPr>
      </w:pPr>
    </w:p>
    <w:p w14:paraId="4791D529" w14:textId="58EBA6BE" w:rsidR="782BF052" w:rsidRDefault="782BF052" w:rsidP="782BF052">
      <w:pPr>
        <w:ind w:left="390"/>
        <w:rPr>
          <w:rFonts w:cs="Arial"/>
          <w:b/>
          <w:bCs/>
        </w:rPr>
      </w:pPr>
    </w:p>
    <w:p w14:paraId="5B7E4113" w14:textId="1B8B1F6F" w:rsidR="782BF052" w:rsidRDefault="782BF052" w:rsidP="782BF052">
      <w:pPr>
        <w:ind w:left="390"/>
        <w:rPr>
          <w:rFonts w:cs="Arial"/>
          <w:b/>
          <w:bCs/>
        </w:rPr>
      </w:pPr>
    </w:p>
    <w:p w14:paraId="16C6594E" w14:textId="25410BED" w:rsidR="782BF052" w:rsidRDefault="782BF052" w:rsidP="782BF052">
      <w:pPr>
        <w:ind w:left="390"/>
        <w:rPr>
          <w:rFonts w:cs="Arial"/>
          <w:b/>
          <w:bCs/>
        </w:rPr>
      </w:pPr>
    </w:p>
    <w:p w14:paraId="003663DC" w14:textId="3F98749D" w:rsidR="004531D4" w:rsidRPr="00CF3143" w:rsidRDefault="004531D4" w:rsidP="005A5A5F">
      <w:pPr>
        <w:pStyle w:val="Heading2"/>
        <w:numPr>
          <w:ilvl w:val="0"/>
          <w:numId w:val="51"/>
        </w:numPr>
        <w:ind w:left="360"/>
      </w:pPr>
      <w:bookmarkStart w:id="76" w:name="_Toc209539612"/>
      <w:r>
        <w:lastRenderedPageBreak/>
        <w:t>Project Budget</w:t>
      </w:r>
      <w:bookmarkEnd w:id="76"/>
    </w:p>
    <w:p w14:paraId="6C5C0D37" w14:textId="5C1C7A96" w:rsidR="782BF052" w:rsidRDefault="782BF052" w:rsidP="782BF052">
      <w:pPr>
        <w:spacing w:after="120"/>
        <w:jc w:val="center"/>
        <w:rPr>
          <w:b/>
          <w:bCs/>
          <w:color w:val="333333"/>
        </w:rPr>
      </w:pPr>
    </w:p>
    <w:p w14:paraId="7DF06848" w14:textId="77777777" w:rsidR="007D6E55" w:rsidRDefault="007D6E55" w:rsidP="007D6E55">
      <w:pPr>
        <w:spacing w:after="120"/>
        <w:jc w:val="center"/>
        <w:rPr>
          <w:rFonts w:ascii="Calibri" w:hAnsi="Calibri"/>
          <w:b/>
          <w:color w:val="333333"/>
          <w:szCs w:val="24"/>
        </w:rPr>
      </w:pPr>
      <w:r>
        <w:rPr>
          <w:b/>
          <w:color w:val="333333"/>
          <w:szCs w:val="24"/>
        </w:rPr>
        <w:t>Section 4</w:t>
      </w:r>
    </w:p>
    <w:p w14:paraId="0ADD864C" w14:textId="77777777" w:rsidR="007D6E55" w:rsidRDefault="007D6E55" w:rsidP="007D6E55">
      <w:pPr>
        <w:tabs>
          <w:tab w:val="left" w:pos="720"/>
        </w:tabs>
        <w:jc w:val="center"/>
        <w:rPr>
          <w:b/>
          <w:color w:val="333333"/>
          <w:szCs w:val="24"/>
        </w:rPr>
      </w:pPr>
      <w:r>
        <w:rPr>
          <w:b/>
          <w:color w:val="333333"/>
          <w:szCs w:val="24"/>
        </w:rPr>
        <w:t>Budget</w:t>
      </w:r>
    </w:p>
    <w:p w14:paraId="6F75DA10" w14:textId="77777777" w:rsidR="007D6E55" w:rsidRDefault="007D6E55" w:rsidP="007D6E55">
      <w:pPr>
        <w:tabs>
          <w:tab w:val="left" w:pos="720"/>
        </w:tabs>
        <w:ind w:left="720" w:hanging="720"/>
        <w:rPr>
          <w:b/>
          <w:color w:val="333333"/>
          <w:sz w:val="22"/>
          <w:szCs w:val="22"/>
        </w:rPr>
      </w:pPr>
    </w:p>
    <w:p w14:paraId="173B8A75" w14:textId="77777777" w:rsidR="007D6E55" w:rsidRDefault="007D6E55" w:rsidP="007D6E55">
      <w:pPr>
        <w:tabs>
          <w:tab w:val="left" w:pos="720"/>
        </w:tabs>
        <w:ind w:left="720" w:hanging="720"/>
        <w:rPr>
          <w:b/>
          <w:color w:val="333333"/>
          <w:sz w:val="22"/>
          <w:szCs w:val="22"/>
        </w:rPr>
      </w:pPr>
    </w:p>
    <w:p w14:paraId="623B5AAE" w14:textId="77777777" w:rsidR="007D6E55" w:rsidRDefault="007D6E55" w:rsidP="007D6E55">
      <w:pPr>
        <w:tabs>
          <w:tab w:val="left" w:pos="0"/>
          <w:tab w:val="left" w:pos="4500"/>
        </w:tabs>
        <w:ind w:left="720" w:hanging="720"/>
        <w:jc w:val="center"/>
        <w:rPr>
          <w:b/>
          <w:color w:val="333333"/>
          <w:sz w:val="22"/>
          <w:szCs w:val="22"/>
        </w:rPr>
      </w:pPr>
      <w:r>
        <w:rPr>
          <w:b/>
          <w:color w:val="333333"/>
          <w:sz w:val="22"/>
          <w:szCs w:val="22"/>
        </w:rPr>
        <w:t>Total Point Value:</w:t>
      </w:r>
    </w:p>
    <w:p w14:paraId="1A12BD8C" w14:textId="77777777" w:rsidR="007D6E55" w:rsidRDefault="007D6E55" w:rsidP="007D6E55">
      <w:pPr>
        <w:tabs>
          <w:tab w:val="left" w:pos="0"/>
          <w:tab w:val="left" w:pos="4500"/>
        </w:tabs>
        <w:ind w:left="720" w:hanging="720"/>
        <w:jc w:val="center"/>
        <w:rPr>
          <w:color w:val="333333"/>
          <w:sz w:val="22"/>
          <w:szCs w:val="22"/>
        </w:rPr>
      </w:pPr>
      <w:r>
        <w:rPr>
          <w:color w:val="333333"/>
          <w:sz w:val="22"/>
          <w:szCs w:val="22"/>
        </w:rPr>
        <w:t>5</w:t>
      </w:r>
    </w:p>
    <w:p w14:paraId="5BFE72C2" w14:textId="77777777" w:rsidR="007D6E55" w:rsidRDefault="007D6E55" w:rsidP="007D6E55">
      <w:pPr>
        <w:tabs>
          <w:tab w:val="left" w:pos="0"/>
        </w:tabs>
        <w:ind w:left="720" w:hanging="720"/>
        <w:jc w:val="center"/>
        <w:rPr>
          <w:b/>
          <w:color w:val="333333"/>
          <w:sz w:val="22"/>
          <w:szCs w:val="22"/>
        </w:rPr>
      </w:pPr>
    </w:p>
    <w:p w14:paraId="4B856095" w14:textId="77777777" w:rsidR="007D6E55" w:rsidRDefault="007D6E55" w:rsidP="007D6E55">
      <w:pPr>
        <w:tabs>
          <w:tab w:val="left" w:pos="0"/>
        </w:tabs>
        <w:ind w:left="720" w:hanging="720"/>
        <w:jc w:val="center"/>
        <w:rPr>
          <w:b/>
          <w:color w:val="333333"/>
          <w:sz w:val="22"/>
          <w:szCs w:val="22"/>
        </w:rPr>
      </w:pPr>
      <w:r>
        <w:rPr>
          <w:b/>
          <w:color w:val="333333"/>
          <w:sz w:val="22"/>
          <w:szCs w:val="22"/>
        </w:rPr>
        <w:t>Page Limit:</w:t>
      </w:r>
    </w:p>
    <w:p w14:paraId="56D70161" w14:textId="77777777" w:rsidR="007D6E55" w:rsidRDefault="007D6E55" w:rsidP="007D6E55">
      <w:pPr>
        <w:tabs>
          <w:tab w:val="left" w:pos="720"/>
        </w:tabs>
        <w:ind w:left="720" w:hanging="720"/>
        <w:jc w:val="center"/>
        <w:rPr>
          <w:color w:val="333333"/>
          <w:sz w:val="22"/>
          <w:szCs w:val="22"/>
        </w:rPr>
      </w:pPr>
      <w:r>
        <w:rPr>
          <w:color w:val="333333"/>
          <w:sz w:val="22"/>
          <w:szCs w:val="22"/>
        </w:rPr>
        <w:t>Not Applicable</w:t>
      </w:r>
    </w:p>
    <w:p w14:paraId="115CCA7F" w14:textId="77777777" w:rsidR="007D6E55" w:rsidRDefault="007D6E55" w:rsidP="007D6E55">
      <w:pPr>
        <w:tabs>
          <w:tab w:val="left" w:pos="720"/>
        </w:tabs>
        <w:ind w:left="720" w:hanging="720"/>
        <w:jc w:val="center"/>
        <w:rPr>
          <w:color w:val="333333"/>
          <w:sz w:val="22"/>
          <w:szCs w:val="22"/>
        </w:rPr>
      </w:pPr>
      <w:r>
        <w:rPr>
          <w:color w:val="333333"/>
          <w:sz w:val="22"/>
          <w:szCs w:val="22"/>
        </w:rPr>
        <w:t>Insert Budget &amp; Justification Form</w:t>
      </w:r>
    </w:p>
    <w:p w14:paraId="2FD11EF6" w14:textId="77777777" w:rsidR="007D6E55" w:rsidRDefault="007D6E55" w:rsidP="007D6E55">
      <w:pPr>
        <w:tabs>
          <w:tab w:val="left" w:pos="720"/>
        </w:tabs>
        <w:ind w:left="720" w:hanging="720"/>
        <w:jc w:val="center"/>
        <w:rPr>
          <w:color w:val="333333"/>
          <w:sz w:val="22"/>
          <w:szCs w:val="22"/>
        </w:rPr>
      </w:pPr>
    </w:p>
    <w:p w14:paraId="049D9F62" w14:textId="77777777" w:rsidR="007D6E55" w:rsidRDefault="007D6E55" w:rsidP="007D6E55">
      <w:pPr>
        <w:tabs>
          <w:tab w:val="left" w:pos="720"/>
        </w:tabs>
        <w:ind w:left="720" w:hanging="720"/>
        <w:jc w:val="center"/>
        <w:rPr>
          <w:color w:val="333333"/>
          <w:sz w:val="22"/>
          <w:szCs w:val="22"/>
        </w:rPr>
      </w:pPr>
    </w:p>
    <w:p w14:paraId="2DF8282D" w14:textId="77777777" w:rsidR="007D6E55" w:rsidRDefault="007D6E55" w:rsidP="007D6E55">
      <w:pPr>
        <w:tabs>
          <w:tab w:val="left" w:pos="450"/>
          <w:tab w:val="left" w:pos="1920"/>
          <w:tab w:val="left" w:pos="2520"/>
          <w:tab w:val="left" w:pos="4920"/>
        </w:tabs>
        <w:jc w:val="center"/>
        <w:rPr>
          <w:sz w:val="22"/>
          <w:szCs w:val="22"/>
        </w:rPr>
      </w:pPr>
      <w:r>
        <w:rPr>
          <w:sz w:val="22"/>
          <w:szCs w:val="22"/>
        </w:rPr>
        <w:t xml:space="preserve">Applicants must complete the </w:t>
      </w:r>
      <w:r>
        <w:rPr>
          <w:i/>
          <w:iCs/>
          <w:sz w:val="22"/>
          <w:szCs w:val="22"/>
        </w:rPr>
        <w:t xml:space="preserve">Budget and Justification Form </w:t>
      </w:r>
      <w:r>
        <w:rPr>
          <w:sz w:val="22"/>
          <w:szCs w:val="22"/>
        </w:rPr>
        <w:t>for Year 1 (6/1/2026 through 5/31/2027).</w:t>
      </w:r>
    </w:p>
    <w:p w14:paraId="242A1B52" w14:textId="7A7B1613" w:rsidR="007D6E55" w:rsidRDefault="007D6E55" w:rsidP="007D6E55">
      <w:pPr>
        <w:tabs>
          <w:tab w:val="left" w:pos="450"/>
          <w:tab w:val="left" w:pos="1920"/>
          <w:tab w:val="left" w:pos="2520"/>
          <w:tab w:val="left" w:pos="4920"/>
        </w:tabs>
        <w:jc w:val="center"/>
        <w:rPr>
          <w:sz w:val="22"/>
          <w:szCs w:val="22"/>
        </w:rPr>
      </w:pPr>
      <w:r w:rsidRPr="782BF052">
        <w:rPr>
          <w:sz w:val="22"/>
          <w:szCs w:val="22"/>
        </w:rPr>
        <w:t xml:space="preserve">Applicants must ensure that worksheet cells are expanded to expose the full narrative justification. This budget and justification can be downloaded from </w:t>
      </w:r>
      <w:hyperlink r:id="rId46">
        <w:r w:rsidR="00F91815" w:rsidRPr="782BF052">
          <w:rPr>
            <w:rStyle w:val="Hyperlink"/>
            <w:sz w:val="22"/>
            <w:szCs w:val="22"/>
          </w:rPr>
          <w:t>https://teenpregnancy.dph.ncdhhs.gov/funding.htm</w:t>
        </w:r>
      </w:hyperlink>
      <w:r w:rsidR="00F91815" w:rsidRPr="782BF052">
        <w:rPr>
          <w:sz w:val="22"/>
          <w:szCs w:val="22"/>
        </w:rPr>
        <w:t xml:space="preserve"> </w:t>
      </w:r>
      <w:r w:rsidRPr="782BF052">
        <w:rPr>
          <w:sz w:val="22"/>
          <w:szCs w:val="22"/>
        </w:rPr>
        <w:t>beginning September 17, 2025.</w:t>
      </w:r>
    </w:p>
    <w:p w14:paraId="71F333D1" w14:textId="53DBD543" w:rsidR="782BF052" w:rsidRDefault="782BF052" w:rsidP="782BF052">
      <w:pPr>
        <w:tabs>
          <w:tab w:val="left" w:pos="450"/>
          <w:tab w:val="left" w:pos="1920"/>
          <w:tab w:val="left" w:pos="2520"/>
          <w:tab w:val="left" w:pos="4920"/>
        </w:tabs>
        <w:jc w:val="center"/>
        <w:rPr>
          <w:sz w:val="22"/>
          <w:szCs w:val="22"/>
        </w:rPr>
      </w:pPr>
    </w:p>
    <w:p w14:paraId="6E89A5AF" w14:textId="617C33FB" w:rsidR="782BF052" w:rsidRDefault="782BF052" w:rsidP="782BF052">
      <w:pPr>
        <w:tabs>
          <w:tab w:val="left" w:pos="450"/>
          <w:tab w:val="left" w:pos="1920"/>
          <w:tab w:val="left" w:pos="2520"/>
          <w:tab w:val="left" w:pos="4920"/>
        </w:tabs>
        <w:jc w:val="center"/>
        <w:rPr>
          <w:sz w:val="22"/>
          <w:szCs w:val="22"/>
        </w:rPr>
      </w:pPr>
    </w:p>
    <w:p w14:paraId="2D4BA279" w14:textId="6813D41F" w:rsidR="782BF052" w:rsidRDefault="782BF052" w:rsidP="782BF052">
      <w:pPr>
        <w:tabs>
          <w:tab w:val="left" w:pos="450"/>
          <w:tab w:val="left" w:pos="1920"/>
          <w:tab w:val="left" w:pos="2520"/>
          <w:tab w:val="left" w:pos="4920"/>
        </w:tabs>
        <w:jc w:val="center"/>
        <w:rPr>
          <w:sz w:val="22"/>
          <w:szCs w:val="22"/>
        </w:rPr>
      </w:pPr>
    </w:p>
    <w:p w14:paraId="7E1E3E4C" w14:textId="448B4ADA" w:rsidR="782BF052" w:rsidRDefault="782BF052" w:rsidP="782BF052">
      <w:pPr>
        <w:tabs>
          <w:tab w:val="left" w:pos="450"/>
          <w:tab w:val="left" w:pos="1920"/>
          <w:tab w:val="left" w:pos="2520"/>
          <w:tab w:val="left" w:pos="4920"/>
        </w:tabs>
        <w:jc w:val="center"/>
        <w:rPr>
          <w:sz w:val="22"/>
          <w:szCs w:val="22"/>
        </w:rPr>
      </w:pPr>
    </w:p>
    <w:p w14:paraId="226E6B9D" w14:textId="2270DE02" w:rsidR="782BF052" w:rsidRDefault="782BF052" w:rsidP="782BF052">
      <w:pPr>
        <w:tabs>
          <w:tab w:val="left" w:pos="450"/>
          <w:tab w:val="left" w:pos="1920"/>
          <w:tab w:val="left" w:pos="2520"/>
          <w:tab w:val="left" w:pos="4920"/>
        </w:tabs>
        <w:jc w:val="center"/>
        <w:rPr>
          <w:sz w:val="22"/>
          <w:szCs w:val="22"/>
        </w:rPr>
      </w:pPr>
    </w:p>
    <w:p w14:paraId="7A9675CF" w14:textId="1DABEDC2" w:rsidR="782BF052" w:rsidRDefault="782BF052" w:rsidP="782BF052">
      <w:pPr>
        <w:tabs>
          <w:tab w:val="left" w:pos="450"/>
          <w:tab w:val="left" w:pos="1920"/>
          <w:tab w:val="left" w:pos="2520"/>
          <w:tab w:val="left" w:pos="4920"/>
        </w:tabs>
        <w:jc w:val="center"/>
        <w:rPr>
          <w:sz w:val="22"/>
          <w:szCs w:val="22"/>
        </w:rPr>
      </w:pPr>
    </w:p>
    <w:p w14:paraId="6DFBD576" w14:textId="6E53A501" w:rsidR="782BF052" w:rsidRDefault="782BF052" w:rsidP="782BF052">
      <w:pPr>
        <w:tabs>
          <w:tab w:val="left" w:pos="450"/>
          <w:tab w:val="left" w:pos="1920"/>
          <w:tab w:val="left" w:pos="2520"/>
          <w:tab w:val="left" w:pos="4920"/>
        </w:tabs>
        <w:jc w:val="center"/>
        <w:rPr>
          <w:sz w:val="22"/>
          <w:szCs w:val="22"/>
        </w:rPr>
      </w:pPr>
    </w:p>
    <w:p w14:paraId="21AE6567" w14:textId="1364D272" w:rsidR="782BF052" w:rsidRDefault="782BF052" w:rsidP="782BF052">
      <w:pPr>
        <w:tabs>
          <w:tab w:val="left" w:pos="450"/>
          <w:tab w:val="left" w:pos="1920"/>
          <w:tab w:val="left" w:pos="2520"/>
          <w:tab w:val="left" w:pos="4920"/>
        </w:tabs>
        <w:jc w:val="center"/>
        <w:rPr>
          <w:sz w:val="22"/>
          <w:szCs w:val="22"/>
        </w:rPr>
      </w:pPr>
    </w:p>
    <w:p w14:paraId="5EA12F6A" w14:textId="4DF1A78D" w:rsidR="782BF052" w:rsidRDefault="782BF052" w:rsidP="782BF052">
      <w:pPr>
        <w:tabs>
          <w:tab w:val="left" w:pos="450"/>
          <w:tab w:val="left" w:pos="1920"/>
          <w:tab w:val="left" w:pos="2520"/>
          <w:tab w:val="left" w:pos="4920"/>
        </w:tabs>
        <w:jc w:val="center"/>
        <w:rPr>
          <w:sz w:val="22"/>
          <w:szCs w:val="22"/>
        </w:rPr>
      </w:pPr>
    </w:p>
    <w:p w14:paraId="541CACEA" w14:textId="033D977E" w:rsidR="782BF052" w:rsidRDefault="782BF052" w:rsidP="782BF052">
      <w:pPr>
        <w:tabs>
          <w:tab w:val="left" w:pos="450"/>
          <w:tab w:val="left" w:pos="1920"/>
          <w:tab w:val="left" w:pos="2520"/>
          <w:tab w:val="left" w:pos="4920"/>
        </w:tabs>
        <w:jc w:val="center"/>
        <w:rPr>
          <w:sz w:val="22"/>
          <w:szCs w:val="22"/>
        </w:rPr>
      </w:pPr>
    </w:p>
    <w:p w14:paraId="2860A628" w14:textId="28E938BD" w:rsidR="782BF052" w:rsidRDefault="782BF052" w:rsidP="782BF052">
      <w:pPr>
        <w:tabs>
          <w:tab w:val="left" w:pos="450"/>
          <w:tab w:val="left" w:pos="1920"/>
          <w:tab w:val="left" w:pos="2520"/>
          <w:tab w:val="left" w:pos="4920"/>
        </w:tabs>
        <w:jc w:val="center"/>
        <w:rPr>
          <w:sz w:val="22"/>
          <w:szCs w:val="22"/>
        </w:rPr>
      </w:pPr>
    </w:p>
    <w:p w14:paraId="49C14C3B" w14:textId="6653EA12" w:rsidR="782BF052" w:rsidRDefault="782BF052" w:rsidP="782BF052">
      <w:pPr>
        <w:tabs>
          <w:tab w:val="left" w:pos="450"/>
          <w:tab w:val="left" w:pos="1920"/>
          <w:tab w:val="left" w:pos="2520"/>
          <w:tab w:val="left" w:pos="4920"/>
        </w:tabs>
        <w:jc w:val="center"/>
        <w:rPr>
          <w:sz w:val="22"/>
          <w:szCs w:val="22"/>
        </w:rPr>
      </w:pPr>
    </w:p>
    <w:p w14:paraId="19B838FB" w14:textId="21AC2DE1" w:rsidR="782BF052" w:rsidRDefault="782BF052" w:rsidP="782BF052">
      <w:pPr>
        <w:tabs>
          <w:tab w:val="left" w:pos="450"/>
          <w:tab w:val="left" w:pos="1920"/>
          <w:tab w:val="left" w:pos="2520"/>
          <w:tab w:val="left" w:pos="4920"/>
        </w:tabs>
        <w:jc w:val="center"/>
        <w:rPr>
          <w:sz w:val="22"/>
          <w:szCs w:val="22"/>
        </w:rPr>
      </w:pPr>
    </w:p>
    <w:p w14:paraId="567BB863" w14:textId="4F6DF73B" w:rsidR="782BF052" w:rsidRDefault="782BF052" w:rsidP="782BF052">
      <w:pPr>
        <w:tabs>
          <w:tab w:val="left" w:pos="450"/>
          <w:tab w:val="left" w:pos="1920"/>
          <w:tab w:val="left" w:pos="2520"/>
          <w:tab w:val="left" w:pos="4920"/>
        </w:tabs>
        <w:jc w:val="center"/>
        <w:rPr>
          <w:sz w:val="22"/>
          <w:szCs w:val="22"/>
        </w:rPr>
      </w:pPr>
    </w:p>
    <w:p w14:paraId="266D8022" w14:textId="0AEF1BCE" w:rsidR="782BF052" w:rsidRDefault="782BF052" w:rsidP="782BF052">
      <w:pPr>
        <w:tabs>
          <w:tab w:val="left" w:pos="450"/>
          <w:tab w:val="left" w:pos="1920"/>
          <w:tab w:val="left" w:pos="2520"/>
          <w:tab w:val="left" w:pos="4920"/>
        </w:tabs>
        <w:jc w:val="center"/>
        <w:rPr>
          <w:sz w:val="22"/>
          <w:szCs w:val="22"/>
        </w:rPr>
      </w:pPr>
    </w:p>
    <w:p w14:paraId="32E521C4" w14:textId="2251B261" w:rsidR="782BF052" w:rsidRDefault="782BF052" w:rsidP="782BF052">
      <w:pPr>
        <w:tabs>
          <w:tab w:val="left" w:pos="450"/>
          <w:tab w:val="left" w:pos="1920"/>
          <w:tab w:val="left" w:pos="2520"/>
          <w:tab w:val="left" w:pos="4920"/>
        </w:tabs>
        <w:jc w:val="center"/>
        <w:rPr>
          <w:sz w:val="22"/>
          <w:szCs w:val="22"/>
        </w:rPr>
      </w:pPr>
    </w:p>
    <w:p w14:paraId="09797A94" w14:textId="1034EEB8" w:rsidR="782BF052" w:rsidRDefault="782BF052" w:rsidP="782BF052">
      <w:pPr>
        <w:tabs>
          <w:tab w:val="left" w:pos="450"/>
          <w:tab w:val="left" w:pos="1920"/>
          <w:tab w:val="left" w:pos="2520"/>
          <w:tab w:val="left" w:pos="4920"/>
        </w:tabs>
        <w:jc w:val="center"/>
        <w:rPr>
          <w:sz w:val="22"/>
          <w:szCs w:val="22"/>
        </w:rPr>
      </w:pPr>
    </w:p>
    <w:p w14:paraId="2F3F935F" w14:textId="5F590BB0" w:rsidR="782BF052" w:rsidRDefault="782BF052" w:rsidP="782BF052">
      <w:pPr>
        <w:tabs>
          <w:tab w:val="left" w:pos="450"/>
          <w:tab w:val="left" w:pos="1920"/>
          <w:tab w:val="left" w:pos="2520"/>
          <w:tab w:val="left" w:pos="4920"/>
        </w:tabs>
        <w:jc w:val="center"/>
        <w:rPr>
          <w:sz w:val="22"/>
          <w:szCs w:val="22"/>
        </w:rPr>
      </w:pPr>
    </w:p>
    <w:p w14:paraId="6258E118" w14:textId="2F822BF8" w:rsidR="782BF052" w:rsidRDefault="782BF052" w:rsidP="782BF052">
      <w:pPr>
        <w:tabs>
          <w:tab w:val="left" w:pos="450"/>
          <w:tab w:val="left" w:pos="1920"/>
          <w:tab w:val="left" w:pos="2520"/>
          <w:tab w:val="left" w:pos="4920"/>
        </w:tabs>
        <w:jc w:val="center"/>
        <w:rPr>
          <w:sz w:val="22"/>
          <w:szCs w:val="22"/>
        </w:rPr>
      </w:pPr>
    </w:p>
    <w:p w14:paraId="0D6E1369" w14:textId="4139C80D" w:rsidR="782BF052" w:rsidRDefault="782BF052" w:rsidP="782BF052">
      <w:pPr>
        <w:tabs>
          <w:tab w:val="left" w:pos="450"/>
          <w:tab w:val="left" w:pos="1920"/>
          <w:tab w:val="left" w:pos="2520"/>
          <w:tab w:val="left" w:pos="4920"/>
        </w:tabs>
        <w:jc w:val="center"/>
        <w:rPr>
          <w:sz w:val="22"/>
          <w:szCs w:val="22"/>
        </w:rPr>
      </w:pPr>
    </w:p>
    <w:p w14:paraId="10A785FF" w14:textId="100E6902" w:rsidR="782BF052" w:rsidRDefault="782BF052" w:rsidP="782BF052">
      <w:pPr>
        <w:tabs>
          <w:tab w:val="left" w:pos="450"/>
          <w:tab w:val="left" w:pos="1920"/>
          <w:tab w:val="left" w:pos="2520"/>
          <w:tab w:val="left" w:pos="4920"/>
        </w:tabs>
        <w:jc w:val="center"/>
        <w:rPr>
          <w:sz w:val="22"/>
          <w:szCs w:val="22"/>
        </w:rPr>
      </w:pPr>
    </w:p>
    <w:p w14:paraId="08960925" w14:textId="20851635" w:rsidR="782BF052" w:rsidRDefault="782BF052" w:rsidP="782BF052">
      <w:pPr>
        <w:tabs>
          <w:tab w:val="left" w:pos="450"/>
          <w:tab w:val="left" w:pos="1920"/>
          <w:tab w:val="left" w:pos="2520"/>
          <w:tab w:val="left" w:pos="4920"/>
        </w:tabs>
        <w:jc w:val="center"/>
        <w:rPr>
          <w:sz w:val="22"/>
          <w:szCs w:val="22"/>
        </w:rPr>
      </w:pPr>
    </w:p>
    <w:p w14:paraId="275D9654" w14:textId="27F223B0" w:rsidR="782BF052" w:rsidRDefault="782BF052" w:rsidP="782BF052">
      <w:pPr>
        <w:tabs>
          <w:tab w:val="left" w:pos="450"/>
          <w:tab w:val="left" w:pos="1920"/>
          <w:tab w:val="left" w:pos="2520"/>
          <w:tab w:val="left" w:pos="4920"/>
        </w:tabs>
        <w:jc w:val="center"/>
        <w:rPr>
          <w:sz w:val="22"/>
          <w:szCs w:val="22"/>
        </w:rPr>
      </w:pPr>
    </w:p>
    <w:p w14:paraId="74C6A21E" w14:textId="4E6B88B2" w:rsidR="782BF052" w:rsidRDefault="782BF052" w:rsidP="782BF052">
      <w:pPr>
        <w:tabs>
          <w:tab w:val="left" w:pos="450"/>
          <w:tab w:val="left" w:pos="1920"/>
          <w:tab w:val="left" w:pos="2520"/>
          <w:tab w:val="left" w:pos="4920"/>
        </w:tabs>
        <w:jc w:val="center"/>
        <w:rPr>
          <w:sz w:val="22"/>
          <w:szCs w:val="22"/>
        </w:rPr>
      </w:pPr>
    </w:p>
    <w:p w14:paraId="3A4B11BA" w14:textId="34EFC208" w:rsidR="782BF052" w:rsidRDefault="782BF052" w:rsidP="782BF052">
      <w:pPr>
        <w:tabs>
          <w:tab w:val="left" w:pos="450"/>
          <w:tab w:val="left" w:pos="1920"/>
          <w:tab w:val="left" w:pos="2520"/>
          <w:tab w:val="left" w:pos="4920"/>
        </w:tabs>
        <w:jc w:val="center"/>
        <w:rPr>
          <w:sz w:val="22"/>
          <w:szCs w:val="22"/>
        </w:rPr>
      </w:pPr>
    </w:p>
    <w:p w14:paraId="22C42175" w14:textId="7CCEE7CF" w:rsidR="782BF052" w:rsidRDefault="782BF052" w:rsidP="782BF052">
      <w:pPr>
        <w:tabs>
          <w:tab w:val="left" w:pos="450"/>
          <w:tab w:val="left" w:pos="1920"/>
          <w:tab w:val="left" w:pos="2520"/>
          <w:tab w:val="left" w:pos="4920"/>
        </w:tabs>
        <w:jc w:val="center"/>
        <w:rPr>
          <w:sz w:val="22"/>
          <w:szCs w:val="22"/>
        </w:rPr>
      </w:pPr>
    </w:p>
    <w:p w14:paraId="3D4EA3F5" w14:textId="3B692F3D" w:rsidR="782BF052" w:rsidRDefault="782BF052" w:rsidP="782BF052">
      <w:pPr>
        <w:tabs>
          <w:tab w:val="left" w:pos="450"/>
          <w:tab w:val="left" w:pos="1920"/>
          <w:tab w:val="left" w:pos="2520"/>
          <w:tab w:val="left" w:pos="4920"/>
        </w:tabs>
        <w:jc w:val="center"/>
        <w:rPr>
          <w:sz w:val="22"/>
          <w:szCs w:val="22"/>
        </w:rPr>
      </w:pPr>
    </w:p>
    <w:p w14:paraId="7E0BFCE0" w14:textId="4FE5F619" w:rsidR="782BF052" w:rsidRDefault="782BF052" w:rsidP="782BF052">
      <w:pPr>
        <w:tabs>
          <w:tab w:val="left" w:pos="450"/>
          <w:tab w:val="left" w:pos="1920"/>
          <w:tab w:val="left" w:pos="2520"/>
          <w:tab w:val="left" w:pos="4920"/>
        </w:tabs>
        <w:jc w:val="center"/>
        <w:rPr>
          <w:sz w:val="22"/>
          <w:szCs w:val="22"/>
        </w:rPr>
      </w:pPr>
    </w:p>
    <w:p w14:paraId="7015A3F9" w14:textId="24BC93F2" w:rsidR="00F91815" w:rsidRDefault="008F3D26" w:rsidP="00632D50">
      <w:pPr>
        <w:pStyle w:val="Heading2"/>
        <w:numPr>
          <w:ilvl w:val="0"/>
          <w:numId w:val="51"/>
        </w:numPr>
        <w:ind w:left="360"/>
      </w:pPr>
      <w:bookmarkStart w:id="77" w:name="_Toc209539613"/>
      <w:r>
        <w:lastRenderedPageBreak/>
        <w:t>Indirect Cost Rate Approval Letter</w:t>
      </w:r>
      <w:bookmarkEnd w:id="77"/>
      <w:r w:rsidR="00366799">
        <w:t xml:space="preserve"> </w:t>
      </w:r>
    </w:p>
    <w:p w14:paraId="7F8134A0" w14:textId="42FC9CBC" w:rsidR="00C17F9B" w:rsidRPr="00F91815" w:rsidRDefault="00C17F9B" w:rsidP="00F91815">
      <w:pPr>
        <w:pStyle w:val="Heading2"/>
        <w:numPr>
          <w:ilvl w:val="0"/>
          <w:numId w:val="0"/>
        </w:numPr>
      </w:pPr>
      <w:bookmarkStart w:id="78" w:name="_Toc209539614"/>
      <w:r w:rsidRPr="782BF052">
        <w:rPr>
          <w:b w:val="0"/>
          <w:i/>
          <w:iCs/>
        </w:rPr>
        <w:t>This</w:t>
      </w:r>
      <w:r w:rsidR="00CA3036" w:rsidRPr="782BF052">
        <w:rPr>
          <w:b w:val="0"/>
          <w:i/>
          <w:iCs/>
        </w:rPr>
        <w:t xml:space="preserve"> item is not required for Applicants who are declining the use of an indirect cost rate or a de-minis rate in their proposed budget.</w:t>
      </w:r>
      <w:bookmarkEnd w:id="78"/>
    </w:p>
    <w:p w14:paraId="7B9816CA" w14:textId="4C55DD95" w:rsidR="782BF052" w:rsidRDefault="782BF052" w:rsidP="782BF052"/>
    <w:p w14:paraId="26FFBB1E" w14:textId="12D6C134" w:rsidR="782BF052" w:rsidRDefault="782BF052" w:rsidP="782BF052"/>
    <w:p w14:paraId="233787C0" w14:textId="7AE5FC29" w:rsidR="782BF052" w:rsidRDefault="782BF052" w:rsidP="782BF052"/>
    <w:p w14:paraId="706F8760" w14:textId="7AA2FFBB" w:rsidR="782BF052" w:rsidRDefault="782BF052" w:rsidP="782BF052"/>
    <w:p w14:paraId="72012591" w14:textId="0685FD4C" w:rsidR="782BF052" w:rsidRDefault="782BF052" w:rsidP="782BF052"/>
    <w:p w14:paraId="2D91449B" w14:textId="6BF7BE89" w:rsidR="782BF052" w:rsidRDefault="782BF052" w:rsidP="782BF052"/>
    <w:p w14:paraId="6E6AEB33" w14:textId="446868A4" w:rsidR="782BF052" w:rsidRDefault="782BF052" w:rsidP="782BF052"/>
    <w:p w14:paraId="341B3BAD" w14:textId="43937209" w:rsidR="782BF052" w:rsidRDefault="782BF052" w:rsidP="782BF052"/>
    <w:p w14:paraId="0DC82830" w14:textId="0D6B53F0" w:rsidR="782BF052" w:rsidRDefault="782BF052" w:rsidP="782BF052"/>
    <w:p w14:paraId="18C13010" w14:textId="25E6AF58" w:rsidR="782BF052" w:rsidRDefault="782BF052" w:rsidP="782BF052"/>
    <w:p w14:paraId="2E4F76E4" w14:textId="3C0BF99C" w:rsidR="782BF052" w:rsidRDefault="782BF052" w:rsidP="782BF052"/>
    <w:p w14:paraId="5513FBAB" w14:textId="11454AF1" w:rsidR="782BF052" w:rsidRDefault="782BF052" w:rsidP="782BF052"/>
    <w:p w14:paraId="03F38C19" w14:textId="1E6F04A8" w:rsidR="782BF052" w:rsidRDefault="782BF052" w:rsidP="782BF052"/>
    <w:p w14:paraId="165E8E84" w14:textId="13E82997" w:rsidR="782BF052" w:rsidRDefault="782BF052" w:rsidP="782BF052"/>
    <w:p w14:paraId="5BF7D162" w14:textId="75FBCCB8" w:rsidR="782BF052" w:rsidRDefault="782BF052" w:rsidP="782BF052"/>
    <w:p w14:paraId="6DB3FDFB" w14:textId="2E9AE54D" w:rsidR="782BF052" w:rsidRDefault="782BF052" w:rsidP="782BF052"/>
    <w:p w14:paraId="42C96838" w14:textId="52211929" w:rsidR="782BF052" w:rsidRDefault="782BF052" w:rsidP="782BF052"/>
    <w:p w14:paraId="17103DFF" w14:textId="62DBA6AA" w:rsidR="782BF052" w:rsidRDefault="782BF052" w:rsidP="782BF052"/>
    <w:p w14:paraId="26CDB122" w14:textId="19715C0A" w:rsidR="782BF052" w:rsidRDefault="782BF052" w:rsidP="782BF052"/>
    <w:p w14:paraId="52C38898" w14:textId="00C5D6A0" w:rsidR="782BF052" w:rsidRDefault="782BF052" w:rsidP="782BF052"/>
    <w:p w14:paraId="744AE0B5" w14:textId="446629E1" w:rsidR="782BF052" w:rsidRDefault="782BF052" w:rsidP="782BF052"/>
    <w:p w14:paraId="31429F8D" w14:textId="0142A949" w:rsidR="782BF052" w:rsidRDefault="782BF052" w:rsidP="782BF052"/>
    <w:p w14:paraId="73785196" w14:textId="696C7F52" w:rsidR="782BF052" w:rsidRDefault="782BF052" w:rsidP="782BF052"/>
    <w:p w14:paraId="2B2151A7" w14:textId="685AD837" w:rsidR="782BF052" w:rsidRDefault="782BF052" w:rsidP="782BF052"/>
    <w:p w14:paraId="58BE2FCD" w14:textId="597A98CE" w:rsidR="782BF052" w:rsidRDefault="782BF052" w:rsidP="782BF052"/>
    <w:p w14:paraId="32A72C31" w14:textId="0BBD2675" w:rsidR="782BF052" w:rsidRDefault="782BF052" w:rsidP="782BF052"/>
    <w:p w14:paraId="48054323" w14:textId="396E7A50" w:rsidR="782BF052" w:rsidRDefault="782BF052" w:rsidP="782BF052"/>
    <w:p w14:paraId="533E58B4" w14:textId="288BBD50" w:rsidR="782BF052" w:rsidRDefault="782BF052" w:rsidP="782BF052"/>
    <w:p w14:paraId="09C5A46A" w14:textId="133929B9" w:rsidR="782BF052" w:rsidRDefault="782BF052" w:rsidP="782BF052"/>
    <w:p w14:paraId="79BCB689" w14:textId="34C34AAC" w:rsidR="782BF052" w:rsidRDefault="782BF052" w:rsidP="782BF052"/>
    <w:p w14:paraId="21054393" w14:textId="340C1031" w:rsidR="782BF052" w:rsidRDefault="782BF052" w:rsidP="782BF052"/>
    <w:p w14:paraId="548E9433" w14:textId="350604B9" w:rsidR="782BF052" w:rsidRDefault="782BF052" w:rsidP="782BF052"/>
    <w:p w14:paraId="486B56F6" w14:textId="62C5E687" w:rsidR="782BF052" w:rsidRDefault="782BF052" w:rsidP="782BF052"/>
    <w:p w14:paraId="24AC2B25" w14:textId="409ACC78" w:rsidR="782BF052" w:rsidRDefault="782BF052" w:rsidP="782BF052"/>
    <w:p w14:paraId="21129E04" w14:textId="34202786" w:rsidR="782BF052" w:rsidRDefault="782BF052" w:rsidP="782BF052"/>
    <w:p w14:paraId="1EA41DA6" w14:textId="6D4CE3BA" w:rsidR="782BF052" w:rsidRDefault="782BF052" w:rsidP="782BF052"/>
    <w:p w14:paraId="20C08A5E" w14:textId="7755833A" w:rsidR="782BF052" w:rsidRDefault="782BF052" w:rsidP="782BF052"/>
    <w:p w14:paraId="11DFE423" w14:textId="40751095" w:rsidR="782BF052" w:rsidRDefault="782BF052" w:rsidP="782BF052"/>
    <w:p w14:paraId="5764DDAD" w14:textId="2EFFB610" w:rsidR="782BF052" w:rsidRDefault="782BF052" w:rsidP="782BF052"/>
    <w:p w14:paraId="2C621366" w14:textId="60C44DD5" w:rsidR="782BF052" w:rsidRDefault="782BF052" w:rsidP="782BF052"/>
    <w:p w14:paraId="59303256" w14:textId="4FF33397" w:rsidR="782BF052" w:rsidRDefault="782BF052" w:rsidP="782BF052"/>
    <w:p w14:paraId="0639D5E8" w14:textId="2BCF9229" w:rsidR="782BF052" w:rsidRDefault="782BF052" w:rsidP="782BF052"/>
    <w:p w14:paraId="4D4C13C9" w14:textId="77777777" w:rsidR="00706AAD" w:rsidRDefault="00706AAD">
      <w:pPr>
        <w:rPr>
          <w:b/>
        </w:rPr>
      </w:pPr>
      <w:bookmarkStart w:id="79" w:name="_Hlk177945958"/>
      <w:r>
        <w:br w:type="page"/>
      </w:r>
    </w:p>
    <w:p w14:paraId="1ECD4B05" w14:textId="45D8A739" w:rsidR="001B16E2" w:rsidRPr="00F85FBE" w:rsidRDefault="001B16E2" w:rsidP="00F85FBE">
      <w:pPr>
        <w:pStyle w:val="Heading2"/>
        <w:numPr>
          <w:ilvl w:val="0"/>
          <w:numId w:val="51"/>
        </w:numPr>
        <w:ind w:left="360"/>
      </w:pPr>
      <w:bookmarkStart w:id="80" w:name="_Toc209539615"/>
      <w:proofErr w:type="spellStart"/>
      <w:r w:rsidRPr="00F85FBE">
        <w:lastRenderedPageBreak/>
        <w:t>SubContractor</w:t>
      </w:r>
      <w:proofErr w:type="spellEnd"/>
      <w:r w:rsidRPr="00F85FBE">
        <w:t>/</w:t>
      </w:r>
      <w:proofErr w:type="spellStart"/>
      <w:r w:rsidRPr="00F85FBE">
        <w:t>SubGrantee</w:t>
      </w:r>
      <w:proofErr w:type="spellEnd"/>
      <w:r w:rsidRPr="00F85FBE">
        <w:t xml:space="preserve"> Information</w:t>
      </w:r>
      <w:bookmarkEnd w:id="80"/>
    </w:p>
    <w:p w14:paraId="44C3C134" w14:textId="77777777" w:rsidR="001B16E2" w:rsidRPr="00A8270B" w:rsidRDefault="001B16E2" w:rsidP="001B16E2">
      <w:pPr>
        <w:pStyle w:val="NormalWeb"/>
        <w:rPr>
          <w:color w:val="000000"/>
        </w:rPr>
      </w:pPr>
      <w:r w:rsidRPr="00A8270B">
        <w:rPr>
          <w:color w:val="000000"/>
        </w:rPr>
        <w:t>In accordance with 09 N.C. Administrative Code 03M.0703, Required Contract Provisions, the Applicant must provide the required information for every subcontractor and subgrantee included in the Project Budget. If the Applicant has no subcontractor and subgrantee, indicate that in the first line under “Name.” If the Applicant plans to have subcontractors or subgrantees but they are unknown at this time, that must be indicated in the first line under “Name” for as many as are planned. When they are known, this information shall be submitted to the Division for review prior to the Applicant contracting with the entity. Attach additional pages as necessary.</w:t>
      </w:r>
    </w:p>
    <w:p w14:paraId="24D7BF2F" w14:textId="77777777" w:rsidR="001B16E2" w:rsidRPr="00A8270B" w:rsidRDefault="001B16E2" w:rsidP="001B16E2">
      <w:pPr>
        <w:pStyle w:val="NormalWeb"/>
        <w:rPr>
          <w:color w:val="000000"/>
        </w:rPr>
      </w:pPr>
      <w:r w:rsidRPr="00A8270B">
        <w:rPr>
          <w:color w:val="000000"/>
        </w:rPr>
        <w:t>NOTE: If awarded federal pass-through funds, subgrantees must certify to the Applicant whenever applying for funds, requesting payment, and submitting financial reports:</w:t>
      </w:r>
    </w:p>
    <w:p w14:paraId="03CE3902" w14:textId="77777777" w:rsidR="001B16E2" w:rsidRPr="00A8270B" w:rsidRDefault="001B16E2" w:rsidP="001B16E2">
      <w:pPr>
        <w:pStyle w:val="NormalWeb"/>
        <w:rPr>
          <w:color w:val="000000"/>
        </w:rPr>
      </w:pPr>
      <w:r w:rsidRPr="00A8270B">
        <w:rPr>
          <w:color w:val="000000"/>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196DA76B" w14:textId="77777777" w:rsidR="001B16E2" w:rsidRPr="00A8270B" w:rsidRDefault="001B16E2" w:rsidP="00CC548A">
      <w:pPr>
        <w:pStyle w:val="NormalWeb"/>
        <w:spacing w:before="0" w:beforeAutospacing="0" w:after="0" w:afterAutospacing="0"/>
        <w:rPr>
          <w:color w:val="000000"/>
        </w:rPr>
      </w:pPr>
      <w:proofErr w:type="spellStart"/>
      <w:r w:rsidRPr="00A8270B">
        <w:rPr>
          <w:color w:val="000000"/>
        </w:rPr>
        <w:t>SubContractor</w:t>
      </w:r>
      <w:proofErr w:type="spellEnd"/>
      <w:r w:rsidRPr="00A8270B">
        <w:rPr>
          <w:color w:val="000000"/>
        </w:rPr>
        <w:t>/</w:t>
      </w:r>
      <w:proofErr w:type="spellStart"/>
      <w:r w:rsidRPr="00A8270B">
        <w:rPr>
          <w:color w:val="000000"/>
        </w:rPr>
        <w:t>SubGrantee</w:t>
      </w:r>
      <w:proofErr w:type="spellEnd"/>
      <w:r w:rsidRPr="00A8270B">
        <w:rPr>
          <w:color w:val="000000"/>
        </w:rPr>
        <w:t xml:space="preserve"> Name:</w:t>
      </w:r>
    </w:p>
    <w:p w14:paraId="1EBC755C" w14:textId="77777777" w:rsidR="001B16E2" w:rsidRPr="00A8270B" w:rsidRDefault="001B16E2" w:rsidP="00CC548A">
      <w:pPr>
        <w:pStyle w:val="NormalWeb"/>
        <w:spacing w:before="0" w:beforeAutospacing="0" w:after="0" w:afterAutospacing="0"/>
        <w:rPr>
          <w:color w:val="000000"/>
        </w:rPr>
      </w:pPr>
      <w:r w:rsidRPr="00A8270B">
        <w:rPr>
          <w:color w:val="000000"/>
        </w:rPr>
        <w:t>Position Title (if applicable):</w:t>
      </w:r>
    </w:p>
    <w:p w14:paraId="3EEF1AD2" w14:textId="77777777" w:rsidR="001B16E2" w:rsidRPr="00A8270B" w:rsidRDefault="001B16E2" w:rsidP="00CC548A">
      <w:pPr>
        <w:pStyle w:val="NormalWeb"/>
        <w:spacing w:before="0" w:beforeAutospacing="0" w:after="0" w:afterAutospacing="0"/>
        <w:rPr>
          <w:color w:val="000000"/>
        </w:rPr>
      </w:pPr>
      <w:r w:rsidRPr="00A8270B">
        <w:rPr>
          <w:color w:val="000000"/>
        </w:rPr>
        <w:t>EIN or Tax ID:</w:t>
      </w:r>
    </w:p>
    <w:p w14:paraId="75E4C04E" w14:textId="77777777" w:rsidR="001B16E2" w:rsidRPr="00A8270B" w:rsidRDefault="001B16E2" w:rsidP="00CC548A">
      <w:pPr>
        <w:pStyle w:val="NormalWeb"/>
        <w:spacing w:before="0" w:beforeAutospacing="0" w:after="0" w:afterAutospacing="0"/>
        <w:rPr>
          <w:color w:val="000000"/>
        </w:rPr>
      </w:pPr>
      <w:r w:rsidRPr="00A8270B">
        <w:rPr>
          <w:color w:val="000000"/>
        </w:rPr>
        <w:t>Street Address or PO Box:</w:t>
      </w:r>
    </w:p>
    <w:p w14:paraId="63B25E41" w14:textId="77777777" w:rsidR="001B16E2" w:rsidRPr="00A8270B" w:rsidRDefault="001B16E2" w:rsidP="00CC548A">
      <w:pPr>
        <w:pStyle w:val="NormalWeb"/>
        <w:spacing w:before="0" w:beforeAutospacing="0" w:after="0" w:afterAutospacing="0"/>
        <w:rPr>
          <w:color w:val="000000"/>
        </w:rPr>
      </w:pPr>
      <w:r w:rsidRPr="00A8270B">
        <w:rPr>
          <w:color w:val="000000"/>
        </w:rPr>
        <w:t>City, State and ZIP Code:</w:t>
      </w:r>
    </w:p>
    <w:p w14:paraId="4CD6CF6F" w14:textId="77777777" w:rsidR="001B16E2" w:rsidRPr="00A8270B" w:rsidRDefault="001B16E2" w:rsidP="00CC548A">
      <w:pPr>
        <w:pStyle w:val="NormalWeb"/>
        <w:spacing w:before="0" w:beforeAutospacing="0" w:after="0" w:afterAutospacing="0"/>
        <w:rPr>
          <w:color w:val="000000"/>
        </w:rPr>
      </w:pPr>
      <w:r w:rsidRPr="00A8270B">
        <w:rPr>
          <w:color w:val="000000"/>
        </w:rPr>
        <w:t>Contact Name:</w:t>
      </w:r>
    </w:p>
    <w:p w14:paraId="67E0BDC6" w14:textId="77777777" w:rsidR="001B16E2" w:rsidRPr="00A8270B" w:rsidRDefault="001B16E2" w:rsidP="00CC548A">
      <w:pPr>
        <w:pStyle w:val="NormalWeb"/>
        <w:spacing w:before="0" w:beforeAutospacing="0" w:after="0" w:afterAutospacing="0"/>
        <w:rPr>
          <w:color w:val="000000"/>
        </w:rPr>
      </w:pPr>
      <w:r w:rsidRPr="00A8270B">
        <w:rPr>
          <w:color w:val="000000"/>
        </w:rPr>
        <w:t>Contact Email:</w:t>
      </w:r>
    </w:p>
    <w:p w14:paraId="33DD36B6" w14:textId="77777777" w:rsidR="001B16E2" w:rsidRPr="00A8270B" w:rsidRDefault="001B16E2" w:rsidP="00CC548A">
      <w:pPr>
        <w:pStyle w:val="NormalWeb"/>
        <w:spacing w:before="0" w:beforeAutospacing="0" w:after="0" w:afterAutospacing="0"/>
        <w:rPr>
          <w:color w:val="000000"/>
        </w:rPr>
      </w:pPr>
      <w:r w:rsidRPr="00A8270B">
        <w:rPr>
          <w:color w:val="000000"/>
        </w:rPr>
        <w:t>Contact Telephone:</w:t>
      </w:r>
    </w:p>
    <w:p w14:paraId="4888BF88" w14:textId="77777777" w:rsidR="001B16E2" w:rsidRPr="00A8270B" w:rsidRDefault="001B16E2" w:rsidP="00CC548A">
      <w:pPr>
        <w:pStyle w:val="NormalWeb"/>
        <w:spacing w:before="0" w:beforeAutospacing="0" w:after="0" w:afterAutospacing="0"/>
        <w:rPr>
          <w:color w:val="000000"/>
        </w:rPr>
      </w:pPr>
      <w:r w:rsidRPr="00A8270B">
        <w:rPr>
          <w:color w:val="000000"/>
        </w:rPr>
        <w:t>Fiscal Year End Date (for organizations):</w:t>
      </w:r>
    </w:p>
    <w:p w14:paraId="41288EF6" w14:textId="77777777" w:rsidR="001B16E2" w:rsidRPr="00A8270B" w:rsidRDefault="001B16E2" w:rsidP="00CC548A">
      <w:pPr>
        <w:pStyle w:val="NormalWeb"/>
        <w:spacing w:before="0" w:beforeAutospacing="0" w:after="0" w:afterAutospacing="0"/>
        <w:rPr>
          <w:color w:val="000000"/>
        </w:rPr>
      </w:pPr>
      <w:r w:rsidRPr="00A8270B">
        <w:rPr>
          <w:color w:val="000000"/>
        </w:rPr>
        <w:t>Is this organization functioning as a pass-through entity “</w:t>
      </w:r>
      <w:proofErr w:type="spellStart"/>
      <w:r w:rsidRPr="00A8270B">
        <w:rPr>
          <w:color w:val="000000"/>
        </w:rPr>
        <w:t>SubGrantee</w:t>
      </w:r>
      <w:proofErr w:type="spellEnd"/>
      <w:r w:rsidRPr="00A8270B">
        <w:rPr>
          <w:color w:val="000000"/>
        </w:rPr>
        <w:t>” of the Applicant?</w:t>
      </w:r>
    </w:p>
    <w:p w14:paraId="4C0142F1" w14:textId="77777777" w:rsidR="001B16E2" w:rsidRPr="00A8270B" w:rsidRDefault="001B16E2" w:rsidP="00CC548A">
      <w:pPr>
        <w:pStyle w:val="NormalWeb"/>
        <w:spacing w:before="0" w:beforeAutospacing="0" w:after="0" w:afterAutospacing="0"/>
        <w:rPr>
          <w:color w:val="000000"/>
        </w:rPr>
      </w:pPr>
      <w:r w:rsidRPr="00A8270B">
        <w:rPr>
          <w:color w:val="000000"/>
        </w:rPr>
        <w:t>Is this organization functioning as a vendor “</w:t>
      </w:r>
      <w:proofErr w:type="spellStart"/>
      <w:r w:rsidRPr="00A8270B">
        <w:rPr>
          <w:color w:val="000000"/>
        </w:rPr>
        <w:t>SubContractor</w:t>
      </w:r>
      <w:proofErr w:type="spellEnd"/>
      <w:r w:rsidRPr="00A8270B">
        <w:rPr>
          <w:color w:val="000000"/>
        </w:rPr>
        <w:t>” of the Applicant?</w:t>
      </w:r>
    </w:p>
    <w:p w14:paraId="3F82E0CF" w14:textId="77777777" w:rsidR="00CC548A" w:rsidRDefault="00CC548A" w:rsidP="001B16E2">
      <w:pPr>
        <w:pStyle w:val="NormalWeb"/>
        <w:rPr>
          <w:color w:val="000000"/>
        </w:rPr>
      </w:pPr>
    </w:p>
    <w:p w14:paraId="6771EDA4" w14:textId="0A85866E" w:rsidR="001B16E2" w:rsidRPr="00A8270B" w:rsidRDefault="001B16E2" w:rsidP="00CC548A">
      <w:pPr>
        <w:pStyle w:val="NormalWeb"/>
        <w:spacing w:before="0" w:beforeAutospacing="0" w:after="0" w:afterAutospacing="0"/>
        <w:rPr>
          <w:color w:val="000000"/>
        </w:rPr>
      </w:pPr>
      <w:proofErr w:type="spellStart"/>
      <w:r w:rsidRPr="00A8270B">
        <w:rPr>
          <w:color w:val="000000"/>
        </w:rPr>
        <w:t>SubContractor</w:t>
      </w:r>
      <w:proofErr w:type="spellEnd"/>
      <w:r w:rsidRPr="00A8270B">
        <w:rPr>
          <w:color w:val="000000"/>
        </w:rPr>
        <w:t>/</w:t>
      </w:r>
      <w:proofErr w:type="spellStart"/>
      <w:r w:rsidRPr="00A8270B">
        <w:rPr>
          <w:color w:val="000000"/>
        </w:rPr>
        <w:t>SubGrantee</w:t>
      </w:r>
      <w:proofErr w:type="spellEnd"/>
      <w:r w:rsidRPr="00A8270B">
        <w:rPr>
          <w:color w:val="000000"/>
        </w:rPr>
        <w:t xml:space="preserve"> Name:</w:t>
      </w:r>
    </w:p>
    <w:p w14:paraId="18B6A178" w14:textId="77777777" w:rsidR="001B16E2" w:rsidRPr="00A8270B" w:rsidRDefault="001B16E2" w:rsidP="00CC548A">
      <w:pPr>
        <w:pStyle w:val="NormalWeb"/>
        <w:spacing w:before="0" w:beforeAutospacing="0" w:after="0" w:afterAutospacing="0"/>
        <w:rPr>
          <w:color w:val="000000"/>
        </w:rPr>
      </w:pPr>
      <w:r w:rsidRPr="00A8270B">
        <w:rPr>
          <w:color w:val="000000"/>
        </w:rPr>
        <w:t>Position Title (if applicable):</w:t>
      </w:r>
    </w:p>
    <w:p w14:paraId="315D39DC" w14:textId="77777777" w:rsidR="001B16E2" w:rsidRPr="00A8270B" w:rsidRDefault="001B16E2" w:rsidP="00CC548A">
      <w:pPr>
        <w:pStyle w:val="NormalWeb"/>
        <w:spacing w:before="0" w:beforeAutospacing="0" w:after="0" w:afterAutospacing="0"/>
        <w:rPr>
          <w:color w:val="000000"/>
        </w:rPr>
      </w:pPr>
      <w:r w:rsidRPr="00A8270B">
        <w:rPr>
          <w:color w:val="000000"/>
        </w:rPr>
        <w:t>EIN or Tax ID:</w:t>
      </w:r>
    </w:p>
    <w:p w14:paraId="6081686A" w14:textId="77777777" w:rsidR="001B16E2" w:rsidRPr="00A8270B" w:rsidRDefault="001B16E2" w:rsidP="00CC548A">
      <w:pPr>
        <w:pStyle w:val="NormalWeb"/>
        <w:spacing w:before="0" w:beforeAutospacing="0" w:after="0" w:afterAutospacing="0"/>
        <w:rPr>
          <w:color w:val="000000"/>
        </w:rPr>
      </w:pPr>
      <w:r w:rsidRPr="00A8270B">
        <w:rPr>
          <w:color w:val="000000"/>
        </w:rPr>
        <w:t>Street Address or PO Box:</w:t>
      </w:r>
    </w:p>
    <w:p w14:paraId="5F8F8CE3" w14:textId="77777777" w:rsidR="001B16E2" w:rsidRPr="00A8270B" w:rsidRDefault="001B16E2" w:rsidP="00CC548A">
      <w:pPr>
        <w:pStyle w:val="NormalWeb"/>
        <w:spacing w:before="0" w:beforeAutospacing="0" w:after="0" w:afterAutospacing="0"/>
        <w:rPr>
          <w:color w:val="000000"/>
        </w:rPr>
      </w:pPr>
      <w:r w:rsidRPr="00A8270B">
        <w:rPr>
          <w:color w:val="000000"/>
        </w:rPr>
        <w:t>City, State and ZIP Code:</w:t>
      </w:r>
    </w:p>
    <w:p w14:paraId="211CCD43" w14:textId="77777777" w:rsidR="001B16E2" w:rsidRPr="00A8270B" w:rsidRDefault="001B16E2" w:rsidP="00CC548A">
      <w:pPr>
        <w:pStyle w:val="NormalWeb"/>
        <w:spacing w:before="0" w:beforeAutospacing="0" w:after="0" w:afterAutospacing="0"/>
        <w:rPr>
          <w:color w:val="000000"/>
        </w:rPr>
      </w:pPr>
      <w:r w:rsidRPr="00A8270B">
        <w:rPr>
          <w:color w:val="000000"/>
        </w:rPr>
        <w:t>Contact Name:</w:t>
      </w:r>
    </w:p>
    <w:p w14:paraId="68FB5349" w14:textId="77777777" w:rsidR="001B16E2" w:rsidRPr="00A8270B" w:rsidRDefault="001B16E2" w:rsidP="00CC548A">
      <w:pPr>
        <w:pStyle w:val="NormalWeb"/>
        <w:spacing w:before="0" w:beforeAutospacing="0" w:after="0" w:afterAutospacing="0"/>
        <w:rPr>
          <w:color w:val="000000"/>
        </w:rPr>
      </w:pPr>
      <w:r w:rsidRPr="00A8270B">
        <w:rPr>
          <w:color w:val="000000"/>
        </w:rPr>
        <w:t>Contact Email:</w:t>
      </w:r>
    </w:p>
    <w:p w14:paraId="0CB71075" w14:textId="77777777" w:rsidR="001B16E2" w:rsidRPr="00A8270B" w:rsidRDefault="001B16E2" w:rsidP="00CC548A">
      <w:pPr>
        <w:pStyle w:val="NormalWeb"/>
        <w:spacing w:before="0" w:beforeAutospacing="0" w:after="0" w:afterAutospacing="0"/>
        <w:rPr>
          <w:color w:val="000000"/>
        </w:rPr>
      </w:pPr>
      <w:r w:rsidRPr="00A8270B">
        <w:rPr>
          <w:color w:val="000000"/>
        </w:rPr>
        <w:t>Contact Telephone:</w:t>
      </w:r>
    </w:p>
    <w:p w14:paraId="65FF126C" w14:textId="77777777" w:rsidR="001B16E2" w:rsidRPr="00A8270B" w:rsidRDefault="001B16E2" w:rsidP="00CC548A">
      <w:pPr>
        <w:pStyle w:val="NormalWeb"/>
        <w:spacing w:before="0" w:beforeAutospacing="0" w:after="0" w:afterAutospacing="0"/>
        <w:rPr>
          <w:color w:val="000000"/>
        </w:rPr>
      </w:pPr>
      <w:r w:rsidRPr="00A8270B">
        <w:rPr>
          <w:color w:val="000000"/>
        </w:rPr>
        <w:t>Fiscal Year End Date (for organizations):</w:t>
      </w:r>
    </w:p>
    <w:p w14:paraId="0572A2BD" w14:textId="77777777" w:rsidR="001B16E2" w:rsidRPr="00A8270B" w:rsidRDefault="001B16E2" w:rsidP="00CC548A">
      <w:pPr>
        <w:pStyle w:val="NormalWeb"/>
        <w:spacing w:before="0" w:beforeAutospacing="0" w:after="0" w:afterAutospacing="0"/>
        <w:rPr>
          <w:color w:val="000000"/>
        </w:rPr>
      </w:pPr>
      <w:r w:rsidRPr="00A8270B">
        <w:rPr>
          <w:color w:val="000000"/>
        </w:rPr>
        <w:t>Is this organization functioning as a pass-through entity “</w:t>
      </w:r>
      <w:proofErr w:type="spellStart"/>
      <w:r w:rsidRPr="00A8270B">
        <w:rPr>
          <w:color w:val="000000"/>
        </w:rPr>
        <w:t>SubGrantee</w:t>
      </w:r>
      <w:proofErr w:type="spellEnd"/>
      <w:r w:rsidRPr="00A8270B">
        <w:rPr>
          <w:color w:val="000000"/>
        </w:rPr>
        <w:t>” of the Applicant?</w:t>
      </w:r>
    </w:p>
    <w:p w14:paraId="05F4F8AF" w14:textId="455BD153" w:rsidR="00CC548A" w:rsidRDefault="001B16E2" w:rsidP="00CC548A">
      <w:pPr>
        <w:pStyle w:val="NormalWeb"/>
        <w:spacing w:before="0" w:beforeAutospacing="0" w:after="0" w:afterAutospacing="0"/>
        <w:rPr>
          <w:color w:val="000000"/>
        </w:rPr>
      </w:pPr>
      <w:r w:rsidRPr="00A8270B">
        <w:rPr>
          <w:color w:val="000000"/>
        </w:rPr>
        <w:t>Is this organization functioning as a vendor “</w:t>
      </w:r>
      <w:proofErr w:type="spellStart"/>
      <w:r w:rsidRPr="00A8270B">
        <w:rPr>
          <w:color w:val="000000"/>
        </w:rPr>
        <w:t>SubContractor</w:t>
      </w:r>
      <w:proofErr w:type="spellEnd"/>
      <w:r w:rsidRPr="00A8270B">
        <w:rPr>
          <w:color w:val="000000"/>
        </w:rPr>
        <w:t>” of the Applicant?</w:t>
      </w:r>
    </w:p>
    <w:p w14:paraId="6E7A3BB6" w14:textId="77777777" w:rsidR="00CC548A" w:rsidRDefault="00CC548A">
      <w:pPr>
        <w:rPr>
          <w:color w:val="000000"/>
          <w:szCs w:val="24"/>
        </w:rPr>
      </w:pPr>
      <w:r>
        <w:rPr>
          <w:color w:val="000000"/>
        </w:rPr>
        <w:br w:type="page"/>
      </w:r>
    </w:p>
    <w:p w14:paraId="192B4CE9" w14:textId="0528FB1F" w:rsidR="00D43AAD" w:rsidRDefault="00AA7316" w:rsidP="0077756A">
      <w:pPr>
        <w:pStyle w:val="Heading2"/>
        <w:numPr>
          <w:ilvl w:val="0"/>
          <w:numId w:val="51"/>
        </w:numPr>
        <w:ind w:left="360"/>
      </w:pPr>
      <w:bookmarkStart w:id="81" w:name="_Toc209539616"/>
      <w:r>
        <w:lastRenderedPageBreak/>
        <w:t>Attachment A</w:t>
      </w:r>
      <w:bookmarkEnd w:id="81"/>
    </w:p>
    <w:bookmarkEnd w:id="79"/>
    <w:p w14:paraId="4866EA0B" w14:textId="77777777" w:rsidR="00AA7316" w:rsidRDefault="00AA7316" w:rsidP="00AA7316">
      <w:pPr>
        <w:tabs>
          <w:tab w:val="left" w:pos="720"/>
        </w:tabs>
        <w:jc w:val="center"/>
        <w:rPr>
          <w:b/>
          <w:color w:val="333333"/>
          <w:szCs w:val="24"/>
        </w:rPr>
      </w:pPr>
    </w:p>
    <w:p w14:paraId="7D6DDC58" w14:textId="77777777" w:rsidR="00AA7316" w:rsidRDefault="00AA7316" w:rsidP="00AA7316">
      <w:pPr>
        <w:tabs>
          <w:tab w:val="left" w:pos="720"/>
        </w:tabs>
        <w:jc w:val="center"/>
        <w:rPr>
          <w:b/>
          <w:color w:val="333333"/>
          <w:szCs w:val="24"/>
        </w:rPr>
      </w:pPr>
    </w:p>
    <w:p w14:paraId="35CAE2C9" w14:textId="2F2D71A7" w:rsidR="00AA7316" w:rsidRDefault="00AA7316" w:rsidP="00AA7316">
      <w:pPr>
        <w:tabs>
          <w:tab w:val="left" w:pos="720"/>
        </w:tabs>
        <w:jc w:val="center"/>
        <w:rPr>
          <w:b/>
          <w:color w:val="333333"/>
          <w:szCs w:val="24"/>
        </w:rPr>
      </w:pPr>
      <w:r>
        <w:rPr>
          <w:b/>
          <w:color w:val="333333"/>
          <w:szCs w:val="24"/>
        </w:rPr>
        <w:t>Attachment A</w:t>
      </w:r>
    </w:p>
    <w:p w14:paraId="436AFF74" w14:textId="77777777" w:rsidR="00AA7316" w:rsidRDefault="00AA7316" w:rsidP="00AA7316">
      <w:pPr>
        <w:tabs>
          <w:tab w:val="left" w:pos="720"/>
        </w:tabs>
        <w:jc w:val="center"/>
        <w:rPr>
          <w:b/>
          <w:color w:val="333333"/>
          <w:szCs w:val="24"/>
        </w:rPr>
      </w:pPr>
      <w:r>
        <w:rPr>
          <w:b/>
          <w:color w:val="333333"/>
          <w:szCs w:val="24"/>
        </w:rPr>
        <w:t>Memoranda of Understanding</w:t>
      </w:r>
    </w:p>
    <w:p w14:paraId="7AD6D516" w14:textId="77777777" w:rsidR="00AA7316" w:rsidRDefault="00AA7316" w:rsidP="00AA7316">
      <w:pPr>
        <w:tabs>
          <w:tab w:val="left" w:pos="720"/>
        </w:tabs>
        <w:jc w:val="center"/>
        <w:rPr>
          <w:sz w:val="22"/>
          <w:szCs w:val="22"/>
        </w:rPr>
      </w:pPr>
    </w:p>
    <w:p w14:paraId="1EB9A5EE" w14:textId="77777777" w:rsidR="00AA7316" w:rsidRDefault="00AA7316" w:rsidP="00AA7316">
      <w:pPr>
        <w:tabs>
          <w:tab w:val="left" w:pos="4488"/>
        </w:tabs>
        <w:ind w:left="720" w:right="720"/>
        <w:rPr>
          <w:sz w:val="22"/>
          <w:szCs w:val="22"/>
        </w:rPr>
      </w:pPr>
    </w:p>
    <w:p w14:paraId="531F5588" w14:textId="77777777" w:rsidR="00AA7316" w:rsidRDefault="00AA7316" w:rsidP="00AA7316">
      <w:pPr>
        <w:jc w:val="center"/>
      </w:pPr>
      <w:r>
        <w:rPr>
          <w:sz w:val="22"/>
          <w:szCs w:val="22"/>
        </w:rPr>
        <w:t xml:space="preserve">This attachment </w:t>
      </w:r>
      <w:r>
        <w:rPr>
          <w:sz w:val="22"/>
          <w:szCs w:val="22"/>
          <w:u w:val="single"/>
        </w:rPr>
        <w:t xml:space="preserve">must </w:t>
      </w:r>
      <w:r>
        <w:rPr>
          <w:sz w:val="22"/>
          <w:szCs w:val="22"/>
        </w:rPr>
        <w:t>include Memoranda of Understanding from each implementation site.</w:t>
      </w:r>
      <w:r>
        <w:rPr>
          <w:rFonts w:ascii="Arial" w:hAnsi="Arial" w:cs="Arial"/>
          <w:color w:val="1E1E1E"/>
          <w:sz w:val="21"/>
          <w:szCs w:val="21"/>
          <w:shd w:val="clear" w:color="auto" w:fill="FFFFFF"/>
        </w:rPr>
        <w:t xml:space="preserve"> </w:t>
      </w:r>
      <w:r>
        <w:rPr>
          <w:sz w:val="22"/>
          <w:szCs w:val="22"/>
        </w:rPr>
        <w:t>A memorandum of understanding (MOU) is an agreement between two or more parties/institutions. MOUs are not legally binding but serve to document each collaborator’s expectations or intentions. The MOU should include a description of the partner agency’s protocols and procedures in working with their youth. Each MOU should specify what the agency will contribute to the program.</w:t>
      </w:r>
    </w:p>
    <w:p w14:paraId="1065A21B" w14:textId="7879C073" w:rsidR="00246D15" w:rsidRPr="0077756A" w:rsidRDefault="00AA7316" w:rsidP="00F85FBE">
      <w:pPr>
        <w:pStyle w:val="Heading2"/>
        <w:numPr>
          <w:ilvl w:val="0"/>
          <w:numId w:val="51"/>
        </w:numPr>
        <w:ind w:left="360"/>
        <w:rPr>
          <w:b w:val="0"/>
          <w:bCs/>
        </w:rPr>
      </w:pPr>
      <w:r>
        <w:br w:type="page"/>
      </w:r>
      <w:bookmarkStart w:id="82" w:name="_Toc209539617"/>
      <w:r w:rsidRPr="00F85FBE">
        <w:lastRenderedPageBreak/>
        <w:t>Attachment B</w:t>
      </w:r>
      <w:bookmarkEnd w:id="82"/>
    </w:p>
    <w:p w14:paraId="4467FE86" w14:textId="77777777" w:rsidR="00AA7316" w:rsidRDefault="00AA7316" w:rsidP="00AA7316">
      <w:pPr>
        <w:tabs>
          <w:tab w:val="left" w:pos="720"/>
        </w:tabs>
        <w:jc w:val="center"/>
        <w:rPr>
          <w:b/>
          <w:color w:val="333333"/>
          <w:szCs w:val="24"/>
        </w:rPr>
      </w:pPr>
    </w:p>
    <w:p w14:paraId="5A57E44D" w14:textId="77777777" w:rsidR="00AA7316" w:rsidRDefault="00AA7316" w:rsidP="00AA7316">
      <w:pPr>
        <w:tabs>
          <w:tab w:val="left" w:pos="720"/>
        </w:tabs>
        <w:jc w:val="center"/>
        <w:rPr>
          <w:b/>
          <w:color w:val="333333"/>
          <w:szCs w:val="24"/>
        </w:rPr>
      </w:pPr>
    </w:p>
    <w:p w14:paraId="73242610" w14:textId="649C46E0" w:rsidR="00AA7316" w:rsidRDefault="00AA7316" w:rsidP="00AA7316">
      <w:pPr>
        <w:tabs>
          <w:tab w:val="left" w:pos="720"/>
        </w:tabs>
        <w:jc w:val="center"/>
        <w:rPr>
          <w:b/>
          <w:color w:val="333333"/>
          <w:szCs w:val="24"/>
        </w:rPr>
      </w:pPr>
      <w:r>
        <w:rPr>
          <w:b/>
          <w:color w:val="333333"/>
          <w:szCs w:val="24"/>
        </w:rPr>
        <w:t>Attachment B</w:t>
      </w:r>
    </w:p>
    <w:p w14:paraId="4CD528BD" w14:textId="77777777" w:rsidR="00AA7316" w:rsidRDefault="00AA7316" w:rsidP="00AA7316">
      <w:pPr>
        <w:tabs>
          <w:tab w:val="left" w:pos="0"/>
        </w:tabs>
        <w:jc w:val="center"/>
        <w:rPr>
          <w:b/>
          <w:color w:val="333333"/>
          <w:szCs w:val="24"/>
        </w:rPr>
      </w:pPr>
      <w:r>
        <w:rPr>
          <w:b/>
          <w:color w:val="333333"/>
          <w:szCs w:val="24"/>
        </w:rPr>
        <w:t>Agency Information</w:t>
      </w:r>
    </w:p>
    <w:p w14:paraId="2888B2B4" w14:textId="77777777" w:rsidR="00AA7316" w:rsidRDefault="00AA7316" w:rsidP="00AA7316">
      <w:pPr>
        <w:tabs>
          <w:tab w:val="left" w:pos="1080"/>
          <w:tab w:val="left" w:pos="1488"/>
          <w:tab w:val="left" w:pos="4488"/>
        </w:tabs>
        <w:rPr>
          <w:color w:val="333333"/>
          <w:sz w:val="22"/>
          <w:szCs w:val="22"/>
        </w:rPr>
      </w:pPr>
    </w:p>
    <w:p w14:paraId="1F3C6747" w14:textId="77777777" w:rsidR="00AA7316" w:rsidRDefault="00AA7316" w:rsidP="00AA7316">
      <w:pPr>
        <w:tabs>
          <w:tab w:val="left" w:pos="1080"/>
          <w:tab w:val="left" w:pos="1488"/>
          <w:tab w:val="left" w:pos="4488"/>
        </w:tabs>
        <w:rPr>
          <w:color w:val="333333"/>
          <w:sz w:val="22"/>
          <w:szCs w:val="22"/>
        </w:rPr>
      </w:pPr>
    </w:p>
    <w:p w14:paraId="6B52D7FF" w14:textId="77777777" w:rsidR="00AA7316" w:rsidRDefault="00AA7316" w:rsidP="00AA7316">
      <w:pPr>
        <w:tabs>
          <w:tab w:val="left" w:pos="1080"/>
          <w:tab w:val="left" w:pos="1488"/>
          <w:tab w:val="left" w:pos="4488"/>
        </w:tabs>
        <w:ind w:left="720"/>
        <w:rPr>
          <w:sz w:val="22"/>
          <w:szCs w:val="22"/>
        </w:rPr>
      </w:pPr>
      <w:r>
        <w:rPr>
          <w:sz w:val="22"/>
          <w:szCs w:val="22"/>
        </w:rPr>
        <w:t xml:space="preserve">This attachment </w:t>
      </w:r>
      <w:r>
        <w:rPr>
          <w:sz w:val="22"/>
          <w:szCs w:val="22"/>
          <w:u w:val="single"/>
        </w:rPr>
        <w:t>must</w:t>
      </w:r>
      <w:r>
        <w:rPr>
          <w:sz w:val="22"/>
          <w:szCs w:val="22"/>
        </w:rPr>
        <w:t xml:space="preserve"> include each of the following:</w:t>
      </w:r>
    </w:p>
    <w:p w14:paraId="64353D3B" w14:textId="77777777" w:rsidR="00AA7316" w:rsidRDefault="00AA7316" w:rsidP="00AA7316">
      <w:pPr>
        <w:tabs>
          <w:tab w:val="left" w:pos="1080"/>
          <w:tab w:val="left" w:pos="1488"/>
          <w:tab w:val="left" w:pos="4488"/>
        </w:tabs>
        <w:ind w:left="720"/>
        <w:rPr>
          <w:sz w:val="22"/>
          <w:szCs w:val="22"/>
        </w:rPr>
      </w:pPr>
    </w:p>
    <w:p w14:paraId="697AFA57" w14:textId="77777777" w:rsidR="00AA7316" w:rsidRDefault="00AA7316" w:rsidP="00E864E0">
      <w:pPr>
        <w:numPr>
          <w:ilvl w:val="0"/>
          <w:numId w:val="40"/>
        </w:numPr>
        <w:tabs>
          <w:tab w:val="num" w:pos="1080"/>
          <w:tab w:val="left" w:pos="1488"/>
          <w:tab w:val="left" w:pos="4488"/>
        </w:tabs>
        <w:ind w:left="1080"/>
        <w:rPr>
          <w:sz w:val="22"/>
          <w:szCs w:val="22"/>
        </w:rPr>
      </w:pPr>
      <w:r>
        <w:rPr>
          <w:sz w:val="22"/>
          <w:szCs w:val="22"/>
        </w:rPr>
        <w:t>Organizational chart of the applying agency.</w:t>
      </w:r>
    </w:p>
    <w:p w14:paraId="2DE2C9C0" w14:textId="77777777" w:rsidR="00AA7316" w:rsidRDefault="00AA7316" w:rsidP="00E864E0">
      <w:pPr>
        <w:numPr>
          <w:ilvl w:val="0"/>
          <w:numId w:val="40"/>
        </w:numPr>
        <w:tabs>
          <w:tab w:val="num" w:pos="1080"/>
          <w:tab w:val="left" w:pos="1488"/>
          <w:tab w:val="left" w:pos="4488"/>
        </w:tabs>
        <w:ind w:left="1080"/>
        <w:rPr>
          <w:sz w:val="22"/>
          <w:szCs w:val="22"/>
        </w:rPr>
      </w:pPr>
      <w:r>
        <w:rPr>
          <w:sz w:val="22"/>
          <w:szCs w:val="22"/>
        </w:rPr>
        <w:t>List of current Board of Directors of the applying agency.</w:t>
      </w:r>
    </w:p>
    <w:p w14:paraId="7FC07A7B" w14:textId="4F853FF6" w:rsidR="00CD4EF4" w:rsidRDefault="00CD4EF4" w:rsidP="00E864E0">
      <w:pPr>
        <w:numPr>
          <w:ilvl w:val="0"/>
          <w:numId w:val="40"/>
        </w:numPr>
        <w:tabs>
          <w:tab w:val="num" w:pos="1080"/>
          <w:tab w:val="left" w:pos="1488"/>
          <w:tab w:val="left" w:pos="4488"/>
        </w:tabs>
        <w:ind w:left="1080"/>
        <w:rPr>
          <w:sz w:val="22"/>
          <w:szCs w:val="22"/>
        </w:rPr>
      </w:pPr>
      <w:r w:rsidRPr="782BF052">
        <w:rPr>
          <w:sz w:val="22"/>
          <w:szCs w:val="22"/>
        </w:rPr>
        <w:t xml:space="preserve">Job </w:t>
      </w:r>
      <w:r w:rsidR="005C388C" w:rsidRPr="782BF052">
        <w:rPr>
          <w:sz w:val="22"/>
          <w:szCs w:val="22"/>
        </w:rPr>
        <w:t>d</w:t>
      </w:r>
      <w:r w:rsidRPr="782BF052">
        <w:rPr>
          <w:sz w:val="22"/>
          <w:szCs w:val="22"/>
        </w:rPr>
        <w:t>escriptions (as applicable).</w:t>
      </w:r>
    </w:p>
    <w:p w14:paraId="7294910D" w14:textId="612ADDE2" w:rsidR="782BF052" w:rsidRDefault="782BF052" w:rsidP="782BF052">
      <w:pPr>
        <w:tabs>
          <w:tab w:val="num" w:pos="1080"/>
          <w:tab w:val="left" w:pos="1488"/>
          <w:tab w:val="left" w:pos="4488"/>
        </w:tabs>
        <w:rPr>
          <w:sz w:val="22"/>
          <w:szCs w:val="22"/>
        </w:rPr>
      </w:pPr>
    </w:p>
    <w:p w14:paraId="63D5680B" w14:textId="60547A31" w:rsidR="782BF052" w:rsidRDefault="782BF052" w:rsidP="782BF052">
      <w:pPr>
        <w:tabs>
          <w:tab w:val="num" w:pos="1080"/>
          <w:tab w:val="left" w:pos="1488"/>
          <w:tab w:val="left" w:pos="4488"/>
        </w:tabs>
        <w:rPr>
          <w:sz w:val="22"/>
          <w:szCs w:val="22"/>
        </w:rPr>
      </w:pPr>
    </w:p>
    <w:p w14:paraId="33FCCCED" w14:textId="352C1372" w:rsidR="782BF052" w:rsidRDefault="782BF052" w:rsidP="782BF052">
      <w:pPr>
        <w:tabs>
          <w:tab w:val="num" w:pos="1080"/>
          <w:tab w:val="left" w:pos="1488"/>
          <w:tab w:val="left" w:pos="4488"/>
        </w:tabs>
        <w:rPr>
          <w:sz w:val="22"/>
          <w:szCs w:val="22"/>
        </w:rPr>
      </w:pPr>
    </w:p>
    <w:p w14:paraId="36E47D33" w14:textId="0469D0BF" w:rsidR="782BF052" w:rsidRDefault="782BF052" w:rsidP="782BF052">
      <w:pPr>
        <w:tabs>
          <w:tab w:val="num" w:pos="1080"/>
          <w:tab w:val="left" w:pos="1488"/>
          <w:tab w:val="left" w:pos="4488"/>
        </w:tabs>
        <w:rPr>
          <w:sz w:val="22"/>
          <w:szCs w:val="22"/>
        </w:rPr>
      </w:pPr>
    </w:p>
    <w:p w14:paraId="375015F5" w14:textId="4BED0915" w:rsidR="782BF052" w:rsidRDefault="782BF052" w:rsidP="782BF052">
      <w:pPr>
        <w:tabs>
          <w:tab w:val="num" w:pos="1080"/>
          <w:tab w:val="left" w:pos="1488"/>
          <w:tab w:val="left" w:pos="4488"/>
        </w:tabs>
        <w:rPr>
          <w:sz w:val="22"/>
          <w:szCs w:val="22"/>
        </w:rPr>
      </w:pPr>
    </w:p>
    <w:p w14:paraId="795D3853" w14:textId="392F0A4A" w:rsidR="782BF052" w:rsidRDefault="782BF052" w:rsidP="782BF052">
      <w:pPr>
        <w:tabs>
          <w:tab w:val="num" w:pos="1080"/>
          <w:tab w:val="left" w:pos="1488"/>
          <w:tab w:val="left" w:pos="4488"/>
        </w:tabs>
        <w:rPr>
          <w:sz w:val="22"/>
          <w:szCs w:val="22"/>
        </w:rPr>
      </w:pPr>
    </w:p>
    <w:p w14:paraId="3B48D0AB" w14:textId="3330A9D6" w:rsidR="782BF052" w:rsidRDefault="782BF052" w:rsidP="782BF052">
      <w:pPr>
        <w:tabs>
          <w:tab w:val="num" w:pos="1080"/>
          <w:tab w:val="left" w:pos="1488"/>
          <w:tab w:val="left" w:pos="4488"/>
        </w:tabs>
        <w:rPr>
          <w:sz w:val="22"/>
          <w:szCs w:val="22"/>
        </w:rPr>
      </w:pPr>
    </w:p>
    <w:p w14:paraId="14DE6737" w14:textId="07A3B0B5" w:rsidR="782BF052" w:rsidRDefault="782BF052" w:rsidP="782BF052">
      <w:pPr>
        <w:tabs>
          <w:tab w:val="num" w:pos="1080"/>
          <w:tab w:val="left" w:pos="1488"/>
          <w:tab w:val="left" w:pos="4488"/>
        </w:tabs>
        <w:rPr>
          <w:sz w:val="22"/>
          <w:szCs w:val="22"/>
        </w:rPr>
      </w:pPr>
    </w:p>
    <w:p w14:paraId="57E3ABB6" w14:textId="69C53B6E" w:rsidR="782BF052" w:rsidRDefault="782BF052" w:rsidP="782BF052">
      <w:pPr>
        <w:tabs>
          <w:tab w:val="num" w:pos="1080"/>
          <w:tab w:val="left" w:pos="1488"/>
          <w:tab w:val="left" w:pos="4488"/>
        </w:tabs>
        <w:rPr>
          <w:sz w:val="22"/>
          <w:szCs w:val="22"/>
        </w:rPr>
      </w:pPr>
    </w:p>
    <w:p w14:paraId="205E8538" w14:textId="109DEDBB" w:rsidR="782BF052" w:rsidRDefault="782BF052" w:rsidP="782BF052">
      <w:pPr>
        <w:tabs>
          <w:tab w:val="num" w:pos="1080"/>
          <w:tab w:val="left" w:pos="1488"/>
          <w:tab w:val="left" w:pos="4488"/>
        </w:tabs>
        <w:rPr>
          <w:sz w:val="22"/>
          <w:szCs w:val="22"/>
        </w:rPr>
      </w:pPr>
    </w:p>
    <w:p w14:paraId="002F5888" w14:textId="2D7662D4" w:rsidR="782BF052" w:rsidRDefault="782BF052" w:rsidP="782BF052">
      <w:pPr>
        <w:tabs>
          <w:tab w:val="num" w:pos="1080"/>
          <w:tab w:val="left" w:pos="1488"/>
          <w:tab w:val="left" w:pos="4488"/>
        </w:tabs>
        <w:rPr>
          <w:sz w:val="22"/>
          <w:szCs w:val="22"/>
        </w:rPr>
      </w:pPr>
    </w:p>
    <w:p w14:paraId="233A1DAE" w14:textId="08291882" w:rsidR="782BF052" w:rsidRDefault="782BF052" w:rsidP="782BF052">
      <w:pPr>
        <w:tabs>
          <w:tab w:val="num" w:pos="1080"/>
          <w:tab w:val="left" w:pos="1488"/>
          <w:tab w:val="left" w:pos="4488"/>
        </w:tabs>
        <w:rPr>
          <w:sz w:val="22"/>
          <w:szCs w:val="22"/>
        </w:rPr>
      </w:pPr>
    </w:p>
    <w:p w14:paraId="251572FA" w14:textId="06F9B4FE" w:rsidR="782BF052" w:rsidRDefault="782BF052" w:rsidP="782BF052">
      <w:pPr>
        <w:tabs>
          <w:tab w:val="num" w:pos="1080"/>
          <w:tab w:val="left" w:pos="1488"/>
          <w:tab w:val="left" w:pos="4488"/>
        </w:tabs>
        <w:rPr>
          <w:sz w:val="22"/>
          <w:szCs w:val="22"/>
        </w:rPr>
      </w:pPr>
    </w:p>
    <w:p w14:paraId="720D3986" w14:textId="2FB0F5BD" w:rsidR="782BF052" w:rsidRDefault="782BF052" w:rsidP="782BF052">
      <w:pPr>
        <w:tabs>
          <w:tab w:val="num" w:pos="1080"/>
          <w:tab w:val="left" w:pos="1488"/>
          <w:tab w:val="left" w:pos="4488"/>
        </w:tabs>
        <w:rPr>
          <w:sz w:val="22"/>
          <w:szCs w:val="22"/>
        </w:rPr>
      </w:pPr>
    </w:p>
    <w:p w14:paraId="0DC3DB23" w14:textId="647A7E3A" w:rsidR="782BF052" w:rsidRDefault="782BF052" w:rsidP="782BF052">
      <w:pPr>
        <w:tabs>
          <w:tab w:val="num" w:pos="1080"/>
          <w:tab w:val="left" w:pos="1488"/>
          <w:tab w:val="left" w:pos="4488"/>
        </w:tabs>
        <w:rPr>
          <w:sz w:val="22"/>
          <w:szCs w:val="22"/>
        </w:rPr>
      </w:pPr>
    </w:p>
    <w:p w14:paraId="519A076A" w14:textId="4CC08E31" w:rsidR="782BF052" w:rsidRDefault="782BF052" w:rsidP="782BF052">
      <w:pPr>
        <w:tabs>
          <w:tab w:val="num" w:pos="1080"/>
          <w:tab w:val="left" w:pos="1488"/>
          <w:tab w:val="left" w:pos="4488"/>
        </w:tabs>
        <w:rPr>
          <w:sz w:val="22"/>
          <w:szCs w:val="22"/>
        </w:rPr>
      </w:pPr>
    </w:p>
    <w:p w14:paraId="3F5E2DB8" w14:textId="4388437B" w:rsidR="782BF052" w:rsidRDefault="782BF052" w:rsidP="782BF052">
      <w:pPr>
        <w:tabs>
          <w:tab w:val="num" w:pos="1080"/>
          <w:tab w:val="left" w:pos="1488"/>
          <w:tab w:val="left" w:pos="4488"/>
        </w:tabs>
        <w:rPr>
          <w:sz w:val="22"/>
          <w:szCs w:val="22"/>
        </w:rPr>
      </w:pPr>
    </w:p>
    <w:p w14:paraId="53081221" w14:textId="0BB6AFBC" w:rsidR="782BF052" w:rsidRDefault="782BF052" w:rsidP="782BF052">
      <w:pPr>
        <w:tabs>
          <w:tab w:val="num" w:pos="1080"/>
          <w:tab w:val="left" w:pos="1488"/>
          <w:tab w:val="left" w:pos="4488"/>
        </w:tabs>
        <w:rPr>
          <w:sz w:val="22"/>
          <w:szCs w:val="22"/>
        </w:rPr>
      </w:pPr>
    </w:p>
    <w:p w14:paraId="2EA548D9" w14:textId="79B49A1C" w:rsidR="782BF052" w:rsidRDefault="782BF052" w:rsidP="782BF052">
      <w:pPr>
        <w:tabs>
          <w:tab w:val="num" w:pos="1080"/>
          <w:tab w:val="left" w:pos="1488"/>
          <w:tab w:val="left" w:pos="4488"/>
        </w:tabs>
        <w:rPr>
          <w:sz w:val="22"/>
          <w:szCs w:val="22"/>
        </w:rPr>
      </w:pPr>
    </w:p>
    <w:p w14:paraId="7BA9D371" w14:textId="701835D5" w:rsidR="782BF052" w:rsidRDefault="782BF052" w:rsidP="782BF052">
      <w:pPr>
        <w:tabs>
          <w:tab w:val="num" w:pos="1080"/>
          <w:tab w:val="left" w:pos="1488"/>
          <w:tab w:val="left" w:pos="4488"/>
        </w:tabs>
        <w:rPr>
          <w:sz w:val="22"/>
          <w:szCs w:val="22"/>
        </w:rPr>
      </w:pPr>
    </w:p>
    <w:p w14:paraId="608973DC" w14:textId="65DEA091" w:rsidR="782BF052" w:rsidRDefault="782BF052" w:rsidP="782BF052">
      <w:pPr>
        <w:tabs>
          <w:tab w:val="num" w:pos="1080"/>
          <w:tab w:val="left" w:pos="1488"/>
          <w:tab w:val="left" w:pos="4488"/>
        </w:tabs>
        <w:rPr>
          <w:sz w:val="22"/>
          <w:szCs w:val="22"/>
        </w:rPr>
      </w:pPr>
    </w:p>
    <w:p w14:paraId="376818B3" w14:textId="16F4AAB6" w:rsidR="782BF052" w:rsidRDefault="782BF052" w:rsidP="782BF052">
      <w:pPr>
        <w:tabs>
          <w:tab w:val="num" w:pos="1080"/>
          <w:tab w:val="left" w:pos="1488"/>
          <w:tab w:val="left" w:pos="4488"/>
        </w:tabs>
        <w:rPr>
          <w:sz w:val="22"/>
          <w:szCs w:val="22"/>
        </w:rPr>
      </w:pPr>
    </w:p>
    <w:p w14:paraId="67AEDF1A" w14:textId="4CD99D1E" w:rsidR="782BF052" w:rsidRDefault="782BF052" w:rsidP="782BF052">
      <w:pPr>
        <w:tabs>
          <w:tab w:val="num" w:pos="1080"/>
          <w:tab w:val="left" w:pos="1488"/>
          <w:tab w:val="left" w:pos="4488"/>
        </w:tabs>
        <w:rPr>
          <w:sz w:val="22"/>
          <w:szCs w:val="22"/>
        </w:rPr>
      </w:pPr>
    </w:p>
    <w:p w14:paraId="34C369E4" w14:textId="5991E234" w:rsidR="782BF052" w:rsidRDefault="782BF052" w:rsidP="782BF052">
      <w:pPr>
        <w:tabs>
          <w:tab w:val="num" w:pos="1080"/>
          <w:tab w:val="left" w:pos="1488"/>
          <w:tab w:val="left" w:pos="4488"/>
        </w:tabs>
        <w:rPr>
          <w:sz w:val="22"/>
          <w:szCs w:val="22"/>
        </w:rPr>
      </w:pPr>
    </w:p>
    <w:p w14:paraId="39E61ED3" w14:textId="76F5D65A" w:rsidR="782BF052" w:rsidRDefault="782BF052" w:rsidP="782BF052">
      <w:pPr>
        <w:tabs>
          <w:tab w:val="num" w:pos="1080"/>
          <w:tab w:val="left" w:pos="1488"/>
          <w:tab w:val="left" w:pos="4488"/>
        </w:tabs>
        <w:rPr>
          <w:sz w:val="22"/>
          <w:szCs w:val="22"/>
        </w:rPr>
      </w:pPr>
    </w:p>
    <w:p w14:paraId="3587BC00" w14:textId="1996686C" w:rsidR="782BF052" w:rsidRDefault="782BF052" w:rsidP="782BF052">
      <w:pPr>
        <w:tabs>
          <w:tab w:val="num" w:pos="1080"/>
          <w:tab w:val="left" w:pos="1488"/>
          <w:tab w:val="left" w:pos="4488"/>
        </w:tabs>
        <w:rPr>
          <w:sz w:val="22"/>
          <w:szCs w:val="22"/>
        </w:rPr>
      </w:pPr>
    </w:p>
    <w:p w14:paraId="74FAE902" w14:textId="03981E4B" w:rsidR="782BF052" w:rsidRDefault="782BF052" w:rsidP="782BF052">
      <w:pPr>
        <w:tabs>
          <w:tab w:val="num" w:pos="1080"/>
          <w:tab w:val="left" w:pos="1488"/>
          <w:tab w:val="left" w:pos="4488"/>
        </w:tabs>
        <w:rPr>
          <w:sz w:val="22"/>
          <w:szCs w:val="22"/>
        </w:rPr>
      </w:pPr>
    </w:p>
    <w:p w14:paraId="5A2D206B" w14:textId="2950C0D5" w:rsidR="782BF052" w:rsidRDefault="782BF052" w:rsidP="782BF052">
      <w:pPr>
        <w:tabs>
          <w:tab w:val="num" w:pos="1080"/>
          <w:tab w:val="left" w:pos="1488"/>
          <w:tab w:val="left" w:pos="4488"/>
        </w:tabs>
        <w:rPr>
          <w:sz w:val="22"/>
          <w:szCs w:val="22"/>
        </w:rPr>
      </w:pPr>
    </w:p>
    <w:p w14:paraId="771ABAFC" w14:textId="5044315B" w:rsidR="782BF052" w:rsidRDefault="782BF052" w:rsidP="782BF052">
      <w:pPr>
        <w:tabs>
          <w:tab w:val="num" w:pos="1080"/>
          <w:tab w:val="left" w:pos="1488"/>
          <w:tab w:val="left" w:pos="4488"/>
        </w:tabs>
        <w:rPr>
          <w:sz w:val="22"/>
          <w:szCs w:val="22"/>
        </w:rPr>
      </w:pPr>
    </w:p>
    <w:p w14:paraId="2E50B1D2" w14:textId="49899207" w:rsidR="782BF052" w:rsidRDefault="782BF052" w:rsidP="782BF052">
      <w:pPr>
        <w:tabs>
          <w:tab w:val="num" w:pos="1080"/>
          <w:tab w:val="left" w:pos="1488"/>
          <w:tab w:val="left" w:pos="4488"/>
        </w:tabs>
        <w:rPr>
          <w:sz w:val="22"/>
          <w:szCs w:val="22"/>
        </w:rPr>
      </w:pPr>
    </w:p>
    <w:p w14:paraId="6AE4906D" w14:textId="4610A746" w:rsidR="782BF052" w:rsidRDefault="782BF052" w:rsidP="782BF052">
      <w:pPr>
        <w:tabs>
          <w:tab w:val="num" w:pos="1080"/>
          <w:tab w:val="left" w:pos="1488"/>
          <w:tab w:val="left" w:pos="4488"/>
        </w:tabs>
        <w:rPr>
          <w:sz w:val="22"/>
          <w:szCs w:val="22"/>
        </w:rPr>
      </w:pPr>
    </w:p>
    <w:p w14:paraId="32D74EEE" w14:textId="6FD47968" w:rsidR="782BF052" w:rsidRDefault="782BF052" w:rsidP="782BF052">
      <w:pPr>
        <w:tabs>
          <w:tab w:val="num" w:pos="1080"/>
          <w:tab w:val="left" w:pos="1488"/>
          <w:tab w:val="left" w:pos="4488"/>
        </w:tabs>
        <w:rPr>
          <w:sz w:val="22"/>
          <w:szCs w:val="22"/>
        </w:rPr>
      </w:pPr>
    </w:p>
    <w:p w14:paraId="19CD383C" w14:textId="13DD5763" w:rsidR="782BF052" w:rsidRDefault="782BF052" w:rsidP="782BF052">
      <w:pPr>
        <w:tabs>
          <w:tab w:val="num" w:pos="1080"/>
          <w:tab w:val="left" w:pos="1488"/>
          <w:tab w:val="left" w:pos="4488"/>
        </w:tabs>
        <w:rPr>
          <w:sz w:val="22"/>
          <w:szCs w:val="22"/>
        </w:rPr>
      </w:pPr>
    </w:p>
    <w:p w14:paraId="65A13892" w14:textId="274AB195" w:rsidR="782BF052" w:rsidRDefault="782BF052" w:rsidP="782BF052">
      <w:pPr>
        <w:tabs>
          <w:tab w:val="num" w:pos="1080"/>
          <w:tab w:val="left" w:pos="1488"/>
          <w:tab w:val="left" w:pos="4488"/>
        </w:tabs>
        <w:rPr>
          <w:sz w:val="22"/>
          <w:szCs w:val="22"/>
        </w:rPr>
      </w:pPr>
    </w:p>
    <w:p w14:paraId="0F8855CF" w14:textId="3C21397D" w:rsidR="782BF052" w:rsidRDefault="782BF052" w:rsidP="782BF052">
      <w:pPr>
        <w:tabs>
          <w:tab w:val="num" w:pos="1080"/>
          <w:tab w:val="left" w:pos="1488"/>
          <w:tab w:val="left" w:pos="4488"/>
        </w:tabs>
        <w:rPr>
          <w:sz w:val="22"/>
          <w:szCs w:val="22"/>
        </w:rPr>
      </w:pPr>
    </w:p>
    <w:p w14:paraId="12F7AE42" w14:textId="20AE6960" w:rsidR="782BF052" w:rsidRDefault="782BF052" w:rsidP="782BF052">
      <w:pPr>
        <w:tabs>
          <w:tab w:val="num" w:pos="1080"/>
          <w:tab w:val="left" w:pos="1488"/>
          <w:tab w:val="left" w:pos="4488"/>
        </w:tabs>
        <w:rPr>
          <w:sz w:val="22"/>
          <w:szCs w:val="22"/>
        </w:rPr>
      </w:pPr>
    </w:p>
    <w:p w14:paraId="5FBF846D" w14:textId="3E0CD6C5" w:rsidR="782BF052" w:rsidRDefault="782BF052" w:rsidP="782BF052">
      <w:pPr>
        <w:tabs>
          <w:tab w:val="num" w:pos="1080"/>
          <w:tab w:val="left" w:pos="1488"/>
          <w:tab w:val="left" w:pos="4488"/>
        </w:tabs>
        <w:rPr>
          <w:sz w:val="22"/>
          <w:szCs w:val="22"/>
        </w:rPr>
      </w:pPr>
    </w:p>
    <w:p w14:paraId="0F5073C2" w14:textId="036B321C" w:rsidR="008E0B22" w:rsidRDefault="008E0B22" w:rsidP="001F0BBF">
      <w:pPr>
        <w:pStyle w:val="Heading2"/>
        <w:numPr>
          <w:ilvl w:val="0"/>
          <w:numId w:val="51"/>
        </w:numPr>
        <w:ind w:left="360"/>
      </w:pPr>
      <w:bookmarkStart w:id="83" w:name="_Toc209539618"/>
      <w:r>
        <w:lastRenderedPageBreak/>
        <w:t>IRS Letter</w:t>
      </w:r>
      <w:bookmarkEnd w:id="83"/>
      <w:r>
        <w:t xml:space="preserve"> </w:t>
      </w:r>
    </w:p>
    <w:p w14:paraId="1C7582D7" w14:textId="1D908A1F" w:rsidR="008E0B22" w:rsidRPr="004A3DA0" w:rsidRDefault="001808DD" w:rsidP="004A3DA0">
      <w:pPr>
        <w:spacing w:before="240"/>
        <w:rPr>
          <w:b/>
          <w:i/>
        </w:rPr>
      </w:pPr>
      <w:r w:rsidRPr="004A3DA0">
        <w:rPr>
          <w:b/>
          <w:i/>
        </w:rPr>
        <w:t>Public Agencies</w:t>
      </w:r>
      <w:r w:rsidR="008E0B22" w:rsidRPr="004A3DA0">
        <w:rPr>
          <w:b/>
          <w:i/>
        </w:rPr>
        <w:t>:</w:t>
      </w:r>
    </w:p>
    <w:p w14:paraId="63292FC5" w14:textId="77777777" w:rsidR="008E0B22" w:rsidRDefault="008E0B22" w:rsidP="004A3DA0">
      <w:r>
        <w:t>Provide a copy of a letter from the IRS which documents your organization’s tax i</w:t>
      </w:r>
      <w:r w:rsidRPr="008E0B22">
        <w:t xml:space="preserve">dentification </w:t>
      </w:r>
      <w:r>
        <w:t>n</w:t>
      </w:r>
      <w:r w:rsidRPr="008E0B22">
        <w:t>umber</w:t>
      </w:r>
      <w:r>
        <w:t>. The organization</w:t>
      </w:r>
      <w:r w:rsidR="00642583">
        <w:t>’s</w:t>
      </w:r>
      <w:r>
        <w:t xml:space="preserve"> name and address on the letter must match your current organization</w:t>
      </w:r>
      <w:r w:rsidR="00642583">
        <w:t>’s</w:t>
      </w:r>
      <w:r>
        <w:t xml:space="preserve"> name and address.</w:t>
      </w:r>
    </w:p>
    <w:p w14:paraId="3E1A8536" w14:textId="77777777" w:rsidR="008E0B22" w:rsidRPr="004A3DA0" w:rsidRDefault="008E0B22" w:rsidP="004A3DA0">
      <w:pPr>
        <w:spacing w:before="240"/>
        <w:rPr>
          <w:b/>
          <w:i/>
        </w:rPr>
      </w:pPr>
      <w:r w:rsidRPr="004A3DA0">
        <w:rPr>
          <w:b/>
          <w:i/>
        </w:rPr>
        <w:t>Private Non-profits:</w:t>
      </w:r>
    </w:p>
    <w:p w14:paraId="1A7550FF" w14:textId="77777777" w:rsidR="008E0B22" w:rsidRDefault="008E0B22" w:rsidP="004A3DA0">
      <w:r>
        <w:t xml:space="preserve">Provide a copy of an </w:t>
      </w:r>
      <w:r w:rsidRPr="008E0B22">
        <w:t xml:space="preserve">IRS </w:t>
      </w:r>
      <w:r>
        <w:t>d</w:t>
      </w:r>
      <w:r w:rsidRPr="008E0B22">
        <w:t xml:space="preserve">etermination </w:t>
      </w:r>
      <w:r>
        <w:t>l</w:t>
      </w:r>
      <w:r w:rsidRPr="008E0B22">
        <w:t xml:space="preserve">etter </w:t>
      </w:r>
      <w:r>
        <w:t xml:space="preserve">which states that your organization has been granted exemption from federal income tax under section </w:t>
      </w:r>
      <w:r w:rsidRPr="008E0B22">
        <w:t xml:space="preserve">501(c)(3) </w:t>
      </w:r>
      <w:r>
        <w:t xml:space="preserve">of the Internal Revenue Code. </w:t>
      </w:r>
      <w:r w:rsidR="00642583">
        <w:t>The organization’s name and address on the letter must match your current organization’s name and address.</w:t>
      </w:r>
    </w:p>
    <w:p w14:paraId="21B0FB17" w14:textId="77777777" w:rsidR="008E0B22" w:rsidRDefault="008E0B22" w:rsidP="004A3DA0">
      <w:pPr>
        <w:spacing w:before="240"/>
      </w:pPr>
      <w:r>
        <w:t xml:space="preserve">This IRS determination letter can also </w:t>
      </w:r>
      <w:r w:rsidR="00642583">
        <w:t xml:space="preserve">satisfy the documentation requirement of your organization’s tax identification number. </w:t>
      </w:r>
    </w:p>
    <w:p w14:paraId="4CE1EF8E" w14:textId="06708F70" w:rsidR="782BF052" w:rsidRDefault="782BF052" w:rsidP="782BF052">
      <w:pPr>
        <w:spacing w:before="240"/>
      </w:pPr>
    </w:p>
    <w:p w14:paraId="64C93F35" w14:textId="4D08DAC3" w:rsidR="782BF052" w:rsidRDefault="782BF052" w:rsidP="782BF052">
      <w:pPr>
        <w:spacing w:before="240"/>
      </w:pPr>
    </w:p>
    <w:p w14:paraId="4C6DB51C" w14:textId="1EF71A1A" w:rsidR="782BF052" w:rsidRDefault="782BF052" w:rsidP="782BF052">
      <w:pPr>
        <w:spacing w:before="240"/>
      </w:pPr>
    </w:p>
    <w:p w14:paraId="25962591" w14:textId="1F54D886" w:rsidR="782BF052" w:rsidRDefault="782BF052" w:rsidP="782BF052">
      <w:pPr>
        <w:spacing w:before="240"/>
      </w:pPr>
    </w:p>
    <w:p w14:paraId="58D0D2A1" w14:textId="25277F06" w:rsidR="782BF052" w:rsidRDefault="782BF052" w:rsidP="782BF052">
      <w:pPr>
        <w:spacing w:before="240"/>
      </w:pPr>
    </w:p>
    <w:p w14:paraId="67BCA571" w14:textId="478075F9" w:rsidR="782BF052" w:rsidRDefault="782BF052" w:rsidP="782BF052">
      <w:pPr>
        <w:spacing w:before="240"/>
      </w:pPr>
    </w:p>
    <w:p w14:paraId="58D6BD04" w14:textId="3391388E" w:rsidR="782BF052" w:rsidRDefault="782BF052" w:rsidP="782BF052">
      <w:pPr>
        <w:spacing w:before="240"/>
      </w:pPr>
    </w:p>
    <w:p w14:paraId="0A68D396" w14:textId="3EABA0DC" w:rsidR="782BF052" w:rsidRDefault="782BF052" w:rsidP="782BF052">
      <w:pPr>
        <w:spacing w:before="240"/>
      </w:pPr>
    </w:p>
    <w:p w14:paraId="30726E6C" w14:textId="72959E95" w:rsidR="782BF052" w:rsidRDefault="782BF052" w:rsidP="782BF052">
      <w:pPr>
        <w:spacing w:before="240"/>
      </w:pPr>
    </w:p>
    <w:p w14:paraId="25F84619" w14:textId="24AB7301" w:rsidR="782BF052" w:rsidRDefault="782BF052" w:rsidP="782BF052">
      <w:pPr>
        <w:spacing w:before="240"/>
      </w:pPr>
    </w:p>
    <w:p w14:paraId="73A0BBD5" w14:textId="322DDBC6" w:rsidR="782BF052" w:rsidRDefault="782BF052" w:rsidP="782BF052">
      <w:pPr>
        <w:spacing w:before="240"/>
      </w:pPr>
    </w:p>
    <w:p w14:paraId="63641F5F" w14:textId="6D4A8911" w:rsidR="782BF052" w:rsidRDefault="782BF052" w:rsidP="782BF052">
      <w:pPr>
        <w:spacing w:before="240"/>
      </w:pPr>
    </w:p>
    <w:p w14:paraId="46B51749" w14:textId="01B40381" w:rsidR="782BF052" w:rsidRDefault="782BF052" w:rsidP="782BF052">
      <w:pPr>
        <w:spacing w:before="240"/>
      </w:pPr>
    </w:p>
    <w:p w14:paraId="67485AF4" w14:textId="61DDC266" w:rsidR="782BF052" w:rsidRDefault="782BF052" w:rsidP="782BF052">
      <w:pPr>
        <w:spacing w:before="240"/>
      </w:pPr>
    </w:p>
    <w:p w14:paraId="77D059A8" w14:textId="1366B704" w:rsidR="782BF052" w:rsidRDefault="782BF052" w:rsidP="782BF052">
      <w:pPr>
        <w:spacing w:before="240"/>
      </w:pPr>
    </w:p>
    <w:p w14:paraId="6F22B293" w14:textId="7557AD8F" w:rsidR="782BF052" w:rsidRDefault="782BF052" w:rsidP="782BF052">
      <w:pPr>
        <w:spacing w:before="240"/>
      </w:pPr>
    </w:p>
    <w:p w14:paraId="28CF2E6D" w14:textId="25CE554A" w:rsidR="782BF052" w:rsidRDefault="782BF052" w:rsidP="782BF052">
      <w:pPr>
        <w:spacing w:before="240"/>
      </w:pPr>
    </w:p>
    <w:p w14:paraId="28C54D6B" w14:textId="1B2C78F4" w:rsidR="782BF052" w:rsidRDefault="782BF052" w:rsidP="782BF052">
      <w:pPr>
        <w:spacing w:before="240"/>
      </w:pPr>
    </w:p>
    <w:p w14:paraId="1D9D5A87" w14:textId="6292B357" w:rsidR="008E0B22" w:rsidRDefault="008E0B22" w:rsidP="001F0BBF">
      <w:pPr>
        <w:pStyle w:val="Heading2"/>
        <w:numPr>
          <w:ilvl w:val="0"/>
          <w:numId w:val="51"/>
        </w:numPr>
        <w:ind w:left="360"/>
      </w:pPr>
      <w:bookmarkStart w:id="84" w:name="_Toc209539619"/>
      <w:r>
        <w:lastRenderedPageBreak/>
        <w:t>Verification of 501(c)(3) Status Form</w:t>
      </w:r>
      <w:bookmarkEnd w:id="84"/>
    </w:p>
    <w:p w14:paraId="38A6B739" w14:textId="77777777" w:rsidR="004E6B2C" w:rsidRPr="00062F50" w:rsidRDefault="00E04CC4" w:rsidP="004E6B2C">
      <w:pPr>
        <w:pBdr>
          <w:bottom w:val="single" w:sz="4" w:space="1" w:color="auto"/>
        </w:pBdr>
        <w:spacing w:before="720"/>
        <w:rPr>
          <w:rFonts w:ascii="Verdana" w:hAnsi="Verdana"/>
          <w:b/>
          <w:sz w:val="28"/>
          <w:szCs w:val="28"/>
        </w:rPr>
      </w:pPr>
      <w:r>
        <w:rPr>
          <w:rFonts w:ascii="Verdana" w:hAnsi="Verdana"/>
          <w:b/>
          <w:sz w:val="28"/>
          <w:szCs w:val="28"/>
        </w:rPr>
        <w:t>IRS Tax Exemption Verification Form (Annual)</w:t>
      </w:r>
    </w:p>
    <w:p w14:paraId="6ECFD8CD" w14:textId="77777777" w:rsidR="004E6B2C" w:rsidRDefault="004E6B2C" w:rsidP="00BB6763">
      <w:pPr>
        <w:spacing w:before="240"/>
        <w:ind w:left="864"/>
        <w:rPr>
          <w:rFonts w:ascii="Garamond" w:hAnsi="Garamond"/>
          <w:b/>
        </w:rPr>
      </w:pPr>
    </w:p>
    <w:p w14:paraId="36BD1B2C" w14:textId="77777777" w:rsidR="00E04CC4" w:rsidRPr="008412E7" w:rsidRDefault="00E04CC4" w:rsidP="00E04CC4">
      <w:pPr>
        <w:spacing w:line="257" w:lineRule="auto"/>
        <w:rPr>
          <w:rFonts w:ascii="Arial" w:hAnsi="Arial" w:cs="Arial"/>
          <w:sz w:val="16"/>
          <w:szCs w:val="16"/>
        </w:rPr>
      </w:pPr>
      <w:r w:rsidRPr="00E75364">
        <w:rPr>
          <w:rFonts w:ascii="Arial" w:hAnsi="Arial" w:cs="Arial"/>
          <w:sz w:val="22"/>
          <w:szCs w:val="22"/>
        </w:rPr>
        <w:t xml:space="preserve">I, _________________________, hereby state that I am ___________________________ of </w:t>
      </w:r>
      <w:r>
        <w:rPr>
          <w:rFonts w:ascii="Arial" w:hAnsi="Arial" w:cs="Arial"/>
          <w:sz w:val="22"/>
          <w:szCs w:val="22"/>
        </w:rPr>
        <w:br/>
      </w:r>
      <w:r w:rsidRPr="008412E7">
        <w:rPr>
          <w:rFonts w:ascii="Arial" w:hAnsi="Arial" w:cs="Arial"/>
          <w:sz w:val="16"/>
          <w:szCs w:val="16"/>
        </w:rPr>
        <w:tab/>
        <w:t>(</w:t>
      </w:r>
      <w:r>
        <w:rPr>
          <w:rFonts w:ascii="Arial" w:hAnsi="Arial" w:cs="Arial"/>
          <w:sz w:val="16"/>
          <w:szCs w:val="16"/>
        </w:rPr>
        <w:t xml:space="preserve">Printed </w:t>
      </w:r>
      <w:r w:rsidRPr="008412E7">
        <w:rPr>
          <w:rFonts w:ascii="Arial" w:hAnsi="Arial" w:cs="Arial"/>
          <w:sz w:val="16"/>
          <w:szCs w:val="16"/>
        </w:rPr>
        <w:t>Name)</w:t>
      </w:r>
      <w:r w:rsidRPr="008412E7">
        <w:rPr>
          <w:rFonts w:ascii="Arial" w:hAnsi="Arial" w:cs="Arial"/>
          <w:sz w:val="16"/>
          <w:szCs w:val="16"/>
        </w:rPr>
        <w:tab/>
      </w:r>
      <w:r w:rsidRPr="008412E7">
        <w:rPr>
          <w:rFonts w:ascii="Arial" w:hAnsi="Arial" w:cs="Arial"/>
          <w:sz w:val="16"/>
          <w:szCs w:val="16"/>
        </w:rPr>
        <w:tab/>
      </w:r>
      <w:r w:rsidRPr="008412E7">
        <w:rPr>
          <w:rFonts w:ascii="Arial" w:hAnsi="Arial" w:cs="Arial"/>
          <w:sz w:val="16"/>
          <w:szCs w:val="16"/>
        </w:rPr>
        <w:tab/>
      </w:r>
      <w:r w:rsidRPr="008412E7">
        <w:rPr>
          <w:rFonts w:ascii="Arial" w:hAnsi="Arial" w:cs="Arial"/>
          <w:sz w:val="16"/>
          <w:szCs w:val="16"/>
        </w:rPr>
        <w:tab/>
      </w:r>
      <w:r>
        <w:rPr>
          <w:rFonts w:ascii="Arial" w:hAnsi="Arial" w:cs="Arial"/>
          <w:sz w:val="16"/>
          <w:szCs w:val="16"/>
        </w:rPr>
        <w:tab/>
      </w:r>
      <w:r>
        <w:rPr>
          <w:rFonts w:ascii="Arial" w:hAnsi="Arial" w:cs="Arial"/>
          <w:sz w:val="16"/>
          <w:szCs w:val="16"/>
        </w:rPr>
        <w:tab/>
      </w:r>
      <w:r w:rsidRPr="008412E7">
        <w:rPr>
          <w:rFonts w:ascii="Arial" w:hAnsi="Arial" w:cs="Arial"/>
          <w:sz w:val="16"/>
          <w:szCs w:val="16"/>
        </w:rPr>
        <w:tab/>
        <w:t>(Title)</w:t>
      </w:r>
    </w:p>
    <w:p w14:paraId="0FC833A4" w14:textId="77777777" w:rsidR="00E04CC4" w:rsidRDefault="00E04CC4" w:rsidP="00E04CC4">
      <w:pPr>
        <w:spacing w:line="257" w:lineRule="auto"/>
        <w:jc w:val="both"/>
        <w:rPr>
          <w:rFonts w:ascii="Arial" w:hAnsi="Arial" w:cs="Arial"/>
          <w:sz w:val="16"/>
          <w:szCs w:val="16"/>
        </w:rPr>
      </w:pPr>
      <w:r w:rsidRPr="00E75364">
        <w:rPr>
          <w:rFonts w:ascii="Arial" w:hAnsi="Arial" w:cs="Arial"/>
          <w:sz w:val="22"/>
          <w:szCs w:val="22"/>
        </w:rPr>
        <w:t>_____________________________________</w:t>
      </w:r>
      <w:r>
        <w:rPr>
          <w:rFonts w:ascii="Arial" w:hAnsi="Arial" w:cs="Arial"/>
          <w:sz w:val="22"/>
          <w:szCs w:val="22"/>
        </w:rPr>
        <w:t xml:space="preserve"> (“Organization”)</w:t>
      </w:r>
      <w:r w:rsidRPr="00E75364">
        <w:rPr>
          <w:rFonts w:ascii="Arial" w:hAnsi="Arial" w:cs="Arial"/>
          <w:sz w:val="22"/>
          <w:szCs w:val="22"/>
        </w:rPr>
        <w:t>, and by that authority duly given</w:t>
      </w:r>
      <w:r>
        <w:rPr>
          <w:rFonts w:ascii="Arial" w:hAnsi="Arial" w:cs="Arial"/>
          <w:sz w:val="22"/>
          <w:szCs w:val="22"/>
        </w:rPr>
        <w:br/>
      </w:r>
      <w:r w:rsidRPr="00E75364">
        <w:rPr>
          <w:rFonts w:ascii="Arial" w:hAnsi="Arial" w:cs="Arial"/>
          <w:sz w:val="22"/>
          <w:szCs w:val="22"/>
        </w:rPr>
        <w:t xml:space="preserve"> </w:t>
      </w:r>
      <w:proofErr w:type="gramStart"/>
      <w:r>
        <w:rPr>
          <w:rFonts w:ascii="Arial" w:hAnsi="Arial" w:cs="Arial"/>
          <w:sz w:val="22"/>
          <w:szCs w:val="22"/>
        </w:rPr>
        <w:t xml:space="preserve">   </w:t>
      </w:r>
      <w:r w:rsidRPr="008412E7">
        <w:rPr>
          <w:rFonts w:ascii="Arial" w:hAnsi="Arial" w:cs="Arial"/>
          <w:sz w:val="16"/>
          <w:szCs w:val="16"/>
        </w:rPr>
        <w:t>(</w:t>
      </w:r>
      <w:proofErr w:type="gramEnd"/>
      <w:r w:rsidRPr="008412E7">
        <w:rPr>
          <w:rFonts w:ascii="Arial" w:hAnsi="Arial" w:cs="Arial"/>
          <w:sz w:val="16"/>
          <w:szCs w:val="16"/>
        </w:rPr>
        <w:t>Legal Name of Organization)</w:t>
      </w:r>
    </w:p>
    <w:p w14:paraId="0E71C717" w14:textId="77777777" w:rsidR="00E04CC4" w:rsidRDefault="00E04CC4" w:rsidP="00E04CC4">
      <w:pPr>
        <w:spacing w:line="257" w:lineRule="auto"/>
        <w:jc w:val="both"/>
        <w:rPr>
          <w:rFonts w:ascii="Arial" w:hAnsi="Arial" w:cs="Arial"/>
          <w:sz w:val="22"/>
          <w:szCs w:val="22"/>
        </w:rPr>
      </w:pPr>
      <w:r w:rsidRPr="00E75364">
        <w:rPr>
          <w:rFonts w:ascii="Arial" w:hAnsi="Arial" w:cs="Arial"/>
          <w:sz w:val="22"/>
          <w:szCs w:val="22"/>
        </w:rPr>
        <w:t xml:space="preserve">and as the act </w:t>
      </w:r>
      <w:r>
        <w:rPr>
          <w:rFonts w:ascii="Arial" w:hAnsi="Arial" w:cs="Arial"/>
          <w:sz w:val="22"/>
          <w:szCs w:val="22"/>
        </w:rPr>
        <w:t xml:space="preserve">and deed </w:t>
      </w:r>
      <w:r w:rsidRPr="00E75364">
        <w:rPr>
          <w:rFonts w:ascii="Arial" w:hAnsi="Arial" w:cs="Arial"/>
          <w:sz w:val="22"/>
          <w:szCs w:val="22"/>
        </w:rPr>
        <w:t>of the Organization, state that the Organization</w:t>
      </w:r>
      <w:r>
        <w:rPr>
          <w:rFonts w:ascii="Arial" w:hAnsi="Arial" w:cs="Arial"/>
          <w:sz w:val="22"/>
          <w:szCs w:val="22"/>
        </w:rPr>
        <w:t>’s status</w:t>
      </w:r>
      <w:r w:rsidRPr="00E75364">
        <w:rPr>
          <w:rFonts w:ascii="Arial" w:hAnsi="Arial" w:cs="Arial"/>
          <w:sz w:val="22"/>
          <w:szCs w:val="22"/>
        </w:rPr>
        <w:t xml:space="preserve"> continues to be designated as 501(c)(3) pursuant to U.S. Internal Revenue Code, and the documentation on file with the North Carolina Department of Health and Human Services is current and accurate.</w:t>
      </w:r>
    </w:p>
    <w:p w14:paraId="3DEF6CC9" w14:textId="77777777" w:rsidR="00E04CC4" w:rsidRPr="00E75364" w:rsidRDefault="00E04CC4" w:rsidP="00E04CC4">
      <w:pPr>
        <w:spacing w:line="257" w:lineRule="auto"/>
        <w:jc w:val="both"/>
        <w:rPr>
          <w:rFonts w:ascii="Arial" w:hAnsi="Arial" w:cs="Arial"/>
          <w:sz w:val="22"/>
          <w:szCs w:val="22"/>
        </w:rPr>
      </w:pPr>
    </w:p>
    <w:p w14:paraId="252D3409" w14:textId="77777777" w:rsidR="00E04CC4" w:rsidRPr="00E75364" w:rsidRDefault="00E04CC4" w:rsidP="00E04CC4">
      <w:pPr>
        <w:spacing w:after="240" w:line="257" w:lineRule="auto"/>
        <w:jc w:val="both"/>
        <w:rPr>
          <w:rFonts w:ascii="Arial" w:hAnsi="Arial" w:cs="Arial"/>
          <w:sz w:val="22"/>
          <w:szCs w:val="22"/>
        </w:rPr>
      </w:pPr>
      <w:r w:rsidRPr="00E75364">
        <w:rPr>
          <w:rFonts w:ascii="Arial" w:hAnsi="Arial" w:cs="Arial"/>
          <w:sz w:val="22"/>
          <w:szCs w:val="22"/>
        </w:rPr>
        <w:t xml:space="preserve">I understand that the penalty for perjury is a Class F Felony in North Carolina </w:t>
      </w:r>
      <w:r>
        <w:rPr>
          <w:rFonts w:ascii="Arial" w:hAnsi="Arial" w:cs="Arial"/>
          <w:sz w:val="22"/>
          <w:szCs w:val="22"/>
        </w:rPr>
        <w:t xml:space="preserve">pursuant to </w:t>
      </w:r>
      <w:r w:rsidRPr="00E75364">
        <w:rPr>
          <w:rFonts w:ascii="Arial" w:hAnsi="Arial" w:cs="Arial"/>
          <w:sz w:val="22"/>
          <w:szCs w:val="22"/>
        </w:rPr>
        <w:t>N.C. Gen. Stat. § 14-209, and that other state laws, including N.C. Gen. Stat. § 143C-10-1, and federal laws may also apply for making perjured and/or false statements or misrepresentations.</w:t>
      </w:r>
    </w:p>
    <w:p w14:paraId="52320F04" w14:textId="77777777" w:rsidR="00E04CC4" w:rsidRPr="00E75364" w:rsidRDefault="00E04CC4" w:rsidP="00E04CC4">
      <w:pPr>
        <w:spacing w:after="120" w:line="257" w:lineRule="auto"/>
        <w:jc w:val="both"/>
        <w:rPr>
          <w:rFonts w:ascii="Arial" w:hAnsi="Arial" w:cs="Arial"/>
          <w:sz w:val="22"/>
          <w:szCs w:val="22"/>
        </w:rPr>
      </w:pPr>
      <w:r w:rsidRPr="00E75364">
        <w:rPr>
          <w:rFonts w:ascii="Arial" w:hAnsi="Arial" w:cs="Arial"/>
          <w:sz w:val="22"/>
          <w:szCs w:val="22"/>
        </w:rPr>
        <w:t xml:space="preserve">I declare under penalty of perjury that the foregoing is true and correct. Executed on this the _____ day of ___________, </w:t>
      </w:r>
      <w:r>
        <w:rPr>
          <w:rFonts w:ascii="Arial" w:hAnsi="Arial" w:cs="Arial"/>
          <w:sz w:val="22"/>
          <w:szCs w:val="22"/>
        </w:rPr>
        <w:t>20</w:t>
      </w:r>
      <w:r w:rsidRPr="00E75364">
        <w:rPr>
          <w:rFonts w:ascii="Arial" w:hAnsi="Arial" w:cs="Arial"/>
          <w:sz w:val="22"/>
          <w:szCs w:val="22"/>
        </w:rPr>
        <w:t>_______.</w:t>
      </w:r>
    </w:p>
    <w:p w14:paraId="6576ECCF" w14:textId="77777777" w:rsidR="00E04CC4" w:rsidRPr="00E75364" w:rsidRDefault="00E04CC4" w:rsidP="00E04CC4">
      <w:pPr>
        <w:spacing w:after="240" w:line="257" w:lineRule="auto"/>
        <w:rPr>
          <w:rFonts w:ascii="Arial" w:hAnsi="Arial" w:cs="Arial"/>
          <w:sz w:val="22"/>
          <w:szCs w:val="22"/>
        </w:rPr>
      </w:pPr>
    </w:p>
    <w:p w14:paraId="1E67B1AB" w14:textId="77777777" w:rsidR="00E04CC4" w:rsidRPr="00E75364" w:rsidRDefault="00E04CC4" w:rsidP="00E04CC4">
      <w:pPr>
        <w:spacing w:line="257" w:lineRule="auto"/>
        <w:rPr>
          <w:rFonts w:ascii="Arial" w:hAnsi="Arial" w:cs="Arial"/>
          <w:sz w:val="22"/>
          <w:szCs w:val="22"/>
        </w:rPr>
      </w:pPr>
      <w:r w:rsidRPr="00E75364">
        <w:rPr>
          <w:rFonts w:ascii="Arial" w:hAnsi="Arial" w:cs="Arial"/>
          <w:sz w:val="22"/>
          <w:szCs w:val="22"/>
        </w:rPr>
        <w:t>___________________________________</w:t>
      </w:r>
    </w:p>
    <w:p w14:paraId="0B17B940" w14:textId="35A1B70E" w:rsidR="00CC5A92" w:rsidRDefault="00E04CC4" w:rsidP="00E04CC4">
      <w:pPr>
        <w:spacing w:line="257" w:lineRule="auto"/>
        <w:rPr>
          <w:rFonts w:ascii="Arial" w:hAnsi="Arial" w:cs="Arial"/>
          <w:sz w:val="22"/>
          <w:szCs w:val="22"/>
        </w:rPr>
      </w:pPr>
      <w:r w:rsidRPr="00E75364">
        <w:rPr>
          <w:rFonts w:ascii="Arial" w:hAnsi="Arial" w:cs="Arial"/>
          <w:sz w:val="22"/>
          <w:szCs w:val="22"/>
        </w:rPr>
        <w:t>(Signature)</w:t>
      </w:r>
    </w:p>
    <w:p w14:paraId="349AE721" w14:textId="293CE4B8" w:rsidR="00E04CC4" w:rsidRPr="00C7521C" w:rsidRDefault="00E04CC4" w:rsidP="007519B9"/>
    <w:p w14:paraId="282A94B5" w14:textId="77777777" w:rsidR="004E6B2C" w:rsidRDefault="004E6B2C" w:rsidP="00BB6763">
      <w:pPr>
        <w:spacing w:before="240"/>
        <w:ind w:left="864"/>
        <w:rPr>
          <w:rFonts w:ascii="Garamond" w:hAnsi="Garamond"/>
          <w:b/>
        </w:rPr>
        <w:sectPr w:rsidR="004E6B2C" w:rsidSect="00A478B3">
          <w:footerReference w:type="default" r:id="rId47"/>
          <w:pgSz w:w="12240" w:h="15840" w:code="1"/>
          <w:pgMar w:top="900" w:right="1080" w:bottom="1440" w:left="1080" w:header="720" w:footer="360" w:gutter="0"/>
          <w:cols w:space="720"/>
          <w:docGrid w:linePitch="326"/>
        </w:sectPr>
      </w:pPr>
    </w:p>
    <w:p w14:paraId="0497B009" w14:textId="77777777" w:rsidR="00373739" w:rsidRPr="0083080E" w:rsidRDefault="00373739" w:rsidP="00130253">
      <w:pPr>
        <w:pStyle w:val="Heading1"/>
        <w:numPr>
          <w:ilvl w:val="0"/>
          <w:numId w:val="0"/>
        </w:numPr>
        <w:ind w:left="432" w:hanging="432"/>
        <w:jc w:val="center"/>
        <w:rPr>
          <w:sz w:val="48"/>
          <w:szCs w:val="56"/>
        </w:rPr>
      </w:pPr>
      <w:bookmarkStart w:id="85" w:name="_Ref273537100"/>
      <w:bookmarkStart w:id="86" w:name="_Ref273537299"/>
      <w:bookmarkStart w:id="87" w:name="_Toc209539620"/>
      <w:r w:rsidRPr="0083080E">
        <w:rPr>
          <w:sz w:val="52"/>
          <w:szCs w:val="52"/>
        </w:rPr>
        <w:lastRenderedPageBreak/>
        <w:t>Appendix A</w:t>
      </w:r>
      <w:r w:rsidR="0083080E" w:rsidRPr="0083080E">
        <w:rPr>
          <w:sz w:val="52"/>
          <w:szCs w:val="52"/>
        </w:rPr>
        <w:t xml:space="preserve"> </w:t>
      </w:r>
      <w:r w:rsidRPr="0083080E">
        <w:rPr>
          <w:sz w:val="48"/>
          <w:szCs w:val="56"/>
        </w:rPr>
        <w:t>Forms for Reference</w:t>
      </w:r>
      <w:bookmarkEnd w:id="87"/>
    </w:p>
    <w:p w14:paraId="4A48F94C" w14:textId="77777777" w:rsidR="00373739" w:rsidRDefault="00373739" w:rsidP="0071579B"/>
    <w:p w14:paraId="6C90C301" w14:textId="77777777" w:rsidR="0083080E" w:rsidRDefault="0083080E" w:rsidP="0071579B"/>
    <w:p w14:paraId="0895FADF" w14:textId="77777777" w:rsidR="0083080E" w:rsidRPr="00373739" w:rsidRDefault="0083080E" w:rsidP="0071579B"/>
    <w:p w14:paraId="7CC5FA13" w14:textId="77777777" w:rsidR="00373739" w:rsidRPr="00614B7A" w:rsidRDefault="00DC642A" w:rsidP="00373739">
      <w:pPr>
        <w:pBdr>
          <w:top w:val="single" w:sz="4" w:space="0" w:color="auto"/>
          <w:bottom w:val="single" w:sz="4" w:space="1" w:color="auto"/>
        </w:pBdr>
        <w:tabs>
          <w:tab w:val="left" w:pos="270"/>
        </w:tabs>
        <w:ind w:left="450"/>
        <w:jc w:val="center"/>
        <w:rPr>
          <w:sz w:val="32"/>
          <w:szCs w:val="32"/>
        </w:rPr>
      </w:pPr>
      <w:r w:rsidRPr="38DDB385">
        <w:rPr>
          <w:sz w:val="32"/>
          <w:szCs w:val="32"/>
        </w:rPr>
        <w:t xml:space="preserve">Do </w:t>
      </w:r>
      <w:r w:rsidRPr="38DDB385">
        <w:rPr>
          <w:b/>
          <w:sz w:val="32"/>
          <w:szCs w:val="32"/>
        </w:rPr>
        <w:t>NOT</w:t>
      </w:r>
      <w:r w:rsidR="00373739" w:rsidRPr="38DDB385">
        <w:rPr>
          <w:b/>
          <w:sz w:val="32"/>
          <w:szCs w:val="32"/>
        </w:rPr>
        <w:t xml:space="preserve"> </w:t>
      </w:r>
      <w:r w:rsidR="00373739" w:rsidRPr="38DDB385">
        <w:rPr>
          <w:sz w:val="32"/>
          <w:szCs w:val="32"/>
        </w:rPr>
        <w:t xml:space="preserve">complete these documents at this time </w:t>
      </w:r>
      <w:r w:rsidR="00373739" w:rsidRPr="38DDB385">
        <w:rPr>
          <w:b/>
          <w:sz w:val="32"/>
          <w:szCs w:val="32"/>
        </w:rPr>
        <w:t>nor return them</w:t>
      </w:r>
      <w:r w:rsidR="00373739" w:rsidRPr="38DDB385">
        <w:rPr>
          <w:sz w:val="32"/>
          <w:szCs w:val="32"/>
        </w:rPr>
        <w:t xml:space="preserve"> with the RFA response.</w:t>
      </w:r>
    </w:p>
    <w:p w14:paraId="5217AC87" w14:textId="77777777" w:rsidR="00373739" w:rsidRPr="00614B7A" w:rsidRDefault="00373739" w:rsidP="00373739">
      <w:pPr>
        <w:pBdr>
          <w:top w:val="single" w:sz="4" w:space="0" w:color="auto"/>
          <w:bottom w:val="single" w:sz="4" w:space="1" w:color="auto"/>
        </w:pBdr>
        <w:tabs>
          <w:tab w:val="left" w:pos="270"/>
        </w:tabs>
        <w:ind w:left="450"/>
        <w:jc w:val="center"/>
        <w:rPr>
          <w:sz w:val="32"/>
          <w:szCs w:val="32"/>
        </w:rPr>
      </w:pPr>
      <w:r w:rsidRPr="38DDB385">
        <w:rPr>
          <w:sz w:val="32"/>
          <w:szCs w:val="32"/>
          <w:u w:val="single"/>
        </w:rPr>
        <w:t>They are for reference only.</w:t>
      </w:r>
    </w:p>
    <w:p w14:paraId="71429A2C" w14:textId="77777777" w:rsidR="00373739" w:rsidRPr="00373739" w:rsidRDefault="00373739" w:rsidP="00373739">
      <w:pPr>
        <w:rPr>
          <w:b/>
        </w:rPr>
      </w:pPr>
      <w:r w:rsidRPr="00373739">
        <w:rPr>
          <w:b/>
        </w:rPr>
        <w:br w:type="page"/>
      </w:r>
    </w:p>
    <w:p w14:paraId="23216FBD" w14:textId="77777777" w:rsidR="00012FC8" w:rsidRPr="00230DE7" w:rsidRDefault="00012FC8" w:rsidP="00F92E7A">
      <w:pPr>
        <w:pStyle w:val="Heading3"/>
      </w:pPr>
      <w:bookmarkStart w:id="88" w:name="_Toc209539621"/>
      <w:bookmarkEnd w:id="85"/>
      <w:bookmarkEnd w:id="86"/>
      <w:r w:rsidRPr="00230DE7">
        <w:lastRenderedPageBreak/>
        <w:t>FEDERAL CERTIFICATIONS</w:t>
      </w:r>
      <w:bookmarkEnd w:id="88"/>
    </w:p>
    <w:p w14:paraId="5DE89C28" w14:textId="1E8ABFEB" w:rsidR="00F026EE" w:rsidRPr="00F026EE" w:rsidRDefault="00F026EE" w:rsidP="00914377">
      <w:pPr>
        <w:spacing w:before="120"/>
        <w:rPr>
          <w:rFonts w:eastAsia="Calibri"/>
          <w:i/>
          <w:iCs/>
          <w:szCs w:val="24"/>
        </w:rPr>
      </w:pPr>
      <w:r w:rsidRPr="00F026EE">
        <w:rPr>
          <w:rFonts w:eastAsia="Calibri"/>
          <w:i/>
          <w:iCs/>
          <w:szCs w:val="24"/>
        </w:rPr>
        <w:t>The word “Contractor” in the following Federal Certifications includes Grantees.</w:t>
      </w:r>
    </w:p>
    <w:p w14:paraId="54C872E9" w14:textId="30E1B4FA" w:rsidR="00012FC8" w:rsidRPr="00914377" w:rsidRDefault="00012FC8" w:rsidP="00914377">
      <w:pPr>
        <w:spacing w:before="120"/>
        <w:rPr>
          <w:rFonts w:eastAsia="Calibri"/>
          <w:b/>
          <w:bCs/>
        </w:rPr>
      </w:pPr>
      <w:r w:rsidRPr="00914377">
        <w:rPr>
          <w:rFonts w:eastAsia="Calibri"/>
          <w:b/>
          <w:bCs/>
        </w:rPr>
        <w:t>The undersigned states that:</w:t>
      </w:r>
    </w:p>
    <w:p w14:paraId="28ED38E6" w14:textId="62585E3C" w:rsidR="00012FC8" w:rsidRPr="004216BF" w:rsidRDefault="00012FC8" w:rsidP="00E864E0">
      <w:pPr>
        <w:pStyle w:val="Title"/>
        <w:numPr>
          <w:ilvl w:val="0"/>
          <w:numId w:val="28"/>
        </w:numPr>
        <w:spacing w:before="180"/>
        <w:ind w:left="360"/>
        <w:jc w:val="both"/>
        <w:rPr>
          <w:rFonts w:eastAsia="Calibri"/>
          <w:b w:val="0"/>
          <w:color w:val="000000"/>
          <w:sz w:val="22"/>
          <w:szCs w:val="22"/>
        </w:rPr>
      </w:pPr>
      <w:r w:rsidRPr="004216BF">
        <w:rPr>
          <w:rFonts w:eastAsia="Calibri"/>
          <w:b w:val="0"/>
          <w:color w:val="000000"/>
          <w:sz w:val="22"/>
          <w:szCs w:val="22"/>
        </w:rPr>
        <w:t>He or she is the duly authorized representative of the Contractor named below;</w:t>
      </w:r>
    </w:p>
    <w:p w14:paraId="2FACAABE" w14:textId="13453D96" w:rsidR="00012FC8" w:rsidRPr="00012FC8" w:rsidRDefault="00012FC8" w:rsidP="00E864E0">
      <w:pPr>
        <w:pStyle w:val="Title"/>
        <w:numPr>
          <w:ilvl w:val="0"/>
          <w:numId w:val="28"/>
        </w:numPr>
        <w:spacing w:before="180"/>
        <w:ind w:left="360"/>
        <w:jc w:val="both"/>
        <w:rPr>
          <w:rFonts w:eastAsia="Calibri"/>
          <w:b w:val="0"/>
          <w:color w:val="000000"/>
          <w:sz w:val="22"/>
          <w:szCs w:val="22"/>
        </w:rPr>
      </w:pPr>
      <w:r w:rsidRPr="004216BF">
        <w:rPr>
          <w:rFonts w:eastAsia="Calibri"/>
          <w:b w:val="0"/>
          <w:color w:val="000000"/>
          <w:sz w:val="22"/>
          <w:szCs w:val="22"/>
        </w:rPr>
        <w:t xml:space="preserve">He or she is authorized to make, and does hereby make, the following certifications on behalf of the Contractor, as set out herein: </w:t>
      </w:r>
    </w:p>
    <w:p w14:paraId="0E1F170A" w14:textId="77777777" w:rsidR="00012FC8" w:rsidRPr="004216BF" w:rsidRDefault="00012FC8" w:rsidP="00E864E0">
      <w:pPr>
        <w:pStyle w:val="Title"/>
        <w:numPr>
          <w:ilvl w:val="0"/>
          <w:numId w:val="29"/>
        </w:numPr>
        <w:spacing w:before="240"/>
        <w:ind w:left="720"/>
        <w:jc w:val="both"/>
        <w:rPr>
          <w:b w:val="0"/>
          <w:color w:val="000000"/>
          <w:sz w:val="22"/>
          <w:szCs w:val="22"/>
        </w:rPr>
      </w:pPr>
      <w:r w:rsidRPr="004216BF">
        <w:rPr>
          <w:b w:val="0"/>
          <w:color w:val="000000"/>
          <w:sz w:val="22"/>
          <w:szCs w:val="22"/>
        </w:rPr>
        <w:t>The Certification Regarding Nondiscrimination;</w:t>
      </w:r>
    </w:p>
    <w:p w14:paraId="59C39035" w14:textId="77777777" w:rsidR="00012FC8" w:rsidRPr="004216BF" w:rsidRDefault="00012FC8" w:rsidP="00E864E0">
      <w:pPr>
        <w:pStyle w:val="Title"/>
        <w:numPr>
          <w:ilvl w:val="0"/>
          <w:numId w:val="29"/>
        </w:numPr>
        <w:ind w:left="720"/>
        <w:jc w:val="both"/>
        <w:rPr>
          <w:b w:val="0"/>
          <w:color w:val="000000"/>
          <w:sz w:val="22"/>
          <w:szCs w:val="22"/>
        </w:rPr>
      </w:pPr>
      <w:r w:rsidRPr="004216BF">
        <w:rPr>
          <w:b w:val="0"/>
          <w:color w:val="000000"/>
          <w:sz w:val="22"/>
          <w:szCs w:val="22"/>
        </w:rPr>
        <w:t>The Certification Regarding Drug-Free Workplace Requirements;</w:t>
      </w:r>
    </w:p>
    <w:p w14:paraId="3E801639" w14:textId="77777777" w:rsidR="00012FC8" w:rsidRPr="004216BF" w:rsidRDefault="00012FC8" w:rsidP="00E864E0">
      <w:pPr>
        <w:pStyle w:val="Title"/>
        <w:numPr>
          <w:ilvl w:val="0"/>
          <w:numId w:val="29"/>
        </w:numPr>
        <w:ind w:left="720"/>
        <w:jc w:val="both"/>
        <w:rPr>
          <w:b w:val="0"/>
          <w:color w:val="000000"/>
          <w:sz w:val="22"/>
          <w:szCs w:val="22"/>
        </w:rPr>
      </w:pPr>
      <w:r w:rsidRPr="004216BF">
        <w:rPr>
          <w:b w:val="0"/>
          <w:color w:val="000000"/>
          <w:sz w:val="22"/>
          <w:szCs w:val="22"/>
        </w:rPr>
        <w:t>The Certification Regarding Environmental Tobacco Smoke;</w:t>
      </w:r>
    </w:p>
    <w:p w14:paraId="52E161CC" w14:textId="77777777" w:rsidR="00012FC8" w:rsidRPr="004216BF" w:rsidRDefault="00012FC8" w:rsidP="00E864E0">
      <w:pPr>
        <w:pStyle w:val="Title"/>
        <w:numPr>
          <w:ilvl w:val="0"/>
          <w:numId w:val="29"/>
        </w:numPr>
        <w:ind w:left="720"/>
        <w:jc w:val="left"/>
        <w:rPr>
          <w:b w:val="0"/>
          <w:color w:val="000000"/>
          <w:sz w:val="22"/>
          <w:szCs w:val="22"/>
        </w:rPr>
      </w:pPr>
      <w:r w:rsidRPr="004216BF">
        <w:rPr>
          <w:b w:val="0"/>
          <w:color w:val="000000"/>
          <w:sz w:val="22"/>
          <w:szCs w:val="22"/>
        </w:rPr>
        <w:t>The Certification Regarding Debarment, Suspension, Ineligibility and Voluntary Exclusion Lower Tier Covered Transactions; and</w:t>
      </w:r>
    </w:p>
    <w:p w14:paraId="2B71A7D3" w14:textId="77777777" w:rsidR="00012FC8" w:rsidRPr="004216BF" w:rsidRDefault="00012FC8" w:rsidP="00E864E0">
      <w:pPr>
        <w:pStyle w:val="Title"/>
        <w:numPr>
          <w:ilvl w:val="0"/>
          <w:numId w:val="29"/>
        </w:numPr>
        <w:ind w:left="720"/>
        <w:jc w:val="both"/>
        <w:rPr>
          <w:b w:val="0"/>
          <w:color w:val="000000"/>
          <w:sz w:val="22"/>
          <w:szCs w:val="22"/>
        </w:rPr>
      </w:pPr>
      <w:r w:rsidRPr="004216BF">
        <w:rPr>
          <w:b w:val="0"/>
          <w:color w:val="000000"/>
          <w:sz w:val="22"/>
          <w:szCs w:val="22"/>
        </w:rPr>
        <w:t>The Certification Regarding Lobbying;</w:t>
      </w:r>
    </w:p>
    <w:p w14:paraId="424025E4" w14:textId="77777777" w:rsidR="00012FC8" w:rsidRPr="00012FC8" w:rsidRDefault="00012FC8" w:rsidP="00E864E0">
      <w:pPr>
        <w:pStyle w:val="Title"/>
        <w:numPr>
          <w:ilvl w:val="0"/>
          <w:numId w:val="28"/>
        </w:numPr>
        <w:spacing w:before="180"/>
        <w:ind w:left="360"/>
        <w:jc w:val="both"/>
        <w:rPr>
          <w:rFonts w:eastAsia="Calibri"/>
          <w:b w:val="0"/>
          <w:color w:val="000000"/>
          <w:sz w:val="22"/>
          <w:szCs w:val="22"/>
        </w:rPr>
      </w:pPr>
      <w:r w:rsidRPr="004216BF">
        <w:rPr>
          <w:rFonts w:eastAsia="Calibri"/>
          <w:b w:val="0"/>
          <w:color w:val="000000"/>
          <w:sz w:val="22"/>
          <w:szCs w:val="22"/>
        </w:rPr>
        <w:t>He</w:t>
      </w:r>
      <w:r w:rsidRPr="00012FC8">
        <w:rPr>
          <w:rFonts w:eastAsia="Calibri"/>
          <w:b w:val="0"/>
          <w:color w:val="000000"/>
          <w:sz w:val="22"/>
          <w:szCs w:val="22"/>
        </w:rPr>
        <w:t xml:space="preserve"> or she has completed the Certification Regarding Drug-Free Workplace Requirements by providing the addresses at which the contract work will be performed; </w:t>
      </w:r>
    </w:p>
    <w:p w14:paraId="31FA664F" w14:textId="77777777" w:rsidR="00012FC8" w:rsidRPr="00012FC8" w:rsidRDefault="00012FC8" w:rsidP="00E864E0">
      <w:pPr>
        <w:pStyle w:val="Title"/>
        <w:numPr>
          <w:ilvl w:val="0"/>
          <w:numId w:val="28"/>
        </w:numPr>
        <w:spacing w:before="180"/>
        <w:ind w:left="360"/>
        <w:jc w:val="both"/>
        <w:rPr>
          <w:rFonts w:eastAsia="Calibri"/>
          <w:b w:val="0"/>
          <w:color w:val="000000"/>
          <w:sz w:val="22"/>
          <w:szCs w:val="22"/>
        </w:rPr>
      </w:pPr>
      <w:r w:rsidRPr="00012FC8">
        <w:rPr>
          <w:rFonts w:eastAsia="Calibri"/>
          <w:b w:val="0"/>
          <w:color w:val="000000"/>
          <w:sz w:val="22"/>
          <w:szCs w:val="22"/>
        </w:rPr>
        <w:t>[Check the applicable statement]</w:t>
      </w:r>
    </w:p>
    <w:p w14:paraId="6E33AD4D" w14:textId="73240D38" w:rsidR="00012FC8" w:rsidRPr="004216BF" w:rsidRDefault="00012FC8" w:rsidP="00012FC8">
      <w:pPr>
        <w:pStyle w:val="Title"/>
        <w:spacing w:before="120"/>
        <w:ind w:left="720" w:hanging="360"/>
        <w:jc w:val="both"/>
        <w:rPr>
          <w:rFonts w:eastAsia="Calibri"/>
          <w:b w:val="0"/>
          <w:color w:val="000000"/>
          <w:sz w:val="22"/>
          <w:szCs w:val="22"/>
        </w:rPr>
      </w:pPr>
      <w:r w:rsidRPr="004216BF">
        <w:rPr>
          <w:rFonts w:eastAsia="Calibri"/>
          <w:b w:val="0"/>
          <w:color w:val="000000"/>
          <w:sz w:val="22"/>
          <w:szCs w:val="22"/>
        </w:rPr>
        <w:fldChar w:fldCharType="begin">
          <w:ffData>
            <w:name w:val="Check1"/>
            <w:enabled/>
            <w:calcOnExit w:val="0"/>
            <w:checkBox>
              <w:sizeAuto/>
              <w:default w:val="0"/>
            </w:checkBox>
          </w:ffData>
        </w:fldChar>
      </w:r>
      <w:r w:rsidRPr="004216BF">
        <w:rPr>
          <w:rFonts w:eastAsia="Calibri"/>
          <w:b w:val="0"/>
          <w:color w:val="000000"/>
          <w:sz w:val="22"/>
          <w:szCs w:val="22"/>
        </w:rPr>
        <w:instrText xml:space="preserve"> FORMCHECKBOX </w:instrText>
      </w:r>
      <w:r w:rsidRPr="004216BF">
        <w:rPr>
          <w:rFonts w:eastAsia="Calibri"/>
          <w:b w:val="0"/>
          <w:color w:val="000000"/>
          <w:sz w:val="22"/>
          <w:szCs w:val="22"/>
        </w:rPr>
      </w:r>
      <w:r w:rsidRPr="004216BF">
        <w:rPr>
          <w:rFonts w:eastAsia="Calibri"/>
          <w:b w:val="0"/>
          <w:color w:val="000000"/>
          <w:sz w:val="22"/>
          <w:szCs w:val="22"/>
        </w:rPr>
        <w:fldChar w:fldCharType="separate"/>
      </w:r>
      <w:r w:rsidRPr="004216BF">
        <w:rPr>
          <w:rFonts w:eastAsia="Calibri"/>
          <w:b w:val="0"/>
          <w:color w:val="000000"/>
          <w:sz w:val="22"/>
          <w:szCs w:val="22"/>
        </w:rPr>
        <w:fldChar w:fldCharType="end"/>
      </w:r>
      <w:r w:rsidRPr="004216BF">
        <w:rPr>
          <w:rFonts w:eastAsia="Calibri"/>
          <w:b w:val="0"/>
          <w:color w:val="000000"/>
          <w:sz w:val="22"/>
          <w:szCs w:val="22"/>
        </w:rPr>
        <w:tab/>
        <w:t xml:space="preserve">He or she </w:t>
      </w:r>
      <w:r w:rsidRPr="004216BF">
        <w:rPr>
          <w:rFonts w:eastAsia="Calibri"/>
          <w:color w:val="000000"/>
          <w:sz w:val="22"/>
          <w:szCs w:val="22"/>
        </w:rPr>
        <w:t>has completed</w:t>
      </w:r>
      <w:r w:rsidRPr="004216BF">
        <w:rPr>
          <w:rFonts w:eastAsia="Calibri"/>
          <w:b w:val="0"/>
          <w:color w:val="000000"/>
          <w:sz w:val="22"/>
          <w:szCs w:val="22"/>
        </w:rPr>
        <w:t xml:space="preserve"> the attached </w:t>
      </w:r>
      <w:r w:rsidRPr="004216BF">
        <w:rPr>
          <w:rFonts w:eastAsia="Calibri"/>
          <w:color w:val="000000"/>
          <w:sz w:val="22"/>
          <w:szCs w:val="22"/>
        </w:rPr>
        <w:t>Disclosure of Lobbying Activities</w:t>
      </w:r>
      <w:r w:rsidRPr="004216BF">
        <w:rPr>
          <w:rFonts w:eastAsia="Calibri"/>
          <w:b w:val="0"/>
          <w:color w:val="000000"/>
          <w:sz w:val="22"/>
          <w:szCs w:val="22"/>
        </w:rPr>
        <w:t xml:space="preserve"> because the Contractor</w:t>
      </w:r>
      <w:r w:rsidR="00EF4819">
        <w:rPr>
          <w:rFonts w:eastAsia="Calibri"/>
          <w:b w:val="0"/>
          <w:color w:val="000000"/>
          <w:sz w:val="22"/>
          <w:szCs w:val="22"/>
        </w:rPr>
        <w:t xml:space="preserve"> </w:t>
      </w:r>
      <w:r w:rsidRPr="004216BF">
        <w:rPr>
          <w:rFonts w:eastAsia="Calibri"/>
          <w:color w:val="000000"/>
          <w:sz w:val="22"/>
          <w:szCs w:val="22"/>
        </w:rPr>
        <w:t>has made, or has an agreement to make</w:t>
      </w:r>
      <w:r w:rsidRPr="004216BF">
        <w:rPr>
          <w:rFonts w:eastAsia="Calibri"/>
          <w:b w:val="0"/>
          <w:color w:val="000000"/>
          <w:sz w:val="22"/>
          <w:szCs w:val="22"/>
        </w:rPr>
        <w:t>, a payment to a lobbying entity for influencing or attempting to influence an officer or employee of an agency, a Member of Congress, an officer or employee of Congress, or an employee of a Member of Congress in connection with a covered Federal action;</w:t>
      </w:r>
    </w:p>
    <w:p w14:paraId="4F8C638D" w14:textId="77777777" w:rsidR="00012FC8" w:rsidRPr="004216BF" w:rsidRDefault="00012FC8" w:rsidP="00012FC8">
      <w:pPr>
        <w:pStyle w:val="ListParagraph"/>
        <w:spacing w:before="120"/>
        <w:jc w:val="both"/>
        <w:rPr>
          <w:rFonts w:ascii="Times New Roman" w:hAnsi="Times New Roman" w:cs="Times New Roman"/>
          <w:b/>
          <w:color w:val="000000"/>
          <w:sz w:val="22"/>
          <w:szCs w:val="22"/>
        </w:rPr>
      </w:pPr>
      <w:r w:rsidRPr="004216BF">
        <w:rPr>
          <w:rFonts w:ascii="Times New Roman" w:hAnsi="Times New Roman" w:cs="Times New Roman"/>
          <w:b/>
          <w:color w:val="000000"/>
          <w:sz w:val="22"/>
          <w:szCs w:val="22"/>
        </w:rPr>
        <w:t>OR</w:t>
      </w:r>
    </w:p>
    <w:p w14:paraId="57D3E65F" w14:textId="491C0CFD" w:rsidR="00012FC8" w:rsidRPr="004216BF" w:rsidRDefault="00012FC8" w:rsidP="00012FC8">
      <w:pPr>
        <w:pStyle w:val="Title"/>
        <w:spacing w:before="120"/>
        <w:ind w:left="720" w:hanging="360"/>
        <w:jc w:val="both"/>
        <w:rPr>
          <w:rFonts w:eastAsia="Calibri"/>
          <w:b w:val="0"/>
          <w:color w:val="000000"/>
          <w:sz w:val="22"/>
          <w:szCs w:val="22"/>
        </w:rPr>
      </w:pPr>
      <w:r w:rsidRPr="004216BF">
        <w:rPr>
          <w:rFonts w:eastAsia="Calibri"/>
          <w:b w:val="0"/>
          <w:color w:val="000000"/>
          <w:sz w:val="22"/>
          <w:szCs w:val="22"/>
        </w:rPr>
        <w:fldChar w:fldCharType="begin">
          <w:ffData>
            <w:name w:val="Check1"/>
            <w:enabled/>
            <w:calcOnExit w:val="0"/>
            <w:checkBox>
              <w:sizeAuto/>
              <w:default w:val="0"/>
            </w:checkBox>
          </w:ffData>
        </w:fldChar>
      </w:r>
      <w:r w:rsidRPr="004216BF">
        <w:rPr>
          <w:rFonts w:eastAsia="Calibri"/>
          <w:b w:val="0"/>
          <w:color w:val="000000"/>
          <w:sz w:val="22"/>
          <w:szCs w:val="22"/>
        </w:rPr>
        <w:instrText xml:space="preserve"> FORMCHECKBOX </w:instrText>
      </w:r>
      <w:r w:rsidRPr="004216BF">
        <w:rPr>
          <w:rFonts w:eastAsia="Calibri"/>
          <w:b w:val="0"/>
          <w:color w:val="000000"/>
          <w:sz w:val="22"/>
          <w:szCs w:val="22"/>
        </w:rPr>
      </w:r>
      <w:r w:rsidRPr="004216BF">
        <w:rPr>
          <w:rFonts w:eastAsia="Calibri"/>
          <w:b w:val="0"/>
          <w:color w:val="000000"/>
          <w:sz w:val="22"/>
          <w:szCs w:val="22"/>
        </w:rPr>
        <w:fldChar w:fldCharType="separate"/>
      </w:r>
      <w:r w:rsidRPr="004216BF">
        <w:rPr>
          <w:rFonts w:eastAsia="Calibri"/>
          <w:b w:val="0"/>
          <w:color w:val="000000"/>
          <w:sz w:val="22"/>
          <w:szCs w:val="22"/>
        </w:rPr>
        <w:fldChar w:fldCharType="end"/>
      </w:r>
      <w:r w:rsidRPr="004216BF">
        <w:rPr>
          <w:rFonts w:eastAsia="Calibri"/>
          <w:b w:val="0"/>
          <w:color w:val="000000"/>
          <w:sz w:val="22"/>
          <w:szCs w:val="22"/>
        </w:rPr>
        <w:tab/>
        <w:t xml:space="preserve">He or she </w:t>
      </w:r>
      <w:r w:rsidRPr="004216BF">
        <w:rPr>
          <w:rFonts w:eastAsia="Calibri"/>
          <w:color w:val="000000"/>
          <w:sz w:val="22"/>
          <w:szCs w:val="22"/>
        </w:rPr>
        <w:t>has not completed</w:t>
      </w:r>
      <w:r w:rsidRPr="004216BF">
        <w:rPr>
          <w:rFonts w:eastAsia="Calibri"/>
          <w:b w:val="0"/>
          <w:color w:val="000000"/>
          <w:sz w:val="22"/>
          <w:szCs w:val="22"/>
        </w:rPr>
        <w:t xml:space="preserve"> the attached </w:t>
      </w:r>
      <w:r w:rsidRPr="004216BF">
        <w:rPr>
          <w:rFonts w:eastAsia="Calibri"/>
          <w:color w:val="000000"/>
          <w:sz w:val="22"/>
          <w:szCs w:val="22"/>
        </w:rPr>
        <w:t>Disclosure of Lobbying Activities</w:t>
      </w:r>
      <w:r w:rsidRPr="004216BF">
        <w:rPr>
          <w:rFonts w:eastAsia="Calibri"/>
          <w:b w:val="0"/>
          <w:color w:val="000000"/>
          <w:sz w:val="22"/>
          <w:szCs w:val="22"/>
        </w:rPr>
        <w:t xml:space="preserve"> because the Contractor</w:t>
      </w:r>
      <w:r w:rsidR="00EF4819">
        <w:rPr>
          <w:rFonts w:eastAsia="Calibri"/>
          <w:b w:val="0"/>
          <w:color w:val="000000"/>
          <w:sz w:val="22"/>
          <w:szCs w:val="22"/>
        </w:rPr>
        <w:t xml:space="preserve"> </w:t>
      </w:r>
      <w:r w:rsidRPr="004216BF">
        <w:rPr>
          <w:rFonts w:eastAsia="Calibri"/>
          <w:color w:val="000000"/>
          <w:sz w:val="22"/>
          <w:szCs w:val="22"/>
        </w:rPr>
        <w:t>has not made, and has no agreement to make</w:t>
      </w:r>
      <w:r w:rsidRPr="004216BF">
        <w:rPr>
          <w:rFonts w:eastAsia="Calibri"/>
          <w:b w:val="0"/>
          <w:color w:val="000000"/>
          <w:sz w:val="22"/>
          <w:szCs w:val="22"/>
        </w:rPr>
        <w:t>, any payment to any lobbying entity for influencing or attempting to influence any officer or employee of any agency, any Member of Congress, any officer or employee of Congress, or any employee of a Member of Congress in connection with a covered Federal action.</w:t>
      </w:r>
    </w:p>
    <w:p w14:paraId="7739B5A8" w14:textId="542B1243" w:rsidR="001148AD" w:rsidRPr="00012FC8" w:rsidRDefault="00012FC8" w:rsidP="00E864E0">
      <w:pPr>
        <w:pStyle w:val="Title"/>
        <w:numPr>
          <w:ilvl w:val="0"/>
          <w:numId w:val="28"/>
        </w:numPr>
        <w:spacing w:before="180"/>
        <w:ind w:left="360"/>
        <w:jc w:val="both"/>
        <w:rPr>
          <w:rFonts w:eastAsia="Calibri"/>
          <w:b w:val="0"/>
          <w:color w:val="000000"/>
          <w:sz w:val="22"/>
          <w:szCs w:val="22"/>
        </w:rPr>
      </w:pPr>
      <w:r w:rsidRPr="004216BF">
        <w:rPr>
          <w:rFonts w:eastAsia="Calibri"/>
          <w:b w:val="0"/>
          <w:color w:val="000000"/>
          <w:sz w:val="22"/>
          <w:szCs w:val="22"/>
        </w:rPr>
        <w:t xml:space="preserve">The Contractor shall require its subcontractors, if any, to make the same certifications and disclosure. </w:t>
      </w:r>
    </w:p>
    <w:p w14:paraId="7BFAE47D" w14:textId="77777777" w:rsidR="001148AD" w:rsidRPr="00230DE7" w:rsidRDefault="001148AD" w:rsidP="001148AD">
      <w:pPr>
        <w:spacing w:before="600"/>
        <w:rPr>
          <w:color w:val="000000"/>
        </w:rPr>
      </w:pPr>
      <w:r w:rsidRPr="00230DE7">
        <w:rPr>
          <w:color w:val="000000"/>
        </w:rPr>
        <w:t>______________________________________________________________________________</w:t>
      </w:r>
    </w:p>
    <w:p w14:paraId="631C965B" w14:textId="77777777" w:rsidR="001148AD" w:rsidRPr="00230DE7" w:rsidRDefault="001148AD" w:rsidP="001148AD">
      <w:pPr>
        <w:tabs>
          <w:tab w:val="center" w:pos="8640"/>
        </w:tabs>
        <w:ind w:left="720" w:hanging="720"/>
        <w:rPr>
          <w:color w:val="000000"/>
        </w:rPr>
      </w:pPr>
      <w:r w:rsidRPr="00354D7A">
        <w:rPr>
          <w:b/>
          <w:color w:val="000000"/>
        </w:rPr>
        <w:t>Signature</w:t>
      </w:r>
      <w:r w:rsidRPr="00230DE7">
        <w:rPr>
          <w:b/>
          <w:color w:val="000000"/>
        </w:rPr>
        <w:tab/>
        <w:t>Title</w:t>
      </w:r>
    </w:p>
    <w:p w14:paraId="5AC10024" w14:textId="77777777" w:rsidR="001148AD" w:rsidRPr="00230DE7" w:rsidRDefault="001148AD" w:rsidP="001148AD">
      <w:pPr>
        <w:spacing w:before="600"/>
        <w:rPr>
          <w:color w:val="000000"/>
        </w:rPr>
      </w:pPr>
      <w:r w:rsidRPr="00230DE7">
        <w:rPr>
          <w:color w:val="000000"/>
        </w:rPr>
        <w:t>______________________________________________________________________________</w:t>
      </w:r>
    </w:p>
    <w:p w14:paraId="392F522D" w14:textId="18BB0FDB" w:rsidR="001148AD" w:rsidRPr="00230DE7" w:rsidRDefault="001148AD" w:rsidP="001148AD">
      <w:pPr>
        <w:tabs>
          <w:tab w:val="center" w:pos="8640"/>
        </w:tabs>
        <w:ind w:left="720" w:hanging="720"/>
        <w:rPr>
          <w:color w:val="000000"/>
          <w:u w:val="single"/>
        </w:rPr>
      </w:pPr>
      <w:r w:rsidRPr="00230DE7">
        <w:rPr>
          <w:b/>
          <w:color w:val="000000"/>
        </w:rPr>
        <w:t>Contract</w:t>
      </w:r>
      <w:r>
        <w:rPr>
          <w:b/>
          <w:color w:val="000000"/>
        </w:rPr>
        <w:t xml:space="preserve">or </w:t>
      </w:r>
      <w:r w:rsidRPr="00230DE7">
        <w:rPr>
          <w:b/>
          <w:color w:val="000000"/>
        </w:rPr>
        <w:t>Legal Name</w:t>
      </w:r>
      <w:r w:rsidRPr="00230DE7">
        <w:rPr>
          <w:b/>
          <w:color w:val="000000"/>
        </w:rPr>
        <w:tab/>
        <w:t>Date</w:t>
      </w:r>
    </w:p>
    <w:p w14:paraId="67704DCE" w14:textId="136871B4" w:rsidR="001148AD" w:rsidRPr="00230DE7" w:rsidRDefault="001148AD" w:rsidP="001148AD">
      <w:pPr>
        <w:spacing w:before="360"/>
        <w:jc w:val="center"/>
        <w:rPr>
          <w:b/>
          <w:color w:val="000000"/>
        </w:rPr>
      </w:pPr>
      <w:r w:rsidRPr="00230DE7">
        <w:rPr>
          <w:b/>
          <w:color w:val="000000"/>
        </w:rPr>
        <w:t xml:space="preserve">[This Certification must be signed by </w:t>
      </w:r>
      <w:r>
        <w:rPr>
          <w:b/>
          <w:color w:val="000000"/>
        </w:rPr>
        <w:t>a representative of the Contractor who is authorized to sign contracts</w:t>
      </w:r>
      <w:r w:rsidRPr="00230DE7">
        <w:rPr>
          <w:b/>
          <w:color w:val="000000"/>
        </w:rPr>
        <w:t>.]</w:t>
      </w:r>
    </w:p>
    <w:p w14:paraId="72CB7CFD" w14:textId="77777777" w:rsidR="00F026EE" w:rsidRDefault="00F026EE">
      <w:pPr>
        <w:rPr>
          <w:b/>
          <w:color w:val="000000"/>
        </w:rPr>
      </w:pPr>
      <w:r>
        <w:rPr>
          <w:b/>
          <w:color w:val="000000"/>
        </w:rPr>
        <w:br w:type="page"/>
      </w:r>
    </w:p>
    <w:p w14:paraId="5A65C049" w14:textId="5B5BFB7B" w:rsidR="001148AD" w:rsidRPr="00230DE7" w:rsidRDefault="001148AD" w:rsidP="001148AD">
      <w:pPr>
        <w:spacing w:before="180"/>
        <w:jc w:val="center"/>
        <w:rPr>
          <w:b/>
          <w:color w:val="000000"/>
        </w:rPr>
      </w:pPr>
      <w:r w:rsidRPr="00230DE7">
        <w:rPr>
          <w:b/>
          <w:color w:val="000000"/>
        </w:rPr>
        <w:lastRenderedPageBreak/>
        <w:t>I.  Certification Regarding Nondiscrimination</w:t>
      </w:r>
    </w:p>
    <w:p w14:paraId="0C8E924E" w14:textId="28DEC64E" w:rsidR="001148AD" w:rsidRPr="004216BF" w:rsidRDefault="001148AD" w:rsidP="001148AD">
      <w:pPr>
        <w:autoSpaceDE w:val="0"/>
        <w:autoSpaceDN w:val="0"/>
        <w:adjustRightInd w:val="0"/>
        <w:spacing w:before="240"/>
        <w:jc w:val="both"/>
        <w:rPr>
          <w:color w:val="000000"/>
          <w:sz w:val="22"/>
          <w:szCs w:val="22"/>
        </w:rPr>
      </w:pPr>
      <w:r w:rsidRPr="004216BF">
        <w:rPr>
          <w:b/>
          <w:color w:val="000000"/>
          <w:sz w:val="22"/>
          <w:szCs w:val="22"/>
        </w:rPr>
        <w:t>The Contractor</w:t>
      </w:r>
      <w:r w:rsidR="00EF4819">
        <w:rPr>
          <w:b/>
          <w:color w:val="000000"/>
          <w:sz w:val="22"/>
          <w:szCs w:val="22"/>
        </w:rPr>
        <w:t xml:space="preserve"> </w:t>
      </w:r>
      <w:r w:rsidRPr="004216BF">
        <w:rPr>
          <w:b/>
          <w:color w:val="000000"/>
          <w:sz w:val="22"/>
          <w:szCs w:val="22"/>
        </w:rPr>
        <w:t>certifies</w:t>
      </w:r>
      <w:r w:rsidRPr="004216BF">
        <w:rPr>
          <w:color w:val="000000"/>
          <w:sz w:val="22"/>
          <w:szCs w:val="22"/>
        </w:rPr>
        <w:t xml:space="preserve"> that it will comply with all Federal statutes relating to nondiscrimination. These include but are not limited to: (a)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Title VIII of the Civil Rights Act of 1968 (42 U.S.C. §§3601 et seq.), as amended, relating to nondiscrimination in the sale, rental or financing of housing; (h) the Food Stamp Act and USDA policy, which prohibit discrimination on the basis of religion and political beliefs;  and (i) the requirements of any other nondiscrimination statutes which may apply to this Agreement.</w:t>
      </w:r>
    </w:p>
    <w:p w14:paraId="548F6F62" w14:textId="77777777" w:rsidR="00130253" w:rsidRDefault="00130253" w:rsidP="001148AD">
      <w:pPr>
        <w:keepNext/>
        <w:jc w:val="center"/>
        <w:rPr>
          <w:b/>
          <w:color w:val="000000"/>
          <w:sz w:val="22"/>
          <w:szCs w:val="22"/>
        </w:rPr>
      </w:pPr>
    </w:p>
    <w:p w14:paraId="1DB0F385" w14:textId="77777777" w:rsidR="001148AD" w:rsidRPr="004216BF" w:rsidRDefault="001148AD" w:rsidP="001148AD">
      <w:pPr>
        <w:keepNext/>
        <w:jc w:val="center"/>
        <w:rPr>
          <w:b/>
          <w:color w:val="000000"/>
          <w:sz w:val="22"/>
          <w:szCs w:val="22"/>
        </w:rPr>
      </w:pPr>
      <w:r w:rsidRPr="004216BF">
        <w:rPr>
          <w:b/>
          <w:color w:val="000000"/>
          <w:sz w:val="22"/>
          <w:szCs w:val="22"/>
        </w:rPr>
        <w:t xml:space="preserve">II.  </w:t>
      </w:r>
      <w:bookmarkStart w:id="89" w:name="OLE_LINK1"/>
      <w:bookmarkStart w:id="90" w:name="OLE_LINK2"/>
      <w:r w:rsidRPr="004216BF">
        <w:rPr>
          <w:b/>
          <w:color w:val="000000"/>
          <w:sz w:val="22"/>
          <w:szCs w:val="22"/>
        </w:rPr>
        <w:t>Certification Regarding Drug-Free Workplace Requirements</w:t>
      </w:r>
      <w:bookmarkEnd w:id="89"/>
      <w:bookmarkEnd w:id="90"/>
    </w:p>
    <w:p w14:paraId="287B04E4" w14:textId="056A75DB" w:rsidR="001148AD" w:rsidRPr="004216BF" w:rsidRDefault="001148AD" w:rsidP="00E864E0">
      <w:pPr>
        <w:keepNext/>
        <w:numPr>
          <w:ilvl w:val="0"/>
          <w:numId w:val="12"/>
        </w:numPr>
        <w:tabs>
          <w:tab w:val="clear" w:pos="720"/>
        </w:tabs>
        <w:spacing w:before="240"/>
        <w:jc w:val="both"/>
        <w:rPr>
          <w:color w:val="000000"/>
          <w:sz w:val="22"/>
          <w:szCs w:val="22"/>
        </w:rPr>
      </w:pPr>
      <w:r w:rsidRPr="004216BF">
        <w:rPr>
          <w:b/>
          <w:color w:val="000000"/>
          <w:sz w:val="22"/>
          <w:szCs w:val="22"/>
        </w:rPr>
        <w:t>The Contractor certifies</w:t>
      </w:r>
      <w:r w:rsidRPr="004216BF">
        <w:rPr>
          <w:color w:val="000000"/>
          <w:sz w:val="22"/>
          <w:szCs w:val="22"/>
        </w:rPr>
        <w:t xml:space="preserve"> that it will provide a drug-free workplace by:</w:t>
      </w:r>
    </w:p>
    <w:p w14:paraId="127774ED" w14:textId="0386F7EA" w:rsidR="001148AD" w:rsidRPr="004216BF" w:rsidRDefault="001148AD" w:rsidP="00E864E0">
      <w:pPr>
        <w:pStyle w:val="Title"/>
        <w:numPr>
          <w:ilvl w:val="0"/>
          <w:numId w:val="20"/>
        </w:numPr>
        <w:spacing w:before="240"/>
        <w:jc w:val="both"/>
        <w:rPr>
          <w:b w:val="0"/>
          <w:color w:val="000000"/>
          <w:sz w:val="22"/>
          <w:szCs w:val="22"/>
        </w:rPr>
      </w:pPr>
      <w:r w:rsidRPr="004216BF">
        <w:rPr>
          <w:b w:val="0"/>
          <w:color w:val="000000"/>
          <w:sz w:val="22"/>
          <w:szCs w:val="22"/>
        </w:rPr>
        <w:t>Publishing a statement notifying employees that the unlawful manufacture, distribution, dispensing, possession or use of a controlled substance is prohibited in the Contractor’s</w:t>
      </w:r>
      <w:r w:rsidR="00EF4819">
        <w:rPr>
          <w:b w:val="0"/>
          <w:color w:val="000000"/>
          <w:sz w:val="22"/>
          <w:szCs w:val="22"/>
        </w:rPr>
        <w:t xml:space="preserve"> </w:t>
      </w:r>
      <w:r w:rsidRPr="004216BF">
        <w:rPr>
          <w:b w:val="0"/>
          <w:color w:val="000000"/>
          <w:sz w:val="22"/>
          <w:szCs w:val="22"/>
        </w:rPr>
        <w:t>workplace and specifying the actions that will be taken against employees for violation of such prohibition;</w:t>
      </w:r>
    </w:p>
    <w:p w14:paraId="0BCD5043" w14:textId="77777777" w:rsidR="001148AD" w:rsidRPr="004216BF" w:rsidRDefault="001148AD" w:rsidP="00E864E0">
      <w:pPr>
        <w:pStyle w:val="Title"/>
        <w:numPr>
          <w:ilvl w:val="0"/>
          <w:numId w:val="20"/>
        </w:numPr>
        <w:spacing w:before="240"/>
        <w:jc w:val="both"/>
        <w:rPr>
          <w:b w:val="0"/>
          <w:color w:val="000000"/>
          <w:sz w:val="22"/>
          <w:szCs w:val="22"/>
        </w:rPr>
      </w:pPr>
      <w:r w:rsidRPr="004216BF">
        <w:rPr>
          <w:b w:val="0"/>
          <w:color w:val="000000"/>
          <w:sz w:val="22"/>
          <w:szCs w:val="22"/>
        </w:rPr>
        <w:t>Establishing a drug-free awareness program to inform employees about:</w:t>
      </w:r>
    </w:p>
    <w:p w14:paraId="5E8CDB9A" w14:textId="77777777" w:rsidR="001148AD" w:rsidRPr="004216BF" w:rsidRDefault="001148AD" w:rsidP="00E864E0">
      <w:pPr>
        <w:numPr>
          <w:ilvl w:val="0"/>
          <w:numId w:val="13"/>
        </w:numPr>
        <w:tabs>
          <w:tab w:val="clear" w:pos="720"/>
        </w:tabs>
        <w:spacing w:before="240"/>
        <w:jc w:val="both"/>
        <w:rPr>
          <w:color w:val="000000"/>
          <w:sz w:val="22"/>
          <w:szCs w:val="22"/>
        </w:rPr>
      </w:pPr>
      <w:r w:rsidRPr="004216BF">
        <w:rPr>
          <w:color w:val="000000"/>
          <w:sz w:val="22"/>
          <w:szCs w:val="22"/>
        </w:rPr>
        <w:t>The dangers of drug abuse in the workplace;</w:t>
      </w:r>
    </w:p>
    <w:p w14:paraId="5CD184CD" w14:textId="6BE1852D" w:rsidR="001148AD" w:rsidRPr="004216BF" w:rsidRDefault="001148AD" w:rsidP="00E864E0">
      <w:pPr>
        <w:numPr>
          <w:ilvl w:val="0"/>
          <w:numId w:val="13"/>
        </w:numPr>
        <w:tabs>
          <w:tab w:val="clear" w:pos="720"/>
        </w:tabs>
        <w:spacing w:before="240"/>
        <w:jc w:val="both"/>
        <w:rPr>
          <w:color w:val="000000"/>
          <w:sz w:val="22"/>
          <w:szCs w:val="22"/>
        </w:rPr>
      </w:pPr>
      <w:r w:rsidRPr="004216BF">
        <w:rPr>
          <w:color w:val="000000"/>
          <w:sz w:val="22"/>
          <w:szCs w:val="22"/>
        </w:rPr>
        <w:t xml:space="preserve">The </w:t>
      </w:r>
      <w:r w:rsidRPr="00EF7C48">
        <w:rPr>
          <w:color w:val="000000"/>
          <w:sz w:val="22"/>
          <w:szCs w:val="22"/>
        </w:rPr>
        <w:t xml:space="preserve">Contractor’s </w:t>
      </w:r>
      <w:r w:rsidRPr="004216BF">
        <w:rPr>
          <w:color w:val="000000"/>
          <w:sz w:val="22"/>
          <w:szCs w:val="22"/>
        </w:rPr>
        <w:t>policy of maintaining a drug-free workplace;</w:t>
      </w:r>
    </w:p>
    <w:p w14:paraId="6CE08EDA" w14:textId="77777777" w:rsidR="001148AD" w:rsidRPr="004216BF" w:rsidRDefault="001148AD" w:rsidP="00E864E0">
      <w:pPr>
        <w:numPr>
          <w:ilvl w:val="0"/>
          <w:numId w:val="13"/>
        </w:numPr>
        <w:tabs>
          <w:tab w:val="clear" w:pos="720"/>
        </w:tabs>
        <w:spacing w:before="240"/>
        <w:jc w:val="both"/>
        <w:rPr>
          <w:color w:val="000000"/>
          <w:sz w:val="22"/>
          <w:szCs w:val="22"/>
        </w:rPr>
      </w:pPr>
      <w:r w:rsidRPr="004216BF">
        <w:rPr>
          <w:color w:val="000000"/>
          <w:sz w:val="22"/>
          <w:szCs w:val="22"/>
        </w:rPr>
        <w:t>Any available drug counseling, rehabilitation, and employee assistance programs; and</w:t>
      </w:r>
    </w:p>
    <w:p w14:paraId="7DD52DFD" w14:textId="77777777" w:rsidR="001148AD" w:rsidRPr="004216BF" w:rsidRDefault="001148AD" w:rsidP="00E864E0">
      <w:pPr>
        <w:numPr>
          <w:ilvl w:val="0"/>
          <w:numId w:val="13"/>
        </w:numPr>
        <w:tabs>
          <w:tab w:val="clear" w:pos="720"/>
        </w:tabs>
        <w:spacing w:before="240"/>
        <w:jc w:val="both"/>
        <w:rPr>
          <w:color w:val="000000"/>
          <w:sz w:val="22"/>
          <w:szCs w:val="22"/>
        </w:rPr>
      </w:pPr>
      <w:r w:rsidRPr="004216BF">
        <w:rPr>
          <w:color w:val="000000"/>
          <w:sz w:val="22"/>
          <w:szCs w:val="22"/>
        </w:rPr>
        <w:t>The penalties that may be imposed upon employees for drug abuse violations occurring in the workplace;</w:t>
      </w:r>
    </w:p>
    <w:p w14:paraId="76523938" w14:textId="77777777" w:rsidR="001148AD" w:rsidRPr="004216BF" w:rsidRDefault="001148AD" w:rsidP="00E864E0">
      <w:pPr>
        <w:pStyle w:val="Title"/>
        <w:numPr>
          <w:ilvl w:val="0"/>
          <w:numId w:val="20"/>
        </w:numPr>
        <w:spacing w:before="240"/>
        <w:jc w:val="both"/>
        <w:rPr>
          <w:b w:val="0"/>
          <w:color w:val="000000"/>
          <w:sz w:val="22"/>
          <w:szCs w:val="22"/>
        </w:rPr>
      </w:pPr>
      <w:r w:rsidRPr="004216BF">
        <w:rPr>
          <w:b w:val="0"/>
          <w:color w:val="000000"/>
          <w:sz w:val="22"/>
          <w:szCs w:val="22"/>
        </w:rPr>
        <w:t>Making it a requirement that each employee be engaged in the performance of the agreement be given a copy of the statement required by paragraph (a);</w:t>
      </w:r>
    </w:p>
    <w:p w14:paraId="4B6A125A" w14:textId="77777777" w:rsidR="001148AD" w:rsidRPr="004216BF" w:rsidRDefault="001148AD" w:rsidP="00E864E0">
      <w:pPr>
        <w:pStyle w:val="Title"/>
        <w:numPr>
          <w:ilvl w:val="0"/>
          <w:numId w:val="20"/>
        </w:numPr>
        <w:spacing w:before="240"/>
        <w:jc w:val="both"/>
        <w:rPr>
          <w:b w:val="0"/>
          <w:color w:val="000000"/>
          <w:sz w:val="22"/>
          <w:szCs w:val="22"/>
        </w:rPr>
      </w:pPr>
      <w:r w:rsidRPr="004216BF">
        <w:rPr>
          <w:b w:val="0"/>
          <w:color w:val="000000"/>
          <w:sz w:val="22"/>
          <w:szCs w:val="22"/>
        </w:rPr>
        <w:t>Notifying the employee in the statement required by paragraph (a) that, as a condition of employment under the agreement, the employee will:</w:t>
      </w:r>
    </w:p>
    <w:p w14:paraId="3F4EEE06" w14:textId="77777777" w:rsidR="001148AD" w:rsidRPr="004216BF" w:rsidRDefault="001148AD" w:rsidP="00E864E0">
      <w:pPr>
        <w:numPr>
          <w:ilvl w:val="0"/>
          <w:numId w:val="14"/>
        </w:numPr>
        <w:spacing w:before="240"/>
        <w:jc w:val="both"/>
        <w:rPr>
          <w:color w:val="000000"/>
          <w:sz w:val="22"/>
          <w:szCs w:val="22"/>
        </w:rPr>
      </w:pPr>
      <w:r w:rsidRPr="004216BF">
        <w:rPr>
          <w:color w:val="000000"/>
          <w:sz w:val="22"/>
          <w:szCs w:val="22"/>
        </w:rPr>
        <w:t>Abide by the terms of the statement; and</w:t>
      </w:r>
    </w:p>
    <w:p w14:paraId="520E2229" w14:textId="77777777" w:rsidR="001148AD" w:rsidRPr="004216BF" w:rsidRDefault="001148AD" w:rsidP="00E864E0">
      <w:pPr>
        <w:numPr>
          <w:ilvl w:val="0"/>
          <w:numId w:val="14"/>
        </w:numPr>
        <w:spacing w:before="240"/>
        <w:jc w:val="both"/>
        <w:rPr>
          <w:color w:val="000000"/>
          <w:sz w:val="22"/>
          <w:szCs w:val="22"/>
        </w:rPr>
      </w:pPr>
      <w:r w:rsidRPr="004216BF">
        <w:rPr>
          <w:color w:val="000000"/>
          <w:sz w:val="22"/>
          <w:szCs w:val="22"/>
        </w:rPr>
        <w:t>Notify the employer of any criminal drug statute conviction for a violation occurring in the workplace no later than five days after such conviction;</w:t>
      </w:r>
    </w:p>
    <w:p w14:paraId="034171C3" w14:textId="77777777" w:rsidR="001148AD" w:rsidRPr="004216BF" w:rsidRDefault="001148AD" w:rsidP="00E864E0">
      <w:pPr>
        <w:pStyle w:val="Title"/>
        <w:numPr>
          <w:ilvl w:val="0"/>
          <w:numId w:val="20"/>
        </w:numPr>
        <w:spacing w:before="240"/>
        <w:jc w:val="both"/>
        <w:rPr>
          <w:b w:val="0"/>
          <w:color w:val="000000"/>
          <w:sz w:val="22"/>
          <w:szCs w:val="22"/>
        </w:rPr>
      </w:pPr>
      <w:r w:rsidRPr="004216BF">
        <w:rPr>
          <w:color w:val="000000"/>
          <w:sz w:val="22"/>
          <w:szCs w:val="22"/>
        </w:rPr>
        <w:t xml:space="preserve">Notifying the Department within ten days after receiving notice under subparagraph (d)(2) from an employee or </w:t>
      </w:r>
      <w:r w:rsidRPr="004216BF">
        <w:rPr>
          <w:b w:val="0"/>
          <w:color w:val="000000"/>
          <w:sz w:val="22"/>
          <w:szCs w:val="22"/>
        </w:rPr>
        <w:t>otherwise receiving actual notice of such conviction;</w:t>
      </w:r>
    </w:p>
    <w:p w14:paraId="00B60AC7" w14:textId="77777777" w:rsidR="001148AD" w:rsidRPr="004216BF" w:rsidRDefault="001148AD" w:rsidP="00E864E0">
      <w:pPr>
        <w:pStyle w:val="Title"/>
        <w:numPr>
          <w:ilvl w:val="0"/>
          <w:numId w:val="20"/>
        </w:numPr>
        <w:spacing w:before="240"/>
        <w:jc w:val="both"/>
        <w:rPr>
          <w:b w:val="0"/>
          <w:color w:val="000000"/>
          <w:sz w:val="22"/>
          <w:szCs w:val="22"/>
        </w:rPr>
      </w:pPr>
      <w:r w:rsidRPr="004216BF">
        <w:rPr>
          <w:b w:val="0"/>
          <w:color w:val="000000"/>
          <w:sz w:val="22"/>
          <w:szCs w:val="22"/>
        </w:rPr>
        <w:lastRenderedPageBreak/>
        <w:t>Taking one of the following actions, within 30 days of receiving notice under subparagraph (d)(2), with respect to any employee who is so convicted:</w:t>
      </w:r>
    </w:p>
    <w:p w14:paraId="62C82BF7" w14:textId="77777777" w:rsidR="001148AD" w:rsidRPr="004216BF" w:rsidRDefault="001148AD" w:rsidP="00E864E0">
      <w:pPr>
        <w:numPr>
          <w:ilvl w:val="0"/>
          <w:numId w:val="15"/>
        </w:numPr>
        <w:tabs>
          <w:tab w:val="clear" w:pos="720"/>
        </w:tabs>
        <w:spacing w:before="240"/>
        <w:jc w:val="both"/>
        <w:rPr>
          <w:color w:val="000000"/>
          <w:sz w:val="22"/>
          <w:szCs w:val="22"/>
        </w:rPr>
      </w:pPr>
      <w:r w:rsidRPr="004216BF">
        <w:rPr>
          <w:color w:val="000000"/>
          <w:sz w:val="22"/>
          <w:szCs w:val="22"/>
        </w:rPr>
        <w:t xml:space="preserve">taking appropriate personnel action against such an employee, up to and including </w:t>
      </w:r>
      <w:r w:rsidRPr="004216BF">
        <w:rPr>
          <w:color w:val="000000"/>
          <w:sz w:val="22"/>
          <w:szCs w:val="22"/>
        </w:rPr>
        <w:br/>
        <w:t>termination; or</w:t>
      </w:r>
    </w:p>
    <w:p w14:paraId="344B91FF" w14:textId="77777777" w:rsidR="001148AD" w:rsidRPr="004216BF" w:rsidRDefault="001148AD" w:rsidP="00E864E0">
      <w:pPr>
        <w:numPr>
          <w:ilvl w:val="0"/>
          <w:numId w:val="15"/>
        </w:numPr>
        <w:spacing w:before="240"/>
        <w:jc w:val="both"/>
        <w:rPr>
          <w:color w:val="000000"/>
          <w:sz w:val="22"/>
          <w:szCs w:val="22"/>
        </w:rPr>
      </w:pPr>
      <w:r w:rsidRPr="004216BF">
        <w:rPr>
          <w:color w:val="000000"/>
          <w:sz w:val="22"/>
          <w:szCs w:val="22"/>
        </w:rPr>
        <w:t>Requiring such employee to participate satisfactorily in a drug abuse assistance or rehabilitation program approved for such purposes by a Federal, State, or local health, law enforcement, or other appropriate agency; and</w:t>
      </w:r>
    </w:p>
    <w:p w14:paraId="522CA041" w14:textId="77777777" w:rsidR="001148AD" w:rsidRPr="004216BF" w:rsidRDefault="001148AD" w:rsidP="00E864E0">
      <w:pPr>
        <w:pStyle w:val="Title"/>
        <w:numPr>
          <w:ilvl w:val="0"/>
          <w:numId w:val="20"/>
        </w:numPr>
        <w:spacing w:before="240"/>
        <w:jc w:val="both"/>
        <w:rPr>
          <w:b w:val="0"/>
          <w:color w:val="000000"/>
          <w:sz w:val="22"/>
          <w:szCs w:val="22"/>
        </w:rPr>
      </w:pPr>
      <w:r w:rsidRPr="004216BF">
        <w:rPr>
          <w:b w:val="0"/>
          <w:color w:val="000000"/>
          <w:sz w:val="22"/>
          <w:szCs w:val="22"/>
        </w:rPr>
        <w:t>Making a good faith effort to continue to maintain a drug-free workplace through implementation of paragraphs (a), (b), (c), (d), (e), and (f).</w:t>
      </w:r>
    </w:p>
    <w:p w14:paraId="150CB56F" w14:textId="77777777" w:rsidR="001148AD" w:rsidRPr="004216BF" w:rsidRDefault="001148AD" w:rsidP="00E864E0">
      <w:pPr>
        <w:numPr>
          <w:ilvl w:val="0"/>
          <w:numId w:val="12"/>
        </w:numPr>
        <w:spacing w:before="240"/>
        <w:jc w:val="both"/>
        <w:rPr>
          <w:color w:val="000000"/>
          <w:sz w:val="22"/>
          <w:szCs w:val="22"/>
        </w:rPr>
      </w:pPr>
      <w:r w:rsidRPr="004216BF">
        <w:rPr>
          <w:color w:val="000000"/>
          <w:sz w:val="22"/>
          <w:szCs w:val="22"/>
        </w:rPr>
        <w:t>The sites for the performance of work done in connection with the specific agreement are listed below (list all sites; add additional pages if necessary):</w:t>
      </w:r>
    </w:p>
    <w:p w14:paraId="2399124E" w14:textId="77777777" w:rsidR="001148AD" w:rsidRPr="00230DE7" w:rsidRDefault="00354D7A" w:rsidP="00354D7A">
      <w:pPr>
        <w:spacing w:before="300"/>
        <w:ind w:left="660"/>
        <w:rPr>
          <w:color w:val="000000"/>
          <w:sz w:val="18"/>
          <w:szCs w:val="18"/>
        </w:rPr>
      </w:pPr>
      <w:r>
        <w:rPr>
          <w:color w:val="000000"/>
        </w:rPr>
        <w:t xml:space="preserve">Street </w:t>
      </w:r>
      <w:r w:rsidR="00695EF2">
        <w:rPr>
          <w:color w:val="000000"/>
        </w:rPr>
        <w:t>Address No.</w:t>
      </w:r>
      <w:r w:rsidR="001148AD" w:rsidRPr="00230DE7">
        <w:rPr>
          <w:color w:val="000000"/>
        </w:rPr>
        <w:t>1: ________________________________________________________________________</w:t>
      </w:r>
    </w:p>
    <w:p w14:paraId="42600FE7" w14:textId="77777777" w:rsidR="001148AD" w:rsidRPr="00230DE7" w:rsidRDefault="00695EF2" w:rsidP="00354D7A">
      <w:pPr>
        <w:spacing w:before="300"/>
        <w:ind w:left="660"/>
        <w:rPr>
          <w:color w:val="000000"/>
        </w:rPr>
      </w:pPr>
      <w:r>
        <w:rPr>
          <w:color w:val="000000"/>
        </w:rPr>
        <w:t>City, State, Zip</w:t>
      </w:r>
      <w:r w:rsidR="00354D7A">
        <w:rPr>
          <w:color w:val="000000"/>
        </w:rPr>
        <w:t xml:space="preserve"> </w:t>
      </w:r>
      <w:r w:rsidR="001148AD" w:rsidRPr="00230DE7">
        <w:rPr>
          <w:color w:val="000000"/>
        </w:rPr>
        <w:t>Code: ________________________________________________________________________</w:t>
      </w:r>
    </w:p>
    <w:p w14:paraId="7A4EFB63" w14:textId="77777777" w:rsidR="001148AD" w:rsidRPr="004C20AB" w:rsidRDefault="00695EF2" w:rsidP="00354D7A">
      <w:pPr>
        <w:spacing w:before="300"/>
        <w:ind w:left="660"/>
        <w:rPr>
          <w:color w:val="000000"/>
        </w:rPr>
      </w:pPr>
      <w:r>
        <w:rPr>
          <w:color w:val="000000"/>
        </w:rPr>
        <w:t>Street Address No.</w:t>
      </w:r>
      <w:r w:rsidR="001148AD" w:rsidRPr="00230DE7">
        <w:rPr>
          <w:color w:val="000000"/>
        </w:rPr>
        <w:t>2: ________________________________________________________________________</w:t>
      </w:r>
    </w:p>
    <w:p w14:paraId="430F0970" w14:textId="77777777" w:rsidR="001148AD" w:rsidRPr="00230DE7" w:rsidRDefault="00695EF2" w:rsidP="00354D7A">
      <w:pPr>
        <w:spacing w:before="300"/>
        <w:ind w:left="660"/>
        <w:rPr>
          <w:color w:val="000000"/>
        </w:rPr>
      </w:pPr>
      <w:r>
        <w:rPr>
          <w:color w:val="000000"/>
        </w:rPr>
        <w:t>City, State, Zip</w:t>
      </w:r>
      <w:r w:rsidR="00354D7A">
        <w:rPr>
          <w:color w:val="000000"/>
        </w:rPr>
        <w:t xml:space="preserve"> </w:t>
      </w:r>
      <w:r w:rsidR="001148AD" w:rsidRPr="00230DE7">
        <w:rPr>
          <w:color w:val="000000"/>
        </w:rPr>
        <w:t>Code: ________________________________________________________________________</w:t>
      </w:r>
    </w:p>
    <w:p w14:paraId="32E9ECEC" w14:textId="60380C07" w:rsidR="001148AD" w:rsidRPr="004216BF" w:rsidRDefault="001148AD" w:rsidP="00E864E0">
      <w:pPr>
        <w:numPr>
          <w:ilvl w:val="0"/>
          <w:numId w:val="16"/>
        </w:numPr>
        <w:spacing w:before="240"/>
        <w:jc w:val="both"/>
        <w:rPr>
          <w:color w:val="000000"/>
          <w:sz w:val="22"/>
          <w:szCs w:val="22"/>
        </w:rPr>
      </w:pPr>
      <w:r w:rsidRPr="004216BF">
        <w:rPr>
          <w:color w:val="000000"/>
          <w:sz w:val="22"/>
          <w:szCs w:val="22"/>
        </w:rPr>
        <w:t>Contractor will inform the Department of any additional sites for performance of work under this agreement.</w:t>
      </w:r>
    </w:p>
    <w:p w14:paraId="5332EE67" w14:textId="77777777" w:rsidR="001148AD" w:rsidRPr="004216BF" w:rsidRDefault="001148AD" w:rsidP="00E864E0">
      <w:pPr>
        <w:numPr>
          <w:ilvl w:val="0"/>
          <w:numId w:val="16"/>
        </w:numPr>
        <w:spacing w:before="180"/>
        <w:jc w:val="both"/>
        <w:rPr>
          <w:color w:val="000000"/>
          <w:sz w:val="22"/>
          <w:szCs w:val="22"/>
        </w:rPr>
      </w:pPr>
      <w:r w:rsidRPr="004216BF">
        <w:rPr>
          <w:color w:val="000000"/>
          <w:sz w:val="22"/>
          <w:szCs w:val="22"/>
        </w:rPr>
        <w:t xml:space="preserve">False certification or violation of the certification may be grounds for suspension of payment, suspension or termination of grants, or government-wide Federal suspension or debarment.  45 C.F.R. 82.510. </w:t>
      </w:r>
    </w:p>
    <w:p w14:paraId="63F0C8FF" w14:textId="77777777" w:rsidR="001148AD" w:rsidRPr="004216BF" w:rsidRDefault="001148AD" w:rsidP="001148AD">
      <w:pPr>
        <w:spacing w:before="240"/>
        <w:jc w:val="center"/>
        <w:rPr>
          <w:b/>
          <w:color w:val="000000"/>
          <w:sz w:val="22"/>
          <w:szCs w:val="22"/>
        </w:rPr>
      </w:pPr>
      <w:r w:rsidRPr="004216BF">
        <w:rPr>
          <w:b/>
          <w:color w:val="000000"/>
          <w:sz w:val="22"/>
          <w:szCs w:val="22"/>
        </w:rPr>
        <w:t>III.  Certification Regarding Environmental Tobacco Smoke</w:t>
      </w:r>
    </w:p>
    <w:p w14:paraId="275BC7D6" w14:textId="77777777" w:rsidR="001148AD" w:rsidRPr="004216BF" w:rsidRDefault="001148AD" w:rsidP="001148AD">
      <w:pPr>
        <w:spacing w:before="120"/>
        <w:jc w:val="both"/>
        <w:rPr>
          <w:color w:val="000000"/>
          <w:sz w:val="22"/>
          <w:szCs w:val="22"/>
        </w:rPr>
      </w:pPr>
      <w:r w:rsidRPr="004216BF">
        <w:rPr>
          <w:color w:val="000000"/>
          <w:sz w:val="22"/>
          <w:szCs w:val="22"/>
        </w:rPr>
        <w:t>Public Law 103-227, Part C-Environmental Tobacco Smoke, also known as the Pro-Children Act of 1994 (Act), requires that smoking not be permitted in any portion of any indoor facility owned or leased or contracted for by an entity and used routinely or regularly for the provision of health, day care, education, or library services to children under the age of 18, if the services are funded by Federal programs either directly or through State or local governments, by Federal grant, contract, loan, or loan guarantee. The law does not apply to children's services provided in private residences, facilities funded solely by Medicare or Medicaid funds, and portions of facilities used for inpatient drug or alcohol treatment. Failure to comply with the provisions of the law may result in the imposition of a civil monetary penalty of up to $1,000.00 per day and/or the imposition of an administrative compliance order on the responsible entity.</w:t>
      </w:r>
    </w:p>
    <w:p w14:paraId="070E377C" w14:textId="61FE0631" w:rsidR="001148AD" w:rsidRPr="004216BF" w:rsidRDefault="001148AD" w:rsidP="001148AD">
      <w:pPr>
        <w:spacing w:before="120"/>
        <w:jc w:val="both"/>
        <w:rPr>
          <w:color w:val="000000"/>
          <w:sz w:val="22"/>
          <w:szCs w:val="22"/>
        </w:rPr>
      </w:pPr>
      <w:r w:rsidRPr="004216BF">
        <w:rPr>
          <w:b/>
          <w:color w:val="000000"/>
          <w:sz w:val="22"/>
          <w:szCs w:val="22"/>
        </w:rPr>
        <w:t>The Contractor</w:t>
      </w:r>
      <w:r w:rsidRPr="00EF7C48">
        <w:rPr>
          <w:b/>
          <w:color w:val="000000"/>
          <w:sz w:val="22"/>
          <w:szCs w:val="22"/>
        </w:rPr>
        <w:t xml:space="preserve"> </w:t>
      </w:r>
      <w:r w:rsidRPr="004216BF">
        <w:rPr>
          <w:b/>
          <w:color w:val="000000"/>
          <w:sz w:val="22"/>
          <w:szCs w:val="22"/>
        </w:rPr>
        <w:t>certifies</w:t>
      </w:r>
      <w:r w:rsidRPr="004216BF">
        <w:rPr>
          <w:color w:val="000000"/>
          <w:sz w:val="22"/>
          <w:szCs w:val="22"/>
        </w:rPr>
        <w:t xml:space="preserve"> that it will comply with the requirements of the Act. The Contractor further agrees that it will require the language of this certification be included in any subawards that contain provisions for children's services and that all subgrantees shall certify accordingly.</w:t>
      </w:r>
    </w:p>
    <w:p w14:paraId="47734240" w14:textId="77777777" w:rsidR="001148AD" w:rsidRPr="004216BF" w:rsidRDefault="001148AD" w:rsidP="00130253">
      <w:pPr>
        <w:spacing w:before="240"/>
        <w:jc w:val="center"/>
        <w:rPr>
          <w:b/>
          <w:color w:val="000000"/>
          <w:sz w:val="22"/>
          <w:szCs w:val="22"/>
        </w:rPr>
      </w:pPr>
      <w:r w:rsidRPr="004216BF">
        <w:rPr>
          <w:b/>
          <w:color w:val="000000"/>
          <w:sz w:val="22"/>
          <w:szCs w:val="22"/>
        </w:rPr>
        <w:lastRenderedPageBreak/>
        <w:t>IV.  Certification Regarding Debarment, Suspension, Ineligibility and Voluntary Exclusion Lower Tier Covered Transactions</w:t>
      </w:r>
    </w:p>
    <w:p w14:paraId="2BC15F8D" w14:textId="77777777" w:rsidR="001148AD" w:rsidRPr="004216BF" w:rsidRDefault="001148AD" w:rsidP="001148AD">
      <w:pPr>
        <w:spacing w:before="120"/>
        <w:jc w:val="center"/>
        <w:rPr>
          <w:b/>
          <w:color w:val="000000"/>
          <w:sz w:val="22"/>
          <w:szCs w:val="22"/>
        </w:rPr>
      </w:pPr>
      <w:r w:rsidRPr="004216BF">
        <w:rPr>
          <w:b/>
          <w:color w:val="000000"/>
          <w:sz w:val="22"/>
          <w:szCs w:val="22"/>
        </w:rPr>
        <w:t>Instructions</w:t>
      </w:r>
    </w:p>
    <w:p w14:paraId="347B76F2" w14:textId="04BF2F38" w:rsidR="001148AD" w:rsidRPr="004216BF" w:rsidRDefault="001148AD" w:rsidP="001148AD">
      <w:pPr>
        <w:spacing w:before="120"/>
        <w:jc w:val="center"/>
        <w:rPr>
          <w:color w:val="000000"/>
          <w:sz w:val="22"/>
          <w:szCs w:val="22"/>
        </w:rPr>
      </w:pPr>
      <w:r w:rsidRPr="004216BF">
        <w:rPr>
          <w:color w:val="000000"/>
          <w:sz w:val="22"/>
          <w:szCs w:val="22"/>
        </w:rPr>
        <w:t>[The phrase "prospective lower tier participant" means the Contractor</w:t>
      </w:r>
      <w:r w:rsidR="00EF7C48">
        <w:rPr>
          <w:color w:val="000000"/>
          <w:sz w:val="22"/>
          <w:szCs w:val="22"/>
        </w:rPr>
        <w:t xml:space="preserve"> </w:t>
      </w:r>
      <w:r w:rsidR="00EF7C48" w:rsidRPr="00EF7C48">
        <w:rPr>
          <w:rFonts w:eastAsia="Calibri"/>
          <w:bCs/>
          <w:color w:val="000000"/>
          <w:sz w:val="22"/>
          <w:szCs w:val="22"/>
        </w:rPr>
        <w:t>[Grantee]</w:t>
      </w:r>
      <w:r w:rsidRPr="004216BF">
        <w:rPr>
          <w:color w:val="000000"/>
          <w:sz w:val="22"/>
          <w:szCs w:val="22"/>
        </w:rPr>
        <w:t>.]</w:t>
      </w:r>
    </w:p>
    <w:p w14:paraId="7F8EE9C4" w14:textId="77777777" w:rsidR="001148AD" w:rsidRDefault="001148AD" w:rsidP="00E864E0">
      <w:pPr>
        <w:numPr>
          <w:ilvl w:val="0"/>
          <w:numId w:val="17"/>
        </w:numPr>
        <w:spacing w:before="120"/>
        <w:jc w:val="both"/>
        <w:rPr>
          <w:color w:val="000000"/>
          <w:sz w:val="22"/>
          <w:szCs w:val="22"/>
        </w:rPr>
      </w:pPr>
      <w:r w:rsidRPr="004216BF">
        <w:rPr>
          <w:color w:val="000000"/>
          <w:sz w:val="22"/>
          <w:szCs w:val="22"/>
        </w:rPr>
        <w:t>By signing and submitting this document, the prospective lower tier participant is providing the certification set out below.</w:t>
      </w:r>
    </w:p>
    <w:p w14:paraId="28AB0BD3" w14:textId="77777777" w:rsidR="001148AD" w:rsidRDefault="001148AD" w:rsidP="00E864E0">
      <w:pPr>
        <w:numPr>
          <w:ilvl w:val="0"/>
          <w:numId w:val="17"/>
        </w:numPr>
        <w:spacing w:before="180"/>
        <w:jc w:val="both"/>
        <w:rPr>
          <w:color w:val="000000"/>
          <w:sz w:val="22"/>
          <w:szCs w:val="22"/>
        </w:rPr>
      </w:pPr>
      <w:r w:rsidRPr="004216BF">
        <w:rPr>
          <w:color w:val="000000"/>
          <w:sz w:val="22"/>
          <w:szCs w:val="22"/>
        </w:rPr>
        <w:t>The certification in this clause is a material representation of the fact upon which reliance was placed when this transaction was entered into. If it is later determined that the prospective lower tier participant knowingly rendered an erroneous certification, in addition to other remedies available to the Federal Government, the department or agency with which this transaction originate may pursue available remedies, including suspension and/or debarment.</w:t>
      </w:r>
    </w:p>
    <w:p w14:paraId="44F16ECD" w14:textId="77777777" w:rsidR="001148AD" w:rsidRDefault="001148AD" w:rsidP="00E864E0">
      <w:pPr>
        <w:numPr>
          <w:ilvl w:val="0"/>
          <w:numId w:val="17"/>
        </w:numPr>
        <w:spacing w:before="180"/>
        <w:jc w:val="both"/>
        <w:rPr>
          <w:color w:val="000000"/>
          <w:sz w:val="22"/>
          <w:szCs w:val="22"/>
        </w:rPr>
      </w:pPr>
      <w:r w:rsidRPr="004216BF">
        <w:rPr>
          <w:color w:val="000000"/>
          <w:sz w:val="22"/>
          <w:szCs w:val="22"/>
        </w:rPr>
        <w:t>The prospective lower tier participant will provide immediate written notice to the person to whom this proposal is submitted if at any time the prospective lower tier participant learns that its certification was erroneous when submitted or has become erroneous by reason of changed circumstances.</w:t>
      </w:r>
    </w:p>
    <w:p w14:paraId="7D347D72" w14:textId="77777777" w:rsidR="001148AD" w:rsidRDefault="001148AD" w:rsidP="00E864E0">
      <w:pPr>
        <w:numPr>
          <w:ilvl w:val="0"/>
          <w:numId w:val="17"/>
        </w:numPr>
        <w:spacing w:before="180"/>
        <w:jc w:val="both"/>
        <w:rPr>
          <w:color w:val="000000"/>
          <w:sz w:val="22"/>
          <w:szCs w:val="22"/>
        </w:rPr>
      </w:pPr>
      <w:r w:rsidRPr="004216BF">
        <w:rPr>
          <w:color w:val="000000"/>
          <w:sz w:val="22"/>
          <w:szCs w:val="22"/>
        </w:rPr>
        <w:t>The terms "covered transaction," "debarred," "suspended," "ineligible," "lower tier covered transaction," "participant," "person," "primary covered transaction," "principal," "proposal," and "voluntarily excluded," as used in this clause, have the meanings set out in the Definitions and Coverage sections of rules implementing Executive Order 12549, 45 CFR Part 76. You may contact the person to whom this proposal is submitted for assistance in obtaining a copy of those regulations.</w:t>
      </w:r>
    </w:p>
    <w:p w14:paraId="61BD697C" w14:textId="77777777" w:rsidR="001148AD" w:rsidRDefault="001148AD" w:rsidP="00E864E0">
      <w:pPr>
        <w:numPr>
          <w:ilvl w:val="0"/>
          <w:numId w:val="17"/>
        </w:numPr>
        <w:spacing w:before="180"/>
        <w:jc w:val="both"/>
        <w:rPr>
          <w:color w:val="000000"/>
          <w:sz w:val="22"/>
          <w:szCs w:val="22"/>
        </w:rPr>
      </w:pPr>
      <w:r w:rsidRPr="004216BF">
        <w:rPr>
          <w:color w:val="000000"/>
          <w:sz w:val="22"/>
          <w:szCs w:val="22"/>
        </w:rPr>
        <w:t>The prospective lower tier participant agrees by submitting this proposal that, should the proposed covered transaction be entered into, it shall not knowingly enter any lower tier covered transaction with a person who is debarred, suspended, determined ineligible or voluntarily excluded from participation in this covered transaction unless authorized by the department or agency with which this transaction originated.</w:t>
      </w:r>
    </w:p>
    <w:p w14:paraId="3A84A99E" w14:textId="77777777" w:rsidR="001148AD" w:rsidRDefault="001148AD" w:rsidP="00E864E0">
      <w:pPr>
        <w:numPr>
          <w:ilvl w:val="0"/>
          <w:numId w:val="17"/>
        </w:numPr>
        <w:spacing w:before="180"/>
        <w:jc w:val="both"/>
        <w:rPr>
          <w:color w:val="000000"/>
          <w:sz w:val="22"/>
          <w:szCs w:val="22"/>
        </w:rPr>
      </w:pPr>
      <w:r w:rsidRPr="004216BF">
        <w:rPr>
          <w:color w:val="000000"/>
          <w:sz w:val="22"/>
          <w:szCs w:val="22"/>
        </w:rPr>
        <w:t>The prospective lower tier participant further agrees by submitting this document that it will include the clause titled "Certification Regarding Debarment, Suspension, Ineligibility and Voluntary Exclusion--Lower Tier Covered Transaction," without modification, in all lower tier covered transactions and in all solicitations for lower tier covered transactions.</w:t>
      </w:r>
    </w:p>
    <w:p w14:paraId="0E6BD7A3" w14:textId="77777777" w:rsidR="001148AD" w:rsidRDefault="001148AD" w:rsidP="00E864E0">
      <w:pPr>
        <w:numPr>
          <w:ilvl w:val="0"/>
          <w:numId w:val="17"/>
        </w:numPr>
        <w:spacing w:before="180"/>
        <w:jc w:val="both"/>
        <w:rPr>
          <w:color w:val="000000"/>
          <w:sz w:val="22"/>
          <w:szCs w:val="22"/>
        </w:rPr>
      </w:pPr>
      <w:r w:rsidRPr="004216BF">
        <w:rPr>
          <w:color w:val="000000"/>
          <w:sz w:val="22"/>
          <w:szCs w:val="22"/>
        </w:rPr>
        <w:t xml:space="preserve">A participant in a covered transaction may rely upon a certification of a prospective participant in a lower tier covered transaction that it is not debarred, suspended, ineligible, or voluntarily excluded from covered transaction, unless it knows that the certification is erroneous. A participant may decide the method and frequency by which it determines the eligibility of its principals. Each participant may, but is not required to, check the </w:t>
      </w:r>
      <w:proofErr w:type="spellStart"/>
      <w:r w:rsidRPr="004216BF">
        <w:rPr>
          <w:color w:val="000000"/>
          <w:sz w:val="22"/>
          <w:szCs w:val="22"/>
        </w:rPr>
        <w:t>Nonprocurement</w:t>
      </w:r>
      <w:proofErr w:type="spellEnd"/>
      <w:r w:rsidRPr="004216BF">
        <w:rPr>
          <w:color w:val="000000"/>
          <w:sz w:val="22"/>
          <w:szCs w:val="22"/>
        </w:rPr>
        <w:t xml:space="preserve"> List.</w:t>
      </w:r>
    </w:p>
    <w:p w14:paraId="5A3C3565" w14:textId="77777777" w:rsidR="001148AD" w:rsidRDefault="001148AD" w:rsidP="00E864E0">
      <w:pPr>
        <w:numPr>
          <w:ilvl w:val="0"/>
          <w:numId w:val="17"/>
        </w:numPr>
        <w:spacing w:before="180"/>
        <w:jc w:val="both"/>
        <w:rPr>
          <w:color w:val="000000"/>
          <w:sz w:val="22"/>
          <w:szCs w:val="22"/>
        </w:rPr>
      </w:pPr>
      <w:r w:rsidRPr="004216BF">
        <w:rPr>
          <w:color w:val="000000"/>
          <w:sz w:val="22"/>
          <w:szCs w:val="22"/>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52D951D6" w14:textId="77777777" w:rsidR="001148AD" w:rsidRDefault="001148AD" w:rsidP="00E864E0">
      <w:pPr>
        <w:numPr>
          <w:ilvl w:val="0"/>
          <w:numId w:val="17"/>
        </w:numPr>
        <w:spacing w:before="180"/>
        <w:jc w:val="both"/>
        <w:rPr>
          <w:color w:val="000000"/>
          <w:sz w:val="22"/>
          <w:szCs w:val="22"/>
        </w:rPr>
      </w:pPr>
      <w:r w:rsidRPr="004216BF">
        <w:rPr>
          <w:color w:val="000000"/>
          <w:sz w:val="22"/>
          <w:szCs w:val="22"/>
        </w:rPr>
        <w:t>Except for transactions authorized in paragraph 5 of these instructions, if a participant in a covered transaction knowingly enters into a lower tier covered transaction with a person who is suspended, debarred, ineligible, or voluntarily excluded from participation in this transaction, in addition to other remedies available to the Federal Government, the department or agency with which this transaction originated may pursue available remedies, including suspension, and/or debarment.</w:t>
      </w:r>
    </w:p>
    <w:p w14:paraId="76255907" w14:textId="77777777" w:rsidR="001148AD" w:rsidRDefault="001148AD" w:rsidP="001148AD">
      <w:pPr>
        <w:spacing w:before="240" w:line="240" w:lineRule="atLeast"/>
        <w:jc w:val="center"/>
        <w:rPr>
          <w:b/>
          <w:color w:val="000000"/>
          <w:sz w:val="22"/>
          <w:szCs w:val="22"/>
        </w:rPr>
      </w:pPr>
      <w:r w:rsidRPr="004216BF">
        <w:rPr>
          <w:b/>
          <w:color w:val="000000"/>
          <w:sz w:val="22"/>
          <w:szCs w:val="22"/>
        </w:rPr>
        <w:lastRenderedPageBreak/>
        <w:t>Certification</w:t>
      </w:r>
    </w:p>
    <w:p w14:paraId="11D55D07" w14:textId="77777777" w:rsidR="001148AD" w:rsidRDefault="001148AD" w:rsidP="00E864E0">
      <w:pPr>
        <w:numPr>
          <w:ilvl w:val="0"/>
          <w:numId w:val="18"/>
        </w:numPr>
        <w:spacing w:before="180"/>
        <w:jc w:val="both"/>
        <w:rPr>
          <w:color w:val="000000"/>
          <w:sz w:val="22"/>
          <w:szCs w:val="22"/>
        </w:rPr>
      </w:pPr>
      <w:r w:rsidRPr="004216BF">
        <w:rPr>
          <w:b/>
          <w:color w:val="000000"/>
          <w:sz w:val="22"/>
          <w:szCs w:val="22"/>
        </w:rPr>
        <w:t>The prospective lower tier participant certifies,</w:t>
      </w:r>
      <w:r w:rsidRPr="004216BF">
        <w:rPr>
          <w:color w:val="000000"/>
          <w:sz w:val="22"/>
          <w:szCs w:val="22"/>
        </w:rPr>
        <w:t xml:space="preserve"> by submission of this document, that neither it nor its principals is presently debarred, suspended, proposed for debarment, declared ineligible, or voluntarily excluded from participation in this transaction by any Federal department or agency.</w:t>
      </w:r>
    </w:p>
    <w:p w14:paraId="415E9635" w14:textId="77777777" w:rsidR="001148AD" w:rsidRPr="004216BF" w:rsidRDefault="001148AD" w:rsidP="00E864E0">
      <w:pPr>
        <w:numPr>
          <w:ilvl w:val="0"/>
          <w:numId w:val="18"/>
        </w:numPr>
        <w:spacing w:before="180"/>
        <w:jc w:val="both"/>
        <w:rPr>
          <w:color w:val="000000"/>
          <w:sz w:val="22"/>
          <w:szCs w:val="22"/>
        </w:rPr>
      </w:pPr>
      <w:r w:rsidRPr="004216BF">
        <w:rPr>
          <w:color w:val="000000"/>
          <w:sz w:val="22"/>
          <w:szCs w:val="22"/>
        </w:rPr>
        <w:t>Where the prospective lower tier participant is unable to certify to any of the statements in this certification, such prospective participant shall attach an explanation to this proposal.</w:t>
      </w:r>
    </w:p>
    <w:p w14:paraId="64B53FBA" w14:textId="77777777" w:rsidR="001148AD" w:rsidRPr="004216BF" w:rsidRDefault="001148AD" w:rsidP="001148AD">
      <w:pPr>
        <w:spacing w:before="240"/>
        <w:jc w:val="center"/>
        <w:rPr>
          <w:b/>
          <w:color w:val="000000"/>
          <w:sz w:val="22"/>
          <w:szCs w:val="22"/>
        </w:rPr>
      </w:pPr>
      <w:r w:rsidRPr="004216BF">
        <w:rPr>
          <w:b/>
          <w:color w:val="000000"/>
          <w:sz w:val="22"/>
          <w:szCs w:val="22"/>
        </w:rPr>
        <w:t>V.  Certification Regarding Lobbying</w:t>
      </w:r>
    </w:p>
    <w:p w14:paraId="185A9F8F" w14:textId="694071FF" w:rsidR="001148AD" w:rsidRPr="004216BF" w:rsidRDefault="001148AD" w:rsidP="001148AD">
      <w:pPr>
        <w:spacing w:before="240" w:line="360" w:lineRule="atLeast"/>
        <w:rPr>
          <w:color w:val="000000"/>
          <w:sz w:val="22"/>
          <w:szCs w:val="22"/>
        </w:rPr>
      </w:pPr>
      <w:r w:rsidRPr="004216BF">
        <w:rPr>
          <w:b/>
          <w:color w:val="000000"/>
          <w:sz w:val="22"/>
          <w:szCs w:val="22"/>
        </w:rPr>
        <w:t>The Contractor certifies</w:t>
      </w:r>
      <w:r w:rsidRPr="004216BF">
        <w:rPr>
          <w:color w:val="000000"/>
          <w:sz w:val="22"/>
          <w:szCs w:val="22"/>
        </w:rPr>
        <w:t>, to the best of his or her knowledge and belief, that:</w:t>
      </w:r>
    </w:p>
    <w:p w14:paraId="67A7F462" w14:textId="77777777" w:rsidR="001148AD" w:rsidRPr="004216BF" w:rsidRDefault="001148AD" w:rsidP="00E864E0">
      <w:pPr>
        <w:numPr>
          <w:ilvl w:val="0"/>
          <w:numId w:val="11"/>
        </w:numPr>
        <w:spacing w:before="180"/>
        <w:jc w:val="both"/>
        <w:rPr>
          <w:color w:val="000000"/>
          <w:sz w:val="22"/>
          <w:szCs w:val="22"/>
        </w:rPr>
      </w:pPr>
      <w:r w:rsidRPr="004216BF">
        <w:rPr>
          <w:color w:val="000000"/>
          <w:sz w:val="22"/>
          <w:szCs w:val="22"/>
        </w:rPr>
        <w:t>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awarding of any Federal contract, continuation, renewal, amendment, or modification of any Federal contract, grant, loan, or cooperative agreement.</w:t>
      </w:r>
    </w:p>
    <w:p w14:paraId="31573FB9" w14:textId="77777777" w:rsidR="001148AD" w:rsidRPr="004216BF" w:rsidRDefault="001148AD" w:rsidP="00E864E0">
      <w:pPr>
        <w:numPr>
          <w:ilvl w:val="0"/>
          <w:numId w:val="11"/>
        </w:numPr>
        <w:spacing w:before="180"/>
        <w:jc w:val="both"/>
        <w:rPr>
          <w:color w:val="000000"/>
          <w:sz w:val="22"/>
          <w:szCs w:val="22"/>
        </w:rPr>
      </w:pPr>
      <w:r w:rsidRPr="004216BF">
        <w:rPr>
          <w:color w:val="000000"/>
          <w:sz w:val="22"/>
          <w:szCs w:val="22"/>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Federally funded contract, grant, loan, or cooperative agreement, the undersigned shall complete and submit Standard Form SF-LLL, "Disclosure of Lobbying Activities," in accordance with its instructions.</w:t>
      </w:r>
    </w:p>
    <w:p w14:paraId="7B347A2A" w14:textId="32C428CC" w:rsidR="001148AD" w:rsidRPr="004216BF" w:rsidRDefault="001148AD" w:rsidP="00E864E0">
      <w:pPr>
        <w:numPr>
          <w:ilvl w:val="0"/>
          <w:numId w:val="11"/>
        </w:numPr>
        <w:spacing w:before="180"/>
        <w:jc w:val="both"/>
        <w:rPr>
          <w:color w:val="000000"/>
          <w:sz w:val="22"/>
          <w:szCs w:val="22"/>
        </w:rPr>
      </w:pPr>
      <w:r w:rsidRPr="004216BF">
        <w:rPr>
          <w:color w:val="000000"/>
          <w:sz w:val="22"/>
          <w:szCs w:val="22"/>
        </w:rPr>
        <w:t xml:space="preserve">The undersigned shall require that the language of this certification be included in the award document for subawards at all tiers (including subcontracts, subgrants, and contracts under grants, loans, and cooperative agreements) who receive federal funds of $100,000.00 or more and that all subrecipients </w:t>
      </w:r>
      <w:r w:rsidR="00EF4819">
        <w:rPr>
          <w:color w:val="000000"/>
          <w:sz w:val="22"/>
          <w:szCs w:val="22"/>
        </w:rPr>
        <w:t xml:space="preserve">[grantees] </w:t>
      </w:r>
      <w:r w:rsidRPr="004216BF">
        <w:rPr>
          <w:color w:val="000000"/>
          <w:sz w:val="22"/>
          <w:szCs w:val="22"/>
        </w:rPr>
        <w:t>shall certify and disclose accordingly.</w:t>
      </w:r>
    </w:p>
    <w:p w14:paraId="273F94EC" w14:textId="77777777" w:rsidR="001148AD" w:rsidRPr="00813CFA" w:rsidRDefault="001148AD" w:rsidP="00E864E0">
      <w:pPr>
        <w:numPr>
          <w:ilvl w:val="0"/>
          <w:numId w:val="11"/>
        </w:numPr>
        <w:spacing w:before="180"/>
        <w:jc w:val="both"/>
        <w:rPr>
          <w:sz w:val="22"/>
          <w:szCs w:val="22"/>
        </w:rPr>
      </w:pPr>
      <w:r w:rsidRPr="004216BF">
        <w:rPr>
          <w:color w:val="000000"/>
          <w:sz w:val="22"/>
          <w:szCs w:val="22"/>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$10,000.00 and not more than $100,000.00 for each such failure.</w:t>
      </w:r>
    </w:p>
    <w:p w14:paraId="4D40D85B" w14:textId="77777777" w:rsidR="001148AD" w:rsidRPr="00813CFA" w:rsidRDefault="001148AD" w:rsidP="001148AD">
      <w:pPr>
        <w:spacing w:before="240"/>
        <w:jc w:val="center"/>
        <w:rPr>
          <w:b/>
          <w:color w:val="000000"/>
          <w:sz w:val="22"/>
          <w:szCs w:val="22"/>
        </w:rPr>
      </w:pPr>
      <w:r w:rsidRPr="00813CFA">
        <w:rPr>
          <w:b/>
          <w:color w:val="000000"/>
          <w:sz w:val="22"/>
          <w:szCs w:val="22"/>
        </w:rPr>
        <w:t>VI</w:t>
      </w:r>
      <w:r>
        <w:rPr>
          <w:b/>
          <w:color w:val="000000"/>
          <w:sz w:val="22"/>
          <w:szCs w:val="22"/>
        </w:rPr>
        <w:t>.  Disclosure o</w:t>
      </w:r>
      <w:r w:rsidRPr="00813CFA">
        <w:rPr>
          <w:b/>
          <w:color w:val="000000"/>
          <w:sz w:val="22"/>
          <w:szCs w:val="22"/>
        </w:rPr>
        <w:t>f Lobbying Activities</w:t>
      </w:r>
    </w:p>
    <w:p w14:paraId="4BB904DB" w14:textId="77777777" w:rsidR="001148AD" w:rsidRPr="00813CFA" w:rsidRDefault="001148AD" w:rsidP="001148AD">
      <w:pPr>
        <w:spacing w:before="240" w:line="240" w:lineRule="atLeast"/>
        <w:jc w:val="center"/>
        <w:rPr>
          <w:b/>
          <w:color w:val="000000"/>
          <w:sz w:val="22"/>
          <w:szCs w:val="22"/>
        </w:rPr>
      </w:pPr>
      <w:r w:rsidRPr="00813CFA">
        <w:rPr>
          <w:b/>
          <w:color w:val="000000"/>
          <w:sz w:val="22"/>
          <w:szCs w:val="22"/>
        </w:rPr>
        <w:t xml:space="preserve">Instructions </w:t>
      </w:r>
    </w:p>
    <w:p w14:paraId="13FC31AF" w14:textId="77777777" w:rsidR="001148AD" w:rsidRPr="00813CFA" w:rsidRDefault="001148AD" w:rsidP="001148AD">
      <w:pPr>
        <w:spacing w:before="180"/>
        <w:jc w:val="both"/>
        <w:rPr>
          <w:color w:val="000000"/>
          <w:sz w:val="22"/>
          <w:szCs w:val="22"/>
        </w:rPr>
      </w:pPr>
      <w:r w:rsidRPr="00813CFA">
        <w:rPr>
          <w:color w:val="000000"/>
          <w:sz w:val="22"/>
          <w:szCs w:val="22"/>
        </w:rPr>
        <w:t xml:space="preserve">This disclosure form shall be completed by the reporting entity, whether </w:t>
      </w:r>
      <w:proofErr w:type="spellStart"/>
      <w:r w:rsidRPr="00813CFA">
        <w:rPr>
          <w:color w:val="000000"/>
          <w:sz w:val="22"/>
          <w:szCs w:val="22"/>
        </w:rPr>
        <w:t>subawardee</w:t>
      </w:r>
      <w:proofErr w:type="spellEnd"/>
      <w:r w:rsidRPr="00813CFA">
        <w:rPr>
          <w:color w:val="000000"/>
          <w:sz w:val="22"/>
          <w:szCs w:val="22"/>
        </w:rPr>
        <w:t xml:space="preserve"> or prime Federal recipient, at the initiation or receipt of a covered Federal action, or a material change to a previous filing, pursuant to title 31 U.S.C. section 1352.  The filing of a form is required for each payment or agreement to make payment to any lobbying entity for influencing or attempting to influence an officer or employee of any agency, a Member of Congress, an officer or employee of Congress, or an employee of a Member of Congress in connection with a covered Federal action.  Use the SF-LLL-A Continuation Sheet for additional information if the space on the form is inadequate.  Complete all items that apply for both the initial filing and material change report.  Refer to the implementing guidance published by the Office of Management and Budg</w:t>
      </w:r>
      <w:r>
        <w:rPr>
          <w:color w:val="000000"/>
          <w:sz w:val="22"/>
          <w:szCs w:val="22"/>
        </w:rPr>
        <w:t>et for additional information.</w:t>
      </w:r>
    </w:p>
    <w:p w14:paraId="4D0ABE2C" w14:textId="77777777" w:rsidR="001148AD" w:rsidRPr="00DE2C3C" w:rsidRDefault="001148AD" w:rsidP="00E864E0">
      <w:pPr>
        <w:numPr>
          <w:ilvl w:val="0"/>
          <w:numId w:val="19"/>
        </w:numPr>
        <w:tabs>
          <w:tab w:val="clear" w:pos="720"/>
          <w:tab w:val="num" w:pos="330"/>
        </w:tabs>
        <w:spacing w:before="240"/>
        <w:ind w:left="330" w:hanging="330"/>
        <w:jc w:val="both"/>
        <w:rPr>
          <w:sz w:val="22"/>
          <w:szCs w:val="22"/>
        </w:rPr>
      </w:pPr>
      <w:r w:rsidRPr="00DE2C3C">
        <w:rPr>
          <w:sz w:val="22"/>
          <w:szCs w:val="22"/>
        </w:rPr>
        <w:t>Identify the type of covered Federal action for which lobbying activity is and/or has been secured to influence the outcome of a covered Federal action.</w:t>
      </w:r>
    </w:p>
    <w:p w14:paraId="302E6F48"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lastRenderedPageBreak/>
        <w:t>Identify the status of the covered Federal action.</w:t>
      </w:r>
    </w:p>
    <w:p w14:paraId="006FFA12"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Identify the appropriate classification of this report.  If this is a follow-up report caused by a material change to the information previously reported, enter the year and quarter in which the change occurred.  Enter the date of the last previously submitted report by this reporting entity for this covered Federal action.</w:t>
      </w:r>
    </w:p>
    <w:p w14:paraId="62D94101"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 xml:space="preserve">Enter the full name, address, city, state and zip code of the reporting entity.  Include Congressional District, if known.  Check the appropriate classification of the reporting entity that designates if it is, or expects to be, a prime or sub-award recipient.  Identify the tier of the </w:t>
      </w:r>
      <w:proofErr w:type="spellStart"/>
      <w:r w:rsidRPr="00DE2C3C">
        <w:rPr>
          <w:sz w:val="22"/>
          <w:szCs w:val="22"/>
        </w:rPr>
        <w:t>subawardee</w:t>
      </w:r>
      <w:proofErr w:type="spellEnd"/>
      <w:r w:rsidRPr="00DE2C3C">
        <w:rPr>
          <w:sz w:val="22"/>
          <w:szCs w:val="22"/>
        </w:rPr>
        <w:t xml:space="preserve">, e.g., the first </w:t>
      </w:r>
      <w:proofErr w:type="spellStart"/>
      <w:r w:rsidRPr="00DE2C3C">
        <w:rPr>
          <w:sz w:val="22"/>
          <w:szCs w:val="22"/>
        </w:rPr>
        <w:t>subawardee</w:t>
      </w:r>
      <w:proofErr w:type="spellEnd"/>
      <w:r w:rsidRPr="00DE2C3C">
        <w:rPr>
          <w:sz w:val="22"/>
          <w:szCs w:val="22"/>
        </w:rPr>
        <w:t xml:space="preserve"> of the prime is the 1st tier.  Subawards include but are not limited to subcontracts, subgrants and contract awards under grants.</w:t>
      </w:r>
    </w:p>
    <w:p w14:paraId="439FB39B"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If the organization filing the report in Item 4 checks "</w:t>
      </w:r>
      <w:proofErr w:type="spellStart"/>
      <w:r w:rsidRPr="00DE2C3C">
        <w:rPr>
          <w:sz w:val="22"/>
          <w:szCs w:val="22"/>
        </w:rPr>
        <w:t>Subawardee</w:t>
      </w:r>
      <w:proofErr w:type="spellEnd"/>
      <w:r w:rsidRPr="00DE2C3C">
        <w:rPr>
          <w:sz w:val="22"/>
          <w:szCs w:val="22"/>
        </w:rPr>
        <w:t>", then enter the full name, address, city, state and zip code of the prime Federal recipient.  Include Congressional District, if known.</w:t>
      </w:r>
    </w:p>
    <w:p w14:paraId="60BA2A5B"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Enter the name of the Federal agency making the award or loan commitment.  Include at least one organizational level below agency name, if known.  For example, Department of Transportation, United States Coast Guard.</w:t>
      </w:r>
    </w:p>
    <w:p w14:paraId="60F7D839"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Enter the Federal program name or description for the covered Federal action (Item 1).  If known, enter the full Catalog of Federal Domestic Assistance (CFDA) number for grants, cooperative agreements, loans, and loan commitments.</w:t>
      </w:r>
    </w:p>
    <w:p w14:paraId="1F2EE384"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Enter the most appropriate Federal Identifying number available for the Federal action identified in Item 1 (e.g., Request for Proposal (RFP) number, Invitation for Bid (IFB) number, grant announcement number, the contract grant, or loan award number, the application/proposal control number assigned by the Federal agency).  Include prefixes, e.g., "RFP-DE-90-001."</w:t>
      </w:r>
    </w:p>
    <w:p w14:paraId="64DB0C81"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For a covered Federal action where there has been an award or loan commitment by the Federal agency, enter the Federal amount of the award/loan commitment for the prime entity identified in Item 4 or 5.</w:t>
      </w:r>
    </w:p>
    <w:p w14:paraId="427B8AA1" w14:textId="77777777" w:rsidR="001148AD" w:rsidRPr="00DE2C3C" w:rsidRDefault="001148AD" w:rsidP="00E864E0">
      <w:pPr>
        <w:numPr>
          <w:ilvl w:val="0"/>
          <w:numId w:val="19"/>
        </w:numPr>
        <w:tabs>
          <w:tab w:val="clear" w:pos="720"/>
          <w:tab w:val="num" w:pos="360"/>
        </w:tabs>
        <w:spacing w:before="180"/>
        <w:jc w:val="both"/>
        <w:rPr>
          <w:sz w:val="22"/>
          <w:szCs w:val="22"/>
        </w:rPr>
      </w:pPr>
      <w:r w:rsidRPr="00DE2C3C">
        <w:rPr>
          <w:sz w:val="22"/>
          <w:szCs w:val="22"/>
        </w:rPr>
        <w:t>(a)</w:t>
      </w:r>
      <w:r w:rsidRPr="00DE2C3C">
        <w:rPr>
          <w:sz w:val="22"/>
          <w:szCs w:val="22"/>
        </w:rPr>
        <w:tab/>
        <w:t>Enter the full name, address, city, state and zip code of the lobbying entity engaged by the reporting entity identified in Item 4 to influence the covered Federal action.</w:t>
      </w:r>
    </w:p>
    <w:p w14:paraId="18820D32" w14:textId="77777777" w:rsidR="001148AD" w:rsidRPr="00DE2C3C" w:rsidRDefault="001148AD" w:rsidP="001148AD">
      <w:pPr>
        <w:tabs>
          <w:tab w:val="num" w:pos="330"/>
        </w:tabs>
        <w:spacing w:before="180"/>
        <w:ind w:left="720" w:hanging="360"/>
        <w:jc w:val="both"/>
        <w:rPr>
          <w:sz w:val="22"/>
          <w:szCs w:val="22"/>
        </w:rPr>
      </w:pPr>
      <w:r w:rsidRPr="00DE2C3C">
        <w:rPr>
          <w:sz w:val="22"/>
          <w:szCs w:val="22"/>
        </w:rPr>
        <w:t>(b)</w:t>
      </w:r>
      <w:r w:rsidRPr="00DE2C3C">
        <w:rPr>
          <w:sz w:val="22"/>
          <w:szCs w:val="22"/>
        </w:rPr>
        <w:tab/>
        <w:t>Enter the full names of the individual(s) performing services, and include full address if different from 10(a).  Enter Last Name, First Name and Middle Initial (MI).</w:t>
      </w:r>
    </w:p>
    <w:p w14:paraId="5040EE50"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Enter the amount of compensation paid or reasonably expected to be paid by the reporting entity (Item 4) to the lobbying entity (Item 10).  Indicate whether the payment has been made (actual) or will be made (planned).  Check all boxes that apply.  If this is a material change report, enter the cumulative amount of payment made or planned to be made.</w:t>
      </w:r>
    </w:p>
    <w:p w14:paraId="660340E9"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Check the appropriate boxes.  Check all boxes that apply.  If payment is made through an in-kind contribution, specify the nature and value of the in-kind payment.</w:t>
      </w:r>
    </w:p>
    <w:p w14:paraId="25DE2049"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Check the appropriate boxes.  Check all boxes that apply.  If other, specify nature.</w:t>
      </w:r>
    </w:p>
    <w:p w14:paraId="55894ABD"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Provide a specific and detailed description of the services that the lobbyist has performed, or will be expected to perform, and the date(s) of any services rendered.  Include all preparatory and related activity, not just time spent in actual contact with Federal officials.  Identify the Federal official(s) or employee(s) contacted or the officer(s), employee(s), or Member(s) of Congress that were contacted.</w:t>
      </w:r>
    </w:p>
    <w:p w14:paraId="0F0513AC" w14:textId="77777777" w:rsidR="001148AD" w:rsidRPr="00DE2C3C" w:rsidRDefault="001148AD" w:rsidP="00E864E0">
      <w:pPr>
        <w:numPr>
          <w:ilvl w:val="0"/>
          <w:numId w:val="19"/>
        </w:numPr>
        <w:tabs>
          <w:tab w:val="clear" w:pos="720"/>
          <w:tab w:val="num" w:pos="330"/>
        </w:tabs>
        <w:spacing w:before="180"/>
        <w:ind w:left="330" w:hanging="330"/>
        <w:jc w:val="both"/>
        <w:rPr>
          <w:sz w:val="22"/>
          <w:szCs w:val="22"/>
        </w:rPr>
      </w:pPr>
      <w:r w:rsidRPr="00DE2C3C">
        <w:rPr>
          <w:sz w:val="22"/>
          <w:szCs w:val="22"/>
        </w:rPr>
        <w:t>Check whether or not a SF-LLL-A Continuation Sheet(s) is attached.</w:t>
      </w:r>
    </w:p>
    <w:p w14:paraId="50D06D3F" w14:textId="77777777" w:rsidR="001148AD" w:rsidRPr="00DE2C3C" w:rsidRDefault="001148AD" w:rsidP="00E864E0">
      <w:pPr>
        <w:numPr>
          <w:ilvl w:val="0"/>
          <w:numId w:val="19"/>
        </w:numPr>
        <w:tabs>
          <w:tab w:val="clear" w:pos="720"/>
          <w:tab w:val="num" w:pos="330"/>
        </w:tabs>
        <w:spacing w:before="180" w:after="120"/>
        <w:ind w:left="330" w:hanging="330"/>
        <w:jc w:val="both"/>
        <w:rPr>
          <w:sz w:val="22"/>
          <w:szCs w:val="22"/>
        </w:rPr>
      </w:pPr>
      <w:r w:rsidRPr="00DE2C3C">
        <w:rPr>
          <w:sz w:val="22"/>
          <w:szCs w:val="22"/>
        </w:rPr>
        <w:lastRenderedPageBreak/>
        <w:t>The certifying official shall sign and date the form, print his/her name, title, and telephone number.</w:t>
      </w:r>
    </w:p>
    <w:p w14:paraId="66FBF9D4" w14:textId="77777777" w:rsidR="001148AD" w:rsidRPr="00B21253" w:rsidRDefault="00DC642A" w:rsidP="001148AD">
      <w:pPr>
        <w:spacing w:line="276" w:lineRule="auto"/>
        <w:jc w:val="center"/>
      </w:pPr>
      <w:r>
        <w:rPr>
          <w:b/>
        </w:rPr>
        <w:br w:type="page"/>
      </w:r>
      <w:r w:rsidR="001148AD" w:rsidRPr="00B21253">
        <w:rPr>
          <w:b/>
        </w:rPr>
        <w:lastRenderedPageBreak/>
        <w:t xml:space="preserve">Disclosure </w:t>
      </w:r>
      <w:r w:rsidR="001148AD">
        <w:rPr>
          <w:b/>
        </w:rPr>
        <w:t>o</w:t>
      </w:r>
      <w:r w:rsidR="001148AD" w:rsidRPr="00B21253">
        <w:rPr>
          <w:b/>
        </w:rPr>
        <w:t>f Lobbying Activities</w:t>
      </w:r>
    </w:p>
    <w:p w14:paraId="6BAC2217" w14:textId="77777777" w:rsidR="001148AD" w:rsidRPr="00B21253" w:rsidRDefault="001148AD" w:rsidP="001148AD">
      <w:pPr>
        <w:jc w:val="center"/>
        <w:rPr>
          <w:b/>
        </w:rPr>
      </w:pPr>
      <w:r w:rsidRPr="00B21253">
        <w:rPr>
          <w:b/>
        </w:rPr>
        <w:t>(Approved by OMB 034</w:t>
      </w:r>
      <w:r>
        <w:rPr>
          <w:b/>
        </w:rPr>
        <w:t>8</w:t>
      </w:r>
      <w:r w:rsidRPr="00B21253">
        <w:rPr>
          <w:b/>
        </w:rPr>
        <w:t>-0046)</w:t>
      </w:r>
    </w:p>
    <w:p w14:paraId="45A4B1A9" w14:textId="77777777" w:rsidR="001148AD" w:rsidRPr="00B21253" w:rsidRDefault="001148AD" w:rsidP="001148AD">
      <w:pPr>
        <w:spacing w:before="120" w:after="120"/>
        <w:jc w:val="center"/>
        <w:rPr>
          <w:b/>
        </w:rPr>
      </w:pPr>
      <w:r w:rsidRPr="00B21253">
        <w:rPr>
          <w:b/>
        </w:rPr>
        <w:t>Complete this form to disclose lobbying activities pursuant to 31 U.S.C. 1352</w:t>
      </w:r>
    </w:p>
    <w:tbl>
      <w:tblPr>
        <w:tblW w:w="10800" w:type="dxa"/>
        <w:tblInd w:w="-882" w:type="dxa"/>
        <w:tblLayout w:type="fixed"/>
        <w:tblLook w:val="0000" w:firstRow="0" w:lastRow="0" w:firstColumn="0" w:lastColumn="0" w:noHBand="0" w:noVBand="0"/>
      </w:tblPr>
      <w:tblGrid>
        <w:gridCol w:w="3600"/>
        <w:gridCol w:w="1800"/>
        <w:gridCol w:w="1800"/>
        <w:gridCol w:w="3600"/>
      </w:tblGrid>
      <w:tr w:rsidR="001148AD" w:rsidRPr="00B21253" w14:paraId="11C2C13F" w14:textId="77777777" w:rsidTr="00695EF2">
        <w:trPr>
          <w:cantSplit/>
        </w:trPr>
        <w:tc>
          <w:tcPr>
            <w:tcW w:w="3600" w:type="dxa"/>
            <w:tcBorders>
              <w:top w:val="single" w:sz="12" w:space="0" w:color="auto"/>
              <w:left w:val="single" w:sz="12" w:space="0" w:color="auto"/>
              <w:bottom w:val="single" w:sz="12" w:space="0" w:color="auto"/>
              <w:right w:val="single" w:sz="6" w:space="0" w:color="auto"/>
            </w:tcBorders>
          </w:tcPr>
          <w:p w14:paraId="5A406A0C" w14:textId="77777777" w:rsidR="001148AD" w:rsidRPr="00B21253" w:rsidRDefault="001148AD" w:rsidP="001148AD">
            <w:pPr>
              <w:ind w:left="360" w:hanging="360"/>
              <w:rPr>
                <w:sz w:val="18"/>
                <w:szCs w:val="18"/>
              </w:rPr>
            </w:pPr>
            <w:r w:rsidRPr="00B21253">
              <w:rPr>
                <w:sz w:val="18"/>
                <w:szCs w:val="18"/>
              </w:rPr>
              <w:t>1.</w:t>
            </w:r>
            <w:r w:rsidRPr="00B21253">
              <w:rPr>
                <w:sz w:val="18"/>
                <w:szCs w:val="18"/>
              </w:rPr>
              <w:tab/>
              <w:t>Type of Federal Action:</w:t>
            </w:r>
          </w:p>
          <w:p w14:paraId="74313D66" w14:textId="77777777" w:rsidR="001148AD" w:rsidRPr="00B21253" w:rsidRDefault="001148AD" w:rsidP="001148AD">
            <w:pPr>
              <w:tabs>
                <w:tab w:val="left" w:pos="720"/>
                <w:tab w:val="left" w:pos="1080"/>
              </w:tabs>
              <w:spacing w:before="240"/>
              <w:ind w:left="360" w:hanging="360"/>
              <w:rPr>
                <w:sz w:val="18"/>
                <w:szCs w:val="18"/>
              </w:rPr>
            </w:pPr>
            <w:r w:rsidRPr="00B21253">
              <w:rPr>
                <w:sz w:val="18"/>
                <w:szCs w:val="18"/>
              </w:rPr>
              <w:fldChar w:fldCharType="begin">
                <w:ffData>
                  <w:name w:val="Check1"/>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a.</w:t>
            </w:r>
            <w:r w:rsidRPr="00B21253">
              <w:rPr>
                <w:sz w:val="18"/>
                <w:szCs w:val="18"/>
              </w:rPr>
              <w:tab/>
              <w:t>contract</w:t>
            </w:r>
          </w:p>
          <w:p w14:paraId="200D799A" w14:textId="77777777" w:rsidR="001148AD" w:rsidRPr="00B21253" w:rsidRDefault="001148AD" w:rsidP="001148AD">
            <w:pPr>
              <w:tabs>
                <w:tab w:val="left" w:pos="720"/>
                <w:tab w:val="left" w:pos="1080"/>
              </w:tabs>
              <w:ind w:left="360" w:hanging="360"/>
              <w:rPr>
                <w:sz w:val="18"/>
                <w:szCs w:val="18"/>
              </w:rPr>
            </w:pPr>
            <w:r w:rsidRPr="00B21253">
              <w:rPr>
                <w:sz w:val="18"/>
                <w:szCs w:val="18"/>
              </w:rPr>
              <w:fldChar w:fldCharType="begin">
                <w:ffData>
                  <w:name w:val="Check2"/>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b.</w:t>
            </w:r>
            <w:r w:rsidRPr="00B21253">
              <w:rPr>
                <w:sz w:val="18"/>
                <w:szCs w:val="18"/>
              </w:rPr>
              <w:tab/>
              <w:t>grant</w:t>
            </w:r>
          </w:p>
          <w:p w14:paraId="3FFED30D" w14:textId="77777777" w:rsidR="001148AD" w:rsidRPr="00B21253" w:rsidRDefault="001148AD" w:rsidP="001148AD">
            <w:pPr>
              <w:tabs>
                <w:tab w:val="left" w:pos="720"/>
                <w:tab w:val="left" w:pos="1080"/>
              </w:tabs>
              <w:ind w:left="360" w:hanging="360"/>
              <w:rPr>
                <w:sz w:val="18"/>
                <w:szCs w:val="18"/>
              </w:rPr>
            </w:pPr>
            <w:r w:rsidRPr="00B21253">
              <w:rPr>
                <w:sz w:val="18"/>
                <w:szCs w:val="18"/>
              </w:rPr>
              <w:fldChar w:fldCharType="begin">
                <w:ffData>
                  <w:name w:val="Check3"/>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c.</w:t>
            </w:r>
            <w:r w:rsidRPr="00B21253">
              <w:rPr>
                <w:sz w:val="18"/>
                <w:szCs w:val="18"/>
              </w:rPr>
              <w:tab/>
              <w:t>cooperative agreement</w:t>
            </w:r>
          </w:p>
          <w:p w14:paraId="2DF365DA" w14:textId="77777777" w:rsidR="001148AD" w:rsidRPr="00B21253" w:rsidRDefault="001148AD" w:rsidP="001148AD">
            <w:pPr>
              <w:tabs>
                <w:tab w:val="left" w:pos="720"/>
                <w:tab w:val="left" w:pos="1080"/>
              </w:tabs>
              <w:ind w:left="360" w:hanging="360"/>
              <w:rPr>
                <w:sz w:val="18"/>
                <w:szCs w:val="18"/>
              </w:rPr>
            </w:pPr>
            <w:r w:rsidRPr="00B21253">
              <w:rPr>
                <w:sz w:val="18"/>
                <w:szCs w:val="18"/>
              </w:rPr>
              <w:fldChar w:fldCharType="begin">
                <w:ffData>
                  <w:name w:val="Check4"/>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d.</w:t>
            </w:r>
            <w:r w:rsidRPr="00B21253">
              <w:rPr>
                <w:sz w:val="18"/>
                <w:szCs w:val="18"/>
              </w:rPr>
              <w:tab/>
              <w:t>loan</w:t>
            </w:r>
          </w:p>
          <w:p w14:paraId="6D9724A6" w14:textId="77777777" w:rsidR="001148AD" w:rsidRPr="00B21253" w:rsidRDefault="001148AD" w:rsidP="001148AD">
            <w:pPr>
              <w:tabs>
                <w:tab w:val="left" w:pos="720"/>
                <w:tab w:val="left" w:pos="1080"/>
              </w:tabs>
              <w:ind w:left="360" w:hanging="360"/>
              <w:rPr>
                <w:sz w:val="18"/>
                <w:szCs w:val="18"/>
              </w:rPr>
            </w:pPr>
            <w:r w:rsidRPr="00B21253">
              <w:rPr>
                <w:sz w:val="18"/>
                <w:szCs w:val="18"/>
              </w:rPr>
              <w:fldChar w:fldCharType="begin">
                <w:ffData>
                  <w:name w:val="Check5"/>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e.</w:t>
            </w:r>
            <w:r w:rsidRPr="00B21253">
              <w:rPr>
                <w:sz w:val="18"/>
                <w:szCs w:val="18"/>
              </w:rPr>
              <w:tab/>
              <w:t>loan guarantee</w:t>
            </w:r>
          </w:p>
          <w:p w14:paraId="5A65E6F2" w14:textId="77777777" w:rsidR="001148AD" w:rsidRPr="00B21253" w:rsidRDefault="001148AD" w:rsidP="001148AD">
            <w:pPr>
              <w:tabs>
                <w:tab w:val="left" w:pos="720"/>
                <w:tab w:val="left" w:pos="1080"/>
              </w:tabs>
              <w:ind w:left="360" w:hanging="360"/>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r>
            <w:r>
              <w:rPr>
                <w:sz w:val="18"/>
                <w:szCs w:val="18"/>
              </w:rPr>
              <w:t>f.</w:t>
            </w:r>
            <w:r>
              <w:rPr>
                <w:sz w:val="18"/>
                <w:szCs w:val="18"/>
              </w:rPr>
              <w:tab/>
              <w:t>loan insurance</w:t>
            </w:r>
          </w:p>
        </w:tc>
        <w:tc>
          <w:tcPr>
            <w:tcW w:w="3600" w:type="dxa"/>
            <w:gridSpan w:val="2"/>
            <w:tcBorders>
              <w:top w:val="single" w:sz="12" w:space="0" w:color="auto"/>
              <w:left w:val="single" w:sz="6" w:space="0" w:color="auto"/>
              <w:bottom w:val="single" w:sz="12" w:space="0" w:color="auto"/>
              <w:right w:val="single" w:sz="6" w:space="0" w:color="auto"/>
            </w:tcBorders>
          </w:tcPr>
          <w:p w14:paraId="1259A876" w14:textId="77777777" w:rsidR="001148AD" w:rsidRPr="00B21253" w:rsidRDefault="001148AD" w:rsidP="001148AD">
            <w:pPr>
              <w:ind w:left="360" w:hanging="360"/>
              <w:rPr>
                <w:sz w:val="18"/>
                <w:szCs w:val="18"/>
              </w:rPr>
            </w:pPr>
            <w:r w:rsidRPr="00B21253">
              <w:rPr>
                <w:sz w:val="18"/>
                <w:szCs w:val="18"/>
              </w:rPr>
              <w:t>2.</w:t>
            </w:r>
            <w:r w:rsidRPr="00B21253">
              <w:rPr>
                <w:sz w:val="18"/>
                <w:szCs w:val="18"/>
              </w:rPr>
              <w:tab/>
              <w:t>Status of Federal Action:</w:t>
            </w:r>
          </w:p>
          <w:p w14:paraId="14A0627A" w14:textId="77777777" w:rsidR="001148AD" w:rsidRPr="00B21253" w:rsidRDefault="001148AD" w:rsidP="001148AD">
            <w:pPr>
              <w:tabs>
                <w:tab w:val="left" w:pos="720"/>
                <w:tab w:val="left" w:pos="1080"/>
              </w:tabs>
              <w:spacing w:before="240"/>
              <w:ind w:left="360" w:hanging="360"/>
              <w:rPr>
                <w:sz w:val="18"/>
                <w:szCs w:val="18"/>
              </w:rPr>
            </w:pPr>
            <w:r w:rsidRPr="00B21253">
              <w:rPr>
                <w:sz w:val="18"/>
                <w:szCs w:val="18"/>
              </w:rPr>
              <w:fldChar w:fldCharType="begin">
                <w:ffData>
                  <w:name w:val="Check7"/>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a.</w:t>
            </w:r>
            <w:r w:rsidRPr="00B21253">
              <w:rPr>
                <w:sz w:val="18"/>
                <w:szCs w:val="18"/>
              </w:rPr>
              <w:tab/>
              <w:t>Bid/offer/application</w:t>
            </w:r>
          </w:p>
          <w:p w14:paraId="67EEB138" w14:textId="77777777" w:rsidR="001148AD" w:rsidRPr="00B21253" w:rsidRDefault="001148AD" w:rsidP="001148AD">
            <w:pPr>
              <w:tabs>
                <w:tab w:val="left" w:pos="720"/>
                <w:tab w:val="left" w:pos="1080"/>
              </w:tabs>
              <w:ind w:left="360" w:hanging="360"/>
              <w:rPr>
                <w:sz w:val="18"/>
                <w:szCs w:val="18"/>
              </w:rPr>
            </w:pPr>
            <w:r w:rsidRPr="00B21253">
              <w:rPr>
                <w:sz w:val="18"/>
                <w:szCs w:val="18"/>
              </w:rPr>
              <w:fldChar w:fldCharType="begin">
                <w:ffData>
                  <w:name w:val="Check8"/>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b.</w:t>
            </w:r>
            <w:r w:rsidRPr="00B21253">
              <w:rPr>
                <w:sz w:val="18"/>
                <w:szCs w:val="18"/>
              </w:rPr>
              <w:tab/>
              <w:t>Initial Award</w:t>
            </w:r>
          </w:p>
          <w:p w14:paraId="4B119573" w14:textId="77777777" w:rsidR="001148AD" w:rsidRPr="00B21253" w:rsidRDefault="001148AD" w:rsidP="001148AD">
            <w:pPr>
              <w:tabs>
                <w:tab w:val="left" w:pos="720"/>
                <w:tab w:val="left" w:pos="1080"/>
              </w:tabs>
              <w:ind w:left="360" w:hanging="360"/>
              <w:rPr>
                <w:sz w:val="18"/>
                <w:szCs w:val="18"/>
              </w:rPr>
            </w:pPr>
            <w:r w:rsidRPr="00B21253">
              <w:rPr>
                <w:sz w:val="18"/>
                <w:szCs w:val="18"/>
              </w:rPr>
              <w:fldChar w:fldCharType="begin">
                <w:ffData>
                  <w:name w:val="Check9"/>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c.</w:t>
            </w:r>
            <w:r w:rsidRPr="00B21253">
              <w:rPr>
                <w:sz w:val="18"/>
                <w:szCs w:val="18"/>
              </w:rPr>
              <w:tab/>
              <w:t>Post-Award</w:t>
            </w:r>
          </w:p>
        </w:tc>
        <w:tc>
          <w:tcPr>
            <w:tcW w:w="3600" w:type="dxa"/>
            <w:tcBorders>
              <w:top w:val="single" w:sz="12" w:space="0" w:color="auto"/>
              <w:left w:val="single" w:sz="6" w:space="0" w:color="auto"/>
              <w:bottom w:val="single" w:sz="12" w:space="0" w:color="auto"/>
              <w:right w:val="single" w:sz="12" w:space="0" w:color="auto"/>
            </w:tcBorders>
          </w:tcPr>
          <w:p w14:paraId="7C9F2A06" w14:textId="77777777" w:rsidR="001148AD" w:rsidRPr="00B21253" w:rsidRDefault="001148AD" w:rsidP="001148AD">
            <w:pPr>
              <w:ind w:left="360" w:hanging="360"/>
              <w:rPr>
                <w:sz w:val="18"/>
                <w:szCs w:val="18"/>
              </w:rPr>
            </w:pPr>
            <w:r w:rsidRPr="00B21253">
              <w:rPr>
                <w:sz w:val="18"/>
                <w:szCs w:val="18"/>
              </w:rPr>
              <w:t>3.</w:t>
            </w:r>
            <w:r w:rsidRPr="00B21253">
              <w:rPr>
                <w:sz w:val="18"/>
                <w:szCs w:val="18"/>
              </w:rPr>
              <w:tab/>
              <w:t>Report Type:</w:t>
            </w:r>
          </w:p>
          <w:p w14:paraId="011C32CD" w14:textId="77777777" w:rsidR="001148AD" w:rsidRPr="00B21253" w:rsidRDefault="001148AD" w:rsidP="001148AD">
            <w:pPr>
              <w:tabs>
                <w:tab w:val="left" w:pos="630"/>
              </w:tabs>
              <w:spacing w:before="240"/>
              <w:ind w:left="360" w:hanging="360"/>
              <w:rPr>
                <w:sz w:val="18"/>
                <w:szCs w:val="18"/>
              </w:rPr>
            </w:pPr>
            <w:r w:rsidRPr="00B21253">
              <w:rPr>
                <w:sz w:val="18"/>
                <w:szCs w:val="18"/>
              </w:rPr>
              <w:fldChar w:fldCharType="begin">
                <w:ffData>
                  <w:name w:val="Check10"/>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a.</w:t>
            </w:r>
            <w:r w:rsidRPr="00B21253">
              <w:rPr>
                <w:sz w:val="18"/>
                <w:szCs w:val="18"/>
              </w:rPr>
              <w:tab/>
              <w:t>initial filing</w:t>
            </w:r>
          </w:p>
          <w:p w14:paraId="31D59773" w14:textId="77777777" w:rsidR="001148AD" w:rsidRPr="00B21253" w:rsidRDefault="001148AD" w:rsidP="001148AD">
            <w:pPr>
              <w:tabs>
                <w:tab w:val="left" w:pos="630"/>
              </w:tabs>
              <w:ind w:left="360" w:hanging="360"/>
              <w:rPr>
                <w:sz w:val="18"/>
                <w:szCs w:val="18"/>
              </w:rPr>
            </w:pPr>
            <w:r w:rsidRPr="00B21253">
              <w:rPr>
                <w:sz w:val="18"/>
                <w:szCs w:val="18"/>
              </w:rPr>
              <w:fldChar w:fldCharType="begin">
                <w:ffData>
                  <w:name w:val="Check11"/>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b.</w:t>
            </w:r>
            <w:r w:rsidRPr="00B21253">
              <w:rPr>
                <w:sz w:val="18"/>
                <w:szCs w:val="18"/>
              </w:rPr>
              <w:tab/>
              <w:t>material change</w:t>
            </w:r>
          </w:p>
          <w:p w14:paraId="6A1FDA5D" w14:textId="77777777" w:rsidR="001148AD" w:rsidRPr="00B21253" w:rsidRDefault="001148AD" w:rsidP="001148AD">
            <w:pPr>
              <w:spacing w:before="240"/>
              <w:ind w:left="360" w:hanging="360"/>
              <w:rPr>
                <w:b/>
                <w:sz w:val="18"/>
                <w:szCs w:val="18"/>
              </w:rPr>
            </w:pPr>
            <w:r w:rsidRPr="00B21253">
              <w:rPr>
                <w:b/>
                <w:sz w:val="18"/>
                <w:szCs w:val="18"/>
              </w:rPr>
              <w:t>For Material Change Only:</w:t>
            </w:r>
          </w:p>
          <w:p w14:paraId="630900FB" w14:textId="77777777" w:rsidR="001148AD" w:rsidRPr="00B21253" w:rsidRDefault="001148AD" w:rsidP="001148AD">
            <w:pPr>
              <w:spacing w:before="240"/>
              <w:ind w:left="360" w:hanging="360"/>
              <w:rPr>
                <w:sz w:val="18"/>
                <w:szCs w:val="18"/>
              </w:rPr>
            </w:pPr>
            <w:r w:rsidRPr="00B21253">
              <w:rPr>
                <w:sz w:val="18"/>
                <w:szCs w:val="18"/>
              </w:rPr>
              <w:t>Year___________ Quarter____________</w:t>
            </w:r>
          </w:p>
          <w:p w14:paraId="6B778196" w14:textId="77777777" w:rsidR="001148AD" w:rsidRPr="00B21253" w:rsidRDefault="001148AD" w:rsidP="001148AD">
            <w:pPr>
              <w:spacing w:before="240"/>
              <w:ind w:left="360" w:hanging="360"/>
              <w:rPr>
                <w:sz w:val="18"/>
                <w:szCs w:val="18"/>
              </w:rPr>
            </w:pPr>
            <w:r w:rsidRPr="00B21253">
              <w:rPr>
                <w:sz w:val="18"/>
                <w:szCs w:val="18"/>
              </w:rPr>
              <w:t xml:space="preserve">Date </w:t>
            </w:r>
            <w:r>
              <w:rPr>
                <w:sz w:val="18"/>
                <w:szCs w:val="18"/>
              </w:rPr>
              <w:t>o</w:t>
            </w:r>
            <w:r w:rsidRPr="00B21253">
              <w:rPr>
                <w:sz w:val="18"/>
                <w:szCs w:val="18"/>
              </w:rPr>
              <w:t xml:space="preserve">f Last </w:t>
            </w:r>
            <w:proofErr w:type="gramStart"/>
            <w:r w:rsidRPr="00B21253">
              <w:rPr>
                <w:sz w:val="18"/>
                <w:szCs w:val="18"/>
              </w:rPr>
              <w:t>Report:_</w:t>
            </w:r>
            <w:proofErr w:type="gramEnd"/>
            <w:r w:rsidRPr="00B21253">
              <w:rPr>
                <w:sz w:val="18"/>
                <w:szCs w:val="18"/>
              </w:rPr>
              <w:t>________________</w:t>
            </w:r>
          </w:p>
          <w:p w14:paraId="62B3409D" w14:textId="77777777" w:rsidR="001148AD" w:rsidRPr="00B21253" w:rsidRDefault="001148AD" w:rsidP="001148AD">
            <w:pPr>
              <w:ind w:left="360" w:hanging="360"/>
              <w:rPr>
                <w:sz w:val="18"/>
                <w:szCs w:val="18"/>
              </w:rPr>
            </w:pPr>
          </w:p>
        </w:tc>
      </w:tr>
      <w:tr w:rsidR="001148AD" w:rsidRPr="00B21253" w14:paraId="7CA2894D" w14:textId="77777777" w:rsidTr="00695EF2">
        <w:trPr>
          <w:cantSplit/>
        </w:trPr>
        <w:tc>
          <w:tcPr>
            <w:tcW w:w="5400" w:type="dxa"/>
            <w:gridSpan w:val="2"/>
            <w:tcBorders>
              <w:top w:val="single" w:sz="12" w:space="0" w:color="auto"/>
              <w:left w:val="single" w:sz="12" w:space="0" w:color="auto"/>
              <w:bottom w:val="single" w:sz="6" w:space="0" w:color="auto"/>
              <w:right w:val="single" w:sz="6" w:space="0" w:color="auto"/>
            </w:tcBorders>
          </w:tcPr>
          <w:p w14:paraId="777C4B2D" w14:textId="77777777" w:rsidR="001148AD" w:rsidRPr="00B21253" w:rsidRDefault="001148AD" w:rsidP="001148AD">
            <w:pPr>
              <w:ind w:left="360" w:hanging="360"/>
              <w:rPr>
                <w:sz w:val="18"/>
                <w:szCs w:val="18"/>
              </w:rPr>
            </w:pPr>
            <w:r w:rsidRPr="00B21253">
              <w:rPr>
                <w:sz w:val="18"/>
                <w:szCs w:val="18"/>
              </w:rPr>
              <w:t>4.</w:t>
            </w:r>
            <w:r w:rsidRPr="00B21253">
              <w:rPr>
                <w:sz w:val="18"/>
                <w:szCs w:val="18"/>
              </w:rPr>
              <w:tab/>
              <w:t>Name and Address of Reporting Entity:</w:t>
            </w:r>
          </w:p>
          <w:p w14:paraId="765CED83" w14:textId="77777777" w:rsidR="001148AD" w:rsidRPr="00B21253" w:rsidRDefault="001148AD" w:rsidP="001148AD">
            <w:pPr>
              <w:ind w:left="360" w:hanging="360"/>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Pr>
                <w:sz w:val="18"/>
                <w:szCs w:val="18"/>
              </w:rPr>
              <w:tab/>
              <w:t>Prime</w:t>
            </w:r>
          </w:p>
          <w:p w14:paraId="6610B7A5" w14:textId="77777777" w:rsidR="001148AD" w:rsidRDefault="001148AD" w:rsidP="001148AD">
            <w:pPr>
              <w:ind w:left="360" w:hanging="360"/>
              <w:rPr>
                <w:sz w:val="18"/>
                <w:szCs w:val="18"/>
              </w:rPr>
            </w:pPr>
            <w:r w:rsidRPr="00B21253">
              <w:rPr>
                <w:sz w:val="18"/>
                <w:szCs w:val="18"/>
              </w:rPr>
              <w:fldChar w:fldCharType="begin">
                <w:ffData>
                  <w:name w:val="Check6"/>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Pr>
                <w:sz w:val="18"/>
                <w:szCs w:val="18"/>
              </w:rPr>
              <w:tab/>
            </w:r>
            <w:proofErr w:type="spellStart"/>
            <w:r>
              <w:rPr>
                <w:sz w:val="18"/>
                <w:szCs w:val="18"/>
              </w:rPr>
              <w:t>S</w:t>
            </w:r>
            <w:r w:rsidRPr="00B21253">
              <w:rPr>
                <w:sz w:val="18"/>
                <w:szCs w:val="18"/>
              </w:rPr>
              <w:t>ubawardee</w:t>
            </w:r>
            <w:proofErr w:type="spellEnd"/>
            <w:r w:rsidRPr="00B21253">
              <w:rPr>
                <w:sz w:val="18"/>
                <w:szCs w:val="18"/>
              </w:rPr>
              <w:tab/>
              <w:t xml:space="preserve">Tier </w:t>
            </w:r>
            <w:r>
              <w:rPr>
                <w:sz w:val="18"/>
                <w:szCs w:val="18"/>
              </w:rPr>
              <w:t>_________, (if known)</w:t>
            </w:r>
          </w:p>
          <w:p w14:paraId="2A6214ED" w14:textId="77777777" w:rsidR="001148AD" w:rsidRDefault="001148AD" w:rsidP="001148AD">
            <w:pPr>
              <w:ind w:left="360" w:hanging="360"/>
              <w:rPr>
                <w:sz w:val="18"/>
                <w:szCs w:val="18"/>
              </w:rPr>
            </w:pPr>
          </w:p>
          <w:p w14:paraId="0FC995BA" w14:textId="77777777" w:rsidR="001148AD" w:rsidRDefault="001148AD" w:rsidP="001148AD">
            <w:pPr>
              <w:rPr>
                <w:sz w:val="18"/>
                <w:szCs w:val="18"/>
              </w:rPr>
            </w:pPr>
          </w:p>
          <w:p w14:paraId="4381BAF1" w14:textId="77777777" w:rsidR="001148AD" w:rsidRPr="00B21253" w:rsidRDefault="001148AD" w:rsidP="001148AD">
            <w:pPr>
              <w:ind w:left="360" w:hanging="360"/>
              <w:rPr>
                <w:sz w:val="18"/>
                <w:szCs w:val="18"/>
              </w:rPr>
            </w:pPr>
          </w:p>
          <w:p w14:paraId="62ED7622" w14:textId="77777777" w:rsidR="001148AD" w:rsidRPr="00B21253" w:rsidRDefault="001148AD" w:rsidP="001148AD">
            <w:pPr>
              <w:ind w:left="360" w:hanging="360"/>
              <w:rPr>
                <w:sz w:val="18"/>
                <w:szCs w:val="18"/>
              </w:rPr>
            </w:pPr>
            <w:r w:rsidRPr="00B21253">
              <w:rPr>
                <w:sz w:val="18"/>
                <w:szCs w:val="18"/>
              </w:rPr>
              <w:t xml:space="preserve">Congressional District (if known) </w:t>
            </w:r>
          </w:p>
        </w:tc>
        <w:tc>
          <w:tcPr>
            <w:tcW w:w="5400" w:type="dxa"/>
            <w:gridSpan w:val="2"/>
            <w:tcBorders>
              <w:top w:val="single" w:sz="12" w:space="0" w:color="auto"/>
              <w:left w:val="single" w:sz="6" w:space="0" w:color="auto"/>
              <w:bottom w:val="single" w:sz="6" w:space="0" w:color="auto"/>
              <w:right w:val="single" w:sz="12" w:space="0" w:color="auto"/>
            </w:tcBorders>
          </w:tcPr>
          <w:p w14:paraId="4AD9D43D" w14:textId="77777777" w:rsidR="001148AD" w:rsidRDefault="001148AD" w:rsidP="001148AD">
            <w:pPr>
              <w:ind w:left="450" w:hanging="450"/>
              <w:rPr>
                <w:sz w:val="18"/>
                <w:szCs w:val="18"/>
              </w:rPr>
            </w:pPr>
            <w:r w:rsidRPr="00B21253">
              <w:rPr>
                <w:sz w:val="18"/>
                <w:szCs w:val="18"/>
              </w:rPr>
              <w:t>5.</w:t>
            </w:r>
            <w:r w:rsidRPr="00B21253">
              <w:rPr>
                <w:sz w:val="18"/>
                <w:szCs w:val="18"/>
              </w:rPr>
              <w:tab/>
              <w:t xml:space="preserve">If Reporting Entity in No. 4 is </w:t>
            </w:r>
            <w:proofErr w:type="spellStart"/>
            <w:r w:rsidRPr="00B21253">
              <w:rPr>
                <w:sz w:val="18"/>
                <w:szCs w:val="18"/>
              </w:rPr>
              <w:t>Subawardee</w:t>
            </w:r>
            <w:proofErr w:type="spellEnd"/>
            <w:r w:rsidRPr="00B21253">
              <w:rPr>
                <w:sz w:val="18"/>
                <w:szCs w:val="18"/>
              </w:rPr>
              <w:t>, Enter Name and Address of Prime:</w:t>
            </w:r>
          </w:p>
          <w:p w14:paraId="21AFF27E" w14:textId="77777777" w:rsidR="001148AD" w:rsidRDefault="001148AD" w:rsidP="001148AD">
            <w:pPr>
              <w:ind w:left="450" w:hanging="450"/>
              <w:rPr>
                <w:sz w:val="18"/>
                <w:szCs w:val="18"/>
              </w:rPr>
            </w:pPr>
          </w:p>
          <w:p w14:paraId="75F68670" w14:textId="77777777" w:rsidR="001148AD" w:rsidRDefault="001148AD" w:rsidP="001148AD">
            <w:pPr>
              <w:ind w:left="450" w:hanging="450"/>
              <w:rPr>
                <w:sz w:val="18"/>
                <w:szCs w:val="18"/>
              </w:rPr>
            </w:pPr>
          </w:p>
          <w:p w14:paraId="0D907F83" w14:textId="77777777" w:rsidR="001148AD" w:rsidRDefault="001148AD" w:rsidP="001148AD">
            <w:pPr>
              <w:rPr>
                <w:sz w:val="18"/>
                <w:szCs w:val="18"/>
              </w:rPr>
            </w:pPr>
          </w:p>
          <w:p w14:paraId="7B786BC6" w14:textId="77777777" w:rsidR="001148AD" w:rsidRPr="00B21253" w:rsidRDefault="001148AD" w:rsidP="001148AD">
            <w:pPr>
              <w:ind w:left="450" w:hanging="450"/>
              <w:rPr>
                <w:sz w:val="18"/>
                <w:szCs w:val="18"/>
              </w:rPr>
            </w:pPr>
          </w:p>
          <w:p w14:paraId="55CB8B0E" w14:textId="77777777" w:rsidR="001148AD" w:rsidRPr="00B21253" w:rsidRDefault="001148AD" w:rsidP="001148AD">
            <w:pPr>
              <w:ind w:left="450" w:hanging="450"/>
              <w:rPr>
                <w:sz w:val="18"/>
                <w:szCs w:val="18"/>
              </w:rPr>
            </w:pPr>
            <w:r w:rsidRPr="00B21253">
              <w:rPr>
                <w:sz w:val="18"/>
                <w:szCs w:val="18"/>
              </w:rPr>
              <w:t xml:space="preserve">Congressional District (if known) </w:t>
            </w:r>
          </w:p>
        </w:tc>
      </w:tr>
      <w:tr w:rsidR="001148AD" w:rsidRPr="00B21253" w14:paraId="2D5E93C1" w14:textId="77777777" w:rsidTr="00695EF2">
        <w:trPr>
          <w:cantSplit/>
        </w:trPr>
        <w:tc>
          <w:tcPr>
            <w:tcW w:w="5400" w:type="dxa"/>
            <w:gridSpan w:val="2"/>
            <w:tcBorders>
              <w:top w:val="single" w:sz="6" w:space="0" w:color="auto"/>
              <w:left w:val="single" w:sz="12" w:space="0" w:color="auto"/>
              <w:bottom w:val="single" w:sz="6" w:space="0" w:color="auto"/>
              <w:right w:val="single" w:sz="6" w:space="0" w:color="auto"/>
            </w:tcBorders>
          </w:tcPr>
          <w:p w14:paraId="027A3A6D" w14:textId="77777777" w:rsidR="001148AD" w:rsidRPr="00B21253" w:rsidRDefault="001148AD" w:rsidP="001148AD">
            <w:pPr>
              <w:ind w:left="360" w:hanging="360"/>
              <w:rPr>
                <w:sz w:val="18"/>
                <w:szCs w:val="18"/>
              </w:rPr>
            </w:pPr>
            <w:r w:rsidRPr="00B21253">
              <w:rPr>
                <w:sz w:val="18"/>
                <w:szCs w:val="18"/>
              </w:rPr>
              <w:t>6.</w:t>
            </w:r>
            <w:r w:rsidRPr="00B21253">
              <w:rPr>
                <w:sz w:val="18"/>
                <w:szCs w:val="18"/>
              </w:rPr>
              <w:tab/>
              <w:t>Federal Department/Agency:</w:t>
            </w:r>
          </w:p>
          <w:p w14:paraId="262006FF" w14:textId="77777777" w:rsidR="001148AD" w:rsidRPr="00B21253" w:rsidRDefault="001148AD" w:rsidP="001148AD">
            <w:pPr>
              <w:rPr>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35B91C3D" w14:textId="77777777" w:rsidR="001148AD" w:rsidRPr="00B21253" w:rsidRDefault="001148AD" w:rsidP="001148AD">
            <w:pPr>
              <w:ind w:left="360" w:hanging="360"/>
              <w:rPr>
                <w:sz w:val="18"/>
                <w:szCs w:val="18"/>
              </w:rPr>
            </w:pPr>
            <w:r w:rsidRPr="00B21253">
              <w:rPr>
                <w:sz w:val="18"/>
                <w:szCs w:val="18"/>
              </w:rPr>
              <w:t>7.</w:t>
            </w:r>
            <w:r w:rsidRPr="00B21253">
              <w:rPr>
                <w:sz w:val="18"/>
                <w:szCs w:val="18"/>
              </w:rPr>
              <w:tab/>
              <w:t>Federal Program Name/Description:</w:t>
            </w:r>
          </w:p>
          <w:p w14:paraId="197D121A" w14:textId="77777777" w:rsidR="001148AD" w:rsidRPr="00B21253" w:rsidRDefault="001148AD" w:rsidP="001148AD">
            <w:pPr>
              <w:spacing w:before="240"/>
              <w:ind w:left="360" w:hanging="360"/>
              <w:rPr>
                <w:sz w:val="18"/>
                <w:szCs w:val="18"/>
                <w:u w:val="single"/>
              </w:rPr>
            </w:pPr>
            <w:r>
              <w:rPr>
                <w:sz w:val="18"/>
                <w:szCs w:val="18"/>
              </w:rPr>
              <w:tab/>
            </w:r>
            <w:r w:rsidRPr="00B21253">
              <w:rPr>
                <w:sz w:val="18"/>
                <w:szCs w:val="18"/>
              </w:rPr>
              <w:t xml:space="preserve">CFDA Number (if applicable) </w:t>
            </w:r>
            <w:r>
              <w:rPr>
                <w:sz w:val="18"/>
                <w:szCs w:val="18"/>
              </w:rPr>
              <w:t>______</w:t>
            </w:r>
            <w:r w:rsidRPr="00B21253">
              <w:rPr>
                <w:sz w:val="18"/>
                <w:szCs w:val="18"/>
              </w:rPr>
              <w:t>_________________</w:t>
            </w:r>
          </w:p>
          <w:p w14:paraId="6E2C1CED" w14:textId="77777777" w:rsidR="001148AD" w:rsidRPr="00B21253" w:rsidRDefault="001148AD" w:rsidP="001148AD">
            <w:pPr>
              <w:ind w:left="450" w:hanging="450"/>
              <w:rPr>
                <w:sz w:val="18"/>
                <w:szCs w:val="18"/>
              </w:rPr>
            </w:pPr>
          </w:p>
        </w:tc>
      </w:tr>
      <w:tr w:rsidR="001148AD" w:rsidRPr="00B21253" w14:paraId="15E3D3AD" w14:textId="77777777" w:rsidTr="00695EF2">
        <w:trPr>
          <w:cantSplit/>
        </w:trPr>
        <w:tc>
          <w:tcPr>
            <w:tcW w:w="5400" w:type="dxa"/>
            <w:gridSpan w:val="2"/>
            <w:tcBorders>
              <w:top w:val="single" w:sz="6" w:space="0" w:color="auto"/>
              <w:left w:val="single" w:sz="12" w:space="0" w:color="auto"/>
              <w:bottom w:val="single" w:sz="6" w:space="0" w:color="auto"/>
              <w:right w:val="single" w:sz="6" w:space="0" w:color="auto"/>
            </w:tcBorders>
          </w:tcPr>
          <w:p w14:paraId="20571D12" w14:textId="77777777" w:rsidR="001148AD" w:rsidRPr="00B21253" w:rsidRDefault="001148AD" w:rsidP="001148AD">
            <w:pPr>
              <w:ind w:left="360" w:hanging="360"/>
              <w:rPr>
                <w:sz w:val="18"/>
                <w:szCs w:val="18"/>
              </w:rPr>
            </w:pPr>
            <w:r w:rsidRPr="00B21253">
              <w:rPr>
                <w:sz w:val="18"/>
                <w:szCs w:val="18"/>
              </w:rPr>
              <w:t>8.</w:t>
            </w:r>
            <w:r w:rsidRPr="00B21253">
              <w:rPr>
                <w:sz w:val="18"/>
                <w:szCs w:val="18"/>
              </w:rPr>
              <w:tab/>
              <w:t>Federal Action Number (if known)</w:t>
            </w:r>
          </w:p>
          <w:p w14:paraId="4902F9BB" w14:textId="77777777" w:rsidR="001148AD" w:rsidRPr="00B21253" w:rsidRDefault="001148AD" w:rsidP="001148AD">
            <w:pPr>
              <w:ind w:left="360" w:hanging="360"/>
              <w:rPr>
                <w:sz w:val="18"/>
                <w:szCs w:val="18"/>
              </w:rPr>
            </w:pPr>
          </w:p>
        </w:tc>
        <w:tc>
          <w:tcPr>
            <w:tcW w:w="5400" w:type="dxa"/>
            <w:gridSpan w:val="2"/>
            <w:tcBorders>
              <w:top w:val="single" w:sz="6" w:space="0" w:color="auto"/>
              <w:left w:val="single" w:sz="6" w:space="0" w:color="auto"/>
              <w:bottom w:val="single" w:sz="6" w:space="0" w:color="auto"/>
              <w:right w:val="single" w:sz="12" w:space="0" w:color="auto"/>
            </w:tcBorders>
          </w:tcPr>
          <w:p w14:paraId="12334BA2" w14:textId="77777777" w:rsidR="001148AD" w:rsidRPr="00B21253" w:rsidRDefault="001148AD" w:rsidP="001148AD">
            <w:pPr>
              <w:ind w:left="360" w:hanging="360"/>
              <w:rPr>
                <w:sz w:val="18"/>
                <w:szCs w:val="18"/>
              </w:rPr>
            </w:pPr>
            <w:r w:rsidRPr="00B21253">
              <w:rPr>
                <w:sz w:val="18"/>
                <w:szCs w:val="18"/>
              </w:rPr>
              <w:t>9.</w:t>
            </w:r>
            <w:r w:rsidRPr="00B21253">
              <w:rPr>
                <w:sz w:val="18"/>
                <w:szCs w:val="18"/>
              </w:rPr>
              <w:tab/>
              <w:t>Award Amount (if known</w:t>
            </w:r>
            <w:proofErr w:type="gramStart"/>
            <w:r w:rsidRPr="00B21253">
              <w:rPr>
                <w:sz w:val="18"/>
                <w:szCs w:val="18"/>
              </w:rPr>
              <w:t>)</w:t>
            </w:r>
            <w:r>
              <w:rPr>
                <w:sz w:val="18"/>
                <w:szCs w:val="18"/>
              </w:rPr>
              <w:t xml:space="preserve"> :</w:t>
            </w:r>
            <w:proofErr w:type="gramEnd"/>
          </w:p>
          <w:p w14:paraId="54E95161" w14:textId="77777777" w:rsidR="001148AD" w:rsidRPr="00B21253" w:rsidRDefault="001148AD" w:rsidP="001148AD">
            <w:pPr>
              <w:tabs>
                <w:tab w:val="left" w:pos="326"/>
              </w:tabs>
              <w:rPr>
                <w:sz w:val="18"/>
                <w:szCs w:val="18"/>
              </w:rPr>
            </w:pPr>
            <w:r>
              <w:rPr>
                <w:sz w:val="18"/>
                <w:szCs w:val="18"/>
              </w:rPr>
              <w:tab/>
              <w:t>$</w:t>
            </w:r>
          </w:p>
        </w:tc>
      </w:tr>
      <w:tr w:rsidR="001148AD" w:rsidRPr="00B21253" w14:paraId="3E40AE4B" w14:textId="77777777" w:rsidTr="00695EF2">
        <w:trPr>
          <w:cantSplit/>
          <w:trHeight w:val="1257"/>
        </w:trPr>
        <w:tc>
          <w:tcPr>
            <w:tcW w:w="5400" w:type="dxa"/>
            <w:gridSpan w:val="2"/>
            <w:tcBorders>
              <w:top w:val="single" w:sz="6" w:space="0" w:color="auto"/>
              <w:left w:val="single" w:sz="12" w:space="0" w:color="auto"/>
              <w:right w:val="single" w:sz="6" w:space="0" w:color="auto"/>
            </w:tcBorders>
          </w:tcPr>
          <w:p w14:paraId="603C5ABA" w14:textId="77777777" w:rsidR="001148AD" w:rsidRPr="00B21253" w:rsidRDefault="001148AD" w:rsidP="001148AD">
            <w:pPr>
              <w:ind w:left="360" w:hanging="360"/>
              <w:rPr>
                <w:sz w:val="18"/>
                <w:szCs w:val="18"/>
              </w:rPr>
            </w:pPr>
            <w:r w:rsidRPr="00B21253">
              <w:rPr>
                <w:sz w:val="18"/>
                <w:szCs w:val="18"/>
              </w:rPr>
              <w:t>10.</w:t>
            </w:r>
            <w:r w:rsidRPr="00B21253">
              <w:rPr>
                <w:sz w:val="18"/>
                <w:szCs w:val="18"/>
              </w:rPr>
              <w:tab/>
              <w:t>a.</w:t>
            </w:r>
            <w:r w:rsidRPr="00B21253">
              <w:rPr>
                <w:sz w:val="18"/>
                <w:szCs w:val="18"/>
              </w:rPr>
              <w:tab/>
              <w:t xml:space="preserve">Name and Address of Lobbying </w:t>
            </w:r>
            <w:r>
              <w:rPr>
                <w:sz w:val="18"/>
                <w:szCs w:val="18"/>
              </w:rPr>
              <w:t>Registrant</w:t>
            </w:r>
          </w:p>
          <w:p w14:paraId="06718B55" w14:textId="77777777" w:rsidR="001148AD" w:rsidRDefault="001148AD" w:rsidP="001148AD">
            <w:pPr>
              <w:ind w:left="360" w:hanging="360"/>
              <w:rPr>
                <w:sz w:val="18"/>
                <w:szCs w:val="18"/>
              </w:rPr>
            </w:pPr>
            <w:r w:rsidRPr="00B21253">
              <w:rPr>
                <w:sz w:val="18"/>
                <w:szCs w:val="18"/>
              </w:rPr>
              <w:tab/>
            </w:r>
            <w:r w:rsidRPr="00B21253">
              <w:rPr>
                <w:sz w:val="18"/>
                <w:szCs w:val="18"/>
              </w:rPr>
              <w:tab/>
              <w:t>(</w:t>
            </w:r>
            <w:r w:rsidRPr="00B21253">
              <w:rPr>
                <w:i/>
                <w:sz w:val="18"/>
                <w:szCs w:val="18"/>
              </w:rPr>
              <w:t>if individual, last name, first name, MI</w:t>
            </w:r>
            <w:r w:rsidRPr="00B21253">
              <w:rPr>
                <w:sz w:val="18"/>
                <w:szCs w:val="18"/>
              </w:rPr>
              <w:t xml:space="preserve">): </w:t>
            </w:r>
          </w:p>
          <w:p w14:paraId="4CFAF5B9" w14:textId="77777777" w:rsidR="001148AD" w:rsidRPr="00B21253" w:rsidRDefault="001148AD" w:rsidP="001148AD">
            <w:pPr>
              <w:rPr>
                <w:sz w:val="18"/>
                <w:szCs w:val="18"/>
              </w:rPr>
            </w:pPr>
          </w:p>
          <w:p w14:paraId="52B19CBD" w14:textId="77777777" w:rsidR="001148AD" w:rsidRPr="00B21253" w:rsidRDefault="001148AD" w:rsidP="001148AD">
            <w:pPr>
              <w:spacing w:before="360"/>
              <w:ind w:left="360" w:hanging="360"/>
              <w:jc w:val="center"/>
              <w:rPr>
                <w:sz w:val="16"/>
                <w:szCs w:val="16"/>
              </w:rPr>
            </w:pPr>
            <w:r w:rsidRPr="00B21253">
              <w:rPr>
                <w:sz w:val="16"/>
                <w:szCs w:val="16"/>
              </w:rPr>
              <w:t>(</w:t>
            </w:r>
            <w:r w:rsidRPr="00B21253">
              <w:rPr>
                <w:i/>
                <w:sz w:val="16"/>
                <w:szCs w:val="16"/>
              </w:rPr>
              <w:t>attach Continuation Sheet(s) SF-LLL-A, if necessary</w:t>
            </w:r>
            <w:r w:rsidRPr="00B21253">
              <w:rPr>
                <w:sz w:val="16"/>
                <w:szCs w:val="16"/>
              </w:rPr>
              <w:t>)</w:t>
            </w:r>
          </w:p>
        </w:tc>
        <w:tc>
          <w:tcPr>
            <w:tcW w:w="5400" w:type="dxa"/>
            <w:gridSpan w:val="2"/>
            <w:tcBorders>
              <w:top w:val="single" w:sz="6" w:space="0" w:color="auto"/>
              <w:left w:val="single" w:sz="6" w:space="0" w:color="auto"/>
              <w:right w:val="single" w:sz="12" w:space="0" w:color="auto"/>
            </w:tcBorders>
          </w:tcPr>
          <w:p w14:paraId="02D6D309" w14:textId="77777777" w:rsidR="001148AD" w:rsidRDefault="001148AD" w:rsidP="001148AD">
            <w:pPr>
              <w:tabs>
                <w:tab w:val="left" w:pos="373"/>
              </w:tabs>
              <w:ind w:left="720" w:hanging="720"/>
              <w:rPr>
                <w:sz w:val="18"/>
                <w:szCs w:val="18"/>
              </w:rPr>
            </w:pPr>
            <w:r w:rsidRPr="00B21253">
              <w:rPr>
                <w:sz w:val="18"/>
                <w:szCs w:val="18"/>
              </w:rPr>
              <w:tab/>
              <w:t>b.</w:t>
            </w:r>
            <w:r w:rsidRPr="00B21253">
              <w:rPr>
                <w:sz w:val="18"/>
                <w:szCs w:val="18"/>
              </w:rPr>
              <w:tab/>
              <w:t>Individuals Performing Services (</w:t>
            </w:r>
            <w:r w:rsidRPr="00B21253">
              <w:rPr>
                <w:i/>
                <w:sz w:val="18"/>
                <w:szCs w:val="18"/>
              </w:rPr>
              <w:t>including address if different from No. 10a.</w:t>
            </w:r>
            <w:r w:rsidRPr="00B21253">
              <w:rPr>
                <w:sz w:val="18"/>
                <w:szCs w:val="18"/>
              </w:rPr>
              <w:t>)  (</w:t>
            </w:r>
            <w:r w:rsidRPr="00B21253">
              <w:rPr>
                <w:i/>
                <w:sz w:val="18"/>
                <w:szCs w:val="18"/>
              </w:rPr>
              <w:t>last name, first name, MI</w:t>
            </w:r>
            <w:r w:rsidRPr="00B21253">
              <w:rPr>
                <w:sz w:val="18"/>
                <w:szCs w:val="18"/>
              </w:rPr>
              <w:t>):</w:t>
            </w:r>
          </w:p>
          <w:p w14:paraId="066AA19E" w14:textId="77777777" w:rsidR="001148AD" w:rsidRPr="00B21253" w:rsidRDefault="001148AD" w:rsidP="001148AD">
            <w:pPr>
              <w:tabs>
                <w:tab w:val="left" w:pos="373"/>
              </w:tabs>
              <w:rPr>
                <w:sz w:val="18"/>
                <w:szCs w:val="18"/>
              </w:rPr>
            </w:pPr>
          </w:p>
          <w:p w14:paraId="43C6D75C" w14:textId="77777777" w:rsidR="001148AD" w:rsidRPr="00B21253" w:rsidRDefault="001148AD" w:rsidP="001148AD">
            <w:pPr>
              <w:spacing w:before="360"/>
              <w:ind w:left="360" w:hanging="360"/>
              <w:jc w:val="center"/>
              <w:rPr>
                <w:sz w:val="18"/>
                <w:szCs w:val="18"/>
              </w:rPr>
            </w:pPr>
            <w:r w:rsidRPr="00B21253">
              <w:rPr>
                <w:sz w:val="16"/>
                <w:szCs w:val="16"/>
              </w:rPr>
              <w:t>(</w:t>
            </w:r>
            <w:r w:rsidRPr="00B21253">
              <w:rPr>
                <w:i/>
                <w:sz w:val="16"/>
                <w:szCs w:val="16"/>
              </w:rPr>
              <w:t>attach Continuation Sheet(s) SF-LLL-A, if necessary</w:t>
            </w:r>
            <w:r w:rsidRPr="00B21253">
              <w:rPr>
                <w:sz w:val="16"/>
                <w:szCs w:val="16"/>
              </w:rPr>
              <w:t>)</w:t>
            </w:r>
          </w:p>
        </w:tc>
      </w:tr>
      <w:tr w:rsidR="001148AD" w:rsidRPr="00B21253" w14:paraId="469004AC" w14:textId="77777777" w:rsidTr="00695EF2">
        <w:trPr>
          <w:cantSplit/>
        </w:trPr>
        <w:tc>
          <w:tcPr>
            <w:tcW w:w="5400" w:type="dxa"/>
            <w:gridSpan w:val="2"/>
            <w:tcBorders>
              <w:top w:val="single" w:sz="6" w:space="0" w:color="auto"/>
              <w:left w:val="single" w:sz="12" w:space="0" w:color="auto"/>
              <w:bottom w:val="single" w:sz="6" w:space="0" w:color="auto"/>
              <w:right w:val="single" w:sz="6" w:space="0" w:color="auto"/>
            </w:tcBorders>
          </w:tcPr>
          <w:p w14:paraId="526B418C" w14:textId="77777777" w:rsidR="001148AD" w:rsidRPr="00B21253" w:rsidRDefault="001148AD" w:rsidP="001148AD">
            <w:pPr>
              <w:ind w:left="450" w:hanging="450"/>
              <w:rPr>
                <w:sz w:val="18"/>
                <w:szCs w:val="18"/>
              </w:rPr>
            </w:pPr>
            <w:r w:rsidRPr="00B21253">
              <w:rPr>
                <w:sz w:val="18"/>
                <w:szCs w:val="18"/>
              </w:rPr>
              <w:t>11.</w:t>
            </w:r>
            <w:r w:rsidRPr="00B21253">
              <w:rPr>
                <w:sz w:val="18"/>
                <w:szCs w:val="18"/>
              </w:rPr>
              <w:tab/>
              <w:t>Amount of Payment (</w:t>
            </w:r>
            <w:r w:rsidRPr="00B21253">
              <w:rPr>
                <w:i/>
                <w:sz w:val="18"/>
                <w:szCs w:val="18"/>
              </w:rPr>
              <w:t>check all that apply</w:t>
            </w:r>
            <w:r w:rsidRPr="00B21253">
              <w:rPr>
                <w:sz w:val="18"/>
                <w:szCs w:val="18"/>
              </w:rPr>
              <w:t>):</w:t>
            </w:r>
          </w:p>
          <w:p w14:paraId="77BE6A94" w14:textId="77777777" w:rsidR="001148AD" w:rsidRPr="00B21253" w:rsidRDefault="001148AD" w:rsidP="001148AD">
            <w:pPr>
              <w:tabs>
                <w:tab w:val="left" w:pos="3600"/>
              </w:tabs>
              <w:spacing w:before="240"/>
              <w:ind w:left="450" w:hanging="450"/>
              <w:rPr>
                <w:sz w:val="18"/>
                <w:szCs w:val="18"/>
              </w:rPr>
            </w:pPr>
            <w:r w:rsidRPr="00B21253">
              <w:rPr>
                <w:sz w:val="18"/>
                <w:szCs w:val="18"/>
              </w:rPr>
              <w:tab/>
              <w:t xml:space="preserve">$ </w:t>
            </w:r>
            <w:r>
              <w:rPr>
                <w:sz w:val="18"/>
                <w:szCs w:val="18"/>
                <w:u w:val="single"/>
              </w:rPr>
              <w:tab/>
            </w:r>
            <w:r w:rsidRPr="00B21253">
              <w:rPr>
                <w:sz w:val="18"/>
                <w:szCs w:val="18"/>
              </w:rPr>
              <w:t> actual</w:t>
            </w:r>
            <w:r w:rsidRPr="00B21253">
              <w:rPr>
                <w:sz w:val="18"/>
                <w:szCs w:val="18"/>
              </w:rPr>
              <w:tab/>
              <w:t> planned</w:t>
            </w:r>
          </w:p>
          <w:p w14:paraId="5F0B9DFC" w14:textId="77777777" w:rsidR="001148AD" w:rsidRPr="00B21253" w:rsidRDefault="001148AD" w:rsidP="001148AD">
            <w:pPr>
              <w:ind w:left="450" w:hanging="450"/>
              <w:rPr>
                <w:sz w:val="18"/>
                <w:szCs w:val="18"/>
              </w:rPr>
            </w:pPr>
          </w:p>
        </w:tc>
        <w:tc>
          <w:tcPr>
            <w:tcW w:w="5400" w:type="dxa"/>
            <w:gridSpan w:val="2"/>
            <w:vMerge w:val="restart"/>
            <w:tcBorders>
              <w:top w:val="single" w:sz="6" w:space="0" w:color="auto"/>
              <w:left w:val="single" w:sz="6" w:space="0" w:color="auto"/>
              <w:right w:val="single" w:sz="12" w:space="0" w:color="auto"/>
            </w:tcBorders>
          </w:tcPr>
          <w:p w14:paraId="5BB8ADE1" w14:textId="77777777" w:rsidR="001148AD" w:rsidRPr="00B21253" w:rsidRDefault="001148AD" w:rsidP="001148AD">
            <w:pPr>
              <w:ind w:left="360" w:hanging="360"/>
              <w:rPr>
                <w:sz w:val="18"/>
                <w:szCs w:val="18"/>
              </w:rPr>
            </w:pPr>
            <w:r w:rsidRPr="00B21253">
              <w:rPr>
                <w:sz w:val="18"/>
                <w:szCs w:val="18"/>
              </w:rPr>
              <w:t>13.</w:t>
            </w:r>
            <w:r w:rsidRPr="00B21253">
              <w:rPr>
                <w:sz w:val="18"/>
                <w:szCs w:val="18"/>
              </w:rPr>
              <w:tab/>
              <w:t>Type of Payment (</w:t>
            </w:r>
            <w:r w:rsidRPr="00B21253">
              <w:rPr>
                <w:i/>
                <w:sz w:val="18"/>
                <w:szCs w:val="18"/>
              </w:rPr>
              <w:t>check all that apply</w:t>
            </w:r>
            <w:r w:rsidRPr="00B21253">
              <w:rPr>
                <w:sz w:val="18"/>
                <w:szCs w:val="18"/>
              </w:rPr>
              <w:t>):</w:t>
            </w:r>
          </w:p>
          <w:p w14:paraId="56F368B4" w14:textId="77777777" w:rsidR="001148AD" w:rsidRPr="00B21253" w:rsidRDefault="001148AD" w:rsidP="001148AD">
            <w:pPr>
              <w:spacing w:before="240"/>
              <w:ind w:left="360" w:hanging="360"/>
              <w:rPr>
                <w:sz w:val="18"/>
                <w:szCs w:val="18"/>
              </w:rPr>
            </w:pPr>
            <w:r w:rsidRPr="00B21253">
              <w:rPr>
                <w:sz w:val="18"/>
                <w:szCs w:val="18"/>
              </w:rPr>
              <w:fldChar w:fldCharType="begin">
                <w:ffData>
                  <w:name w:val="Check14"/>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a.</w:t>
            </w:r>
            <w:r w:rsidRPr="00B21253">
              <w:rPr>
                <w:sz w:val="18"/>
                <w:szCs w:val="18"/>
              </w:rPr>
              <w:tab/>
              <w:t>retainer</w:t>
            </w:r>
          </w:p>
          <w:p w14:paraId="5304A4AB" w14:textId="77777777" w:rsidR="001148AD" w:rsidRPr="00B21253" w:rsidRDefault="001148AD" w:rsidP="001148AD">
            <w:pPr>
              <w:ind w:left="360" w:hanging="360"/>
              <w:rPr>
                <w:sz w:val="18"/>
                <w:szCs w:val="18"/>
              </w:rPr>
            </w:pPr>
            <w:r w:rsidRPr="00B21253">
              <w:rPr>
                <w:sz w:val="18"/>
                <w:szCs w:val="18"/>
              </w:rPr>
              <w:fldChar w:fldCharType="begin">
                <w:ffData>
                  <w:name w:val="Check15"/>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b.</w:t>
            </w:r>
            <w:r w:rsidRPr="00B21253">
              <w:rPr>
                <w:sz w:val="18"/>
                <w:szCs w:val="18"/>
              </w:rPr>
              <w:tab/>
              <w:t>one-time fee</w:t>
            </w:r>
          </w:p>
          <w:p w14:paraId="742E27CF" w14:textId="77777777" w:rsidR="001148AD" w:rsidRPr="00B21253" w:rsidRDefault="001148AD" w:rsidP="001148AD">
            <w:pPr>
              <w:ind w:left="360" w:hanging="360"/>
              <w:rPr>
                <w:sz w:val="18"/>
                <w:szCs w:val="18"/>
              </w:rPr>
            </w:pPr>
            <w:r w:rsidRPr="00B21253">
              <w:rPr>
                <w:sz w:val="18"/>
                <w:szCs w:val="18"/>
              </w:rPr>
              <w:fldChar w:fldCharType="begin">
                <w:ffData>
                  <w:name w:val="Check16"/>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c.</w:t>
            </w:r>
            <w:r w:rsidRPr="00B21253">
              <w:rPr>
                <w:sz w:val="18"/>
                <w:szCs w:val="18"/>
              </w:rPr>
              <w:tab/>
              <w:t>commission</w:t>
            </w:r>
          </w:p>
          <w:p w14:paraId="29BA1B6C" w14:textId="77777777" w:rsidR="001148AD" w:rsidRPr="00B21253" w:rsidRDefault="001148AD" w:rsidP="001148AD">
            <w:pPr>
              <w:ind w:left="360" w:hanging="360"/>
              <w:rPr>
                <w:sz w:val="18"/>
                <w:szCs w:val="18"/>
              </w:rPr>
            </w:pPr>
            <w:r w:rsidRPr="00B21253">
              <w:rPr>
                <w:sz w:val="18"/>
                <w:szCs w:val="18"/>
              </w:rPr>
              <w:fldChar w:fldCharType="begin">
                <w:ffData>
                  <w:name w:val="Check17"/>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d.</w:t>
            </w:r>
            <w:r w:rsidRPr="00B21253">
              <w:rPr>
                <w:sz w:val="18"/>
                <w:szCs w:val="18"/>
              </w:rPr>
              <w:tab/>
              <w:t>contingent fee</w:t>
            </w:r>
          </w:p>
          <w:p w14:paraId="63BAD560" w14:textId="77777777" w:rsidR="001148AD" w:rsidRPr="00B21253" w:rsidRDefault="001148AD" w:rsidP="001148AD">
            <w:pPr>
              <w:ind w:left="360" w:hanging="360"/>
              <w:rPr>
                <w:sz w:val="18"/>
                <w:szCs w:val="18"/>
              </w:rPr>
            </w:pPr>
            <w:r w:rsidRPr="00B21253">
              <w:rPr>
                <w:sz w:val="18"/>
                <w:szCs w:val="18"/>
              </w:rPr>
              <w:fldChar w:fldCharType="begin">
                <w:ffData>
                  <w:name w:val="Check18"/>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e.</w:t>
            </w:r>
            <w:r w:rsidRPr="00B21253">
              <w:rPr>
                <w:sz w:val="18"/>
                <w:szCs w:val="18"/>
              </w:rPr>
              <w:tab/>
              <w:t>deferred</w:t>
            </w:r>
          </w:p>
          <w:p w14:paraId="1198A73C" w14:textId="77777777" w:rsidR="001148AD" w:rsidRPr="00B21253" w:rsidRDefault="001148AD" w:rsidP="001148AD">
            <w:pPr>
              <w:ind w:left="360" w:hanging="360"/>
              <w:rPr>
                <w:sz w:val="18"/>
                <w:szCs w:val="18"/>
                <w:u w:val="single"/>
              </w:rPr>
            </w:pP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f.</w:t>
            </w:r>
            <w:r w:rsidRPr="00B21253">
              <w:rPr>
                <w:sz w:val="18"/>
                <w:szCs w:val="18"/>
              </w:rPr>
              <w:tab/>
              <w:t>other; specify: _____________________________</w:t>
            </w:r>
          </w:p>
          <w:p w14:paraId="285456BB" w14:textId="77777777" w:rsidR="001148AD" w:rsidRPr="00B21253" w:rsidRDefault="001148AD" w:rsidP="001148AD">
            <w:pPr>
              <w:ind w:left="360" w:hanging="360"/>
              <w:rPr>
                <w:sz w:val="18"/>
                <w:szCs w:val="18"/>
              </w:rPr>
            </w:pPr>
          </w:p>
        </w:tc>
      </w:tr>
      <w:tr w:rsidR="001148AD" w:rsidRPr="00B21253" w14:paraId="7C6F6F68" w14:textId="77777777" w:rsidTr="00695EF2">
        <w:trPr>
          <w:cantSplit/>
        </w:trPr>
        <w:tc>
          <w:tcPr>
            <w:tcW w:w="5400" w:type="dxa"/>
            <w:gridSpan w:val="2"/>
            <w:tcBorders>
              <w:top w:val="single" w:sz="6" w:space="0" w:color="auto"/>
              <w:left w:val="single" w:sz="12" w:space="0" w:color="auto"/>
              <w:bottom w:val="single" w:sz="6" w:space="0" w:color="auto"/>
              <w:right w:val="single" w:sz="6" w:space="0" w:color="auto"/>
            </w:tcBorders>
          </w:tcPr>
          <w:p w14:paraId="1E1011EE" w14:textId="77777777" w:rsidR="001148AD" w:rsidRPr="00B21253" w:rsidRDefault="001148AD" w:rsidP="001148AD">
            <w:pPr>
              <w:ind w:left="450" w:hanging="450"/>
              <w:rPr>
                <w:sz w:val="18"/>
                <w:szCs w:val="18"/>
              </w:rPr>
            </w:pPr>
            <w:r w:rsidRPr="00B21253">
              <w:rPr>
                <w:sz w:val="18"/>
                <w:szCs w:val="18"/>
              </w:rPr>
              <w:t>12.</w:t>
            </w:r>
            <w:r w:rsidRPr="00B21253">
              <w:rPr>
                <w:sz w:val="18"/>
                <w:szCs w:val="18"/>
              </w:rPr>
              <w:tab/>
              <w:t>Form of Payment (</w:t>
            </w:r>
            <w:r w:rsidRPr="00B21253">
              <w:rPr>
                <w:i/>
                <w:sz w:val="18"/>
                <w:szCs w:val="18"/>
              </w:rPr>
              <w:t>check all that apply</w:t>
            </w:r>
            <w:r w:rsidRPr="00B21253">
              <w:rPr>
                <w:sz w:val="18"/>
                <w:szCs w:val="18"/>
              </w:rPr>
              <w:t>):</w:t>
            </w:r>
          </w:p>
          <w:p w14:paraId="698C89F6" w14:textId="77777777" w:rsidR="001148AD" w:rsidRPr="00B21253" w:rsidRDefault="001148AD" w:rsidP="001148AD">
            <w:pPr>
              <w:spacing w:before="240"/>
              <w:ind w:left="450" w:hanging="450"/>
              <w:rPr>
                <w:sz w:val="18"/>
                <w:szCs w:val="18"/>
              </w:rPr>
            </w:pPr>
            <w:r w:rsidRPr="00B21253">
              <w:rPr>
                <w:sz w:val="18"/>
                <w:szCs w:val="18"/>
              </w:rPr>
              <w:fldChar w:fldCharType="begin">
                <w:ffData>
                  <w:name w:val="Check12"/>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a.</w:t>
            </w:r>
            <w:r w:rsidRPr="00B21253">
              <w:rPr>
                <w:sz w:val="18"/>
                <w:szCs w:val="18"/>
              </w:rPr>
              <w:tab/>
              <w:t>cash</w:t>
            </w:r>
          </w:p>
          <w:p w14:paraId="4F958C8A" w14:textId="77777777" w:rsidR="001148AD" w:rsidRPr="00B21253" w:rsidRDefault="001148AD" w:rsidP="001148AD">
            <w:pPr>
              <w:tabs>
                <w:tab w:val="left" w:pos="707"/>
                <w:tab w:val="left" w:pos="2160"/>
                <w:tab w:val="left" w:pos="5040"/>
              </w:tabs>
              <w:ind w:left="450" w:hanging="450"/>
              <w:rPr>
                <w:sz w:val="18"/>
                <w:szCs w:val="18"/>
              </w:rPr>
            </w:pPr>
            <w:r w:rsidRPr="00B21253">
              <w:rPr>
                <w:sz w:val="18"/>
                <w:szCs w:val="18"/>
              </w:rPr>
              <w:fldChar w:fldCharType="begin">
                <w:ffData>
                  <w:name w:val="Check13"/>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sidRPr="00B21253">
              <w:rPr>
                <w:sz w:val="18"/>
                <w:szCs w:val="18"/>
              </w:rPr>
              <w:tab/>
              <w:t>b.</w:t>
            </w:r>
            <w:r w:rsidRPr="00B21253">
              <w:rPr>
                <w:sz w:val="18"/>
                <w:szCs w:val="18"/>
              </w:rPr>
              <w:tab/>
              <w:t>In-kind; specify:</w:t>
            </w:r>
            <w:r w:rsidRPr="00B21253">
              <w:rPr>
                <w:sz w:val="18"/>
                <w:szCs w:val="18"/>
              </w:rPr>
              <w:tab/>
              <w:t xml:space="preserve">Nature </w:t>
            </w:r>
            <w:r w:rsidRPr="00B21253">
              <w:rPr>
                <w:sz w:val="18"/>
                <w:szCs w:val="18"/>
                <w:u w:val="single"/>
              </w:rPr>
              <w:tab/>
            </w:r>
          </w:p>
          <w:p w14:paraId="373D72BC" w14:textId="77777777" w:rsidR="001148AD" w:rsidRPr="00B21253" w:rsidRDefault="001148AD" w:rsidP="001148AD">
            <w:pPr>
              <w:tabs>
                <w:tab w:val="left" w:pos="2160"/>
                <w:tab w:val="left" w:pos="5027"/>
              </w:tabs>
              <w:rPr>
                <w:sz w:val="18"/>
                <w:szCs w:val="18"/>
                <w:u w:val="single"/>
              </w:rPr>
            </w:pPr>
            <w:r w:rsidRPr="00B21253">
              <w:rPr>
                <w:sz w:val="18"/>
                <w:szCs w:val="18"/>
              </w:rPr>
              <w:tab/>
              <w:t xml:space="preserve">Value  </w:t>
            </w:r>
            <w:r w:rsidRPr="00B21253">
              <w:rPr>
                <w:sz w:val="18"/>
                <w:szCs w:val="18"/>
                <w:u w:val="single"/>
              </w:rPr>
              <w:tab/>
            </w:r>
          </w:p>
          <w:p w14:paraId="4B675FA7" w14:textId="77777777" w:rsidR="001148AD" w:rsidRPr="00B21253" w:rsidRDefault="001148AD" w:rsidP="001148AD">
            <w:pPr>
              <w:ind w:left="450" w:hanging="450"/>
              <w:rPr>
                <w:sz w:val="18"/>
                <w:szCs w:val="18"/>
                <w:u w:val="single"/>
              </w:rPr>
            </w:pPr>
          </w:p>
        </w:tc>
        <w:tc>
          <w:tcPr>
            <w:tcW w:w="5400" w:type="dxa"/>
            <w:gridSpan w:val="2"/>
            <w:vMerge/>
            <w:tcBorders>
              <w:left w:val="single" w:sz="6" w:space="0" w:color="auto"/>
              <w:bottom w:val="single" w:sz="6" w:space="0" w:color="auto"/>
              <w:right w:val="single" w:sz="12" w:space="0" w:color="auto"/>
            </w:tcBorders>
          </w:tcPr>
          <w:p w14:paraId="57CD5CD6" w14:textId="77777777" w:rsidR="001148AD" w:rsidRPr="00B21253" w:rsidRDefault="001148AD" w:rsidP="001148AD">
            <w:pPr>
              <w:tabs>
                <w:tab w:val="left" w:pos="720"/>
                <w:tab w:val="left" w:pos="1080"/>
                <w:tab w:val="left" w:pos="2160"/>
                <w:tab w:val="left" w:pos="2880"/>
              </w:tabs>
              <w:ind w:left="360" w:hanging="360"/>
              <w:rPr>
                <w:sz w:val="18"/>
                <w:szCs w:val="18"/>
              </w:rPr>
            </w:pPr>
          </w:p>
        </w:tc>
      </w:tr>
      <w:tr w:rsidR="001148AD" w:rsidRPr="00B21253" w14:paraId="798BDB17" w14:textId="77777777" w:rsidTr="00695EF2">
        <w:trPr>
          <w:cantSplit/>
        </w:trPr>
        <w:tc>
          <w:tcPr>
            <w:tcW w:w="10800" w:type="dxa"/>
            <w:gridSpan w:val="4"/>
            <w:tcBorders>
              <w:top w:val="single" w:sz="6" w:space="0" w:color="auto"/>
              <w:left w:val="single" w:sz="12" w:space="0" w:color="auto"/>
              <w:right w:val="single" w:sz="12" w:space="0" w:color="auto"/>
            </w:tcBorders>
          </w:tcPr>
          <w:p w14:paraId="5A11D7AD" w14:textId="77777777" w:rsidR="001148AD" w:rsidRPr="00B21253" w:rsidRDefault="001148AD" w:rsidP="001148AD">
            <w:pPr>
              <w:tabs>
                <w:tab w:val="left" w:pos="720"/>
                <w:tab w:val="left" w:pos="1440"/>
                <w:tab w:val="left" w:pos="2160"/>
                <w:tab w:val="left" w:pos="2880"/>
                <w:tab w:val="left" w:pos="3600"/>
                <w:tab w:val="left" w:pos="4320"/>
              </w:tabs>
              <w:spacing w:after="360"/>
              <w:ind w:left="450" w:hanging="450"/>
              <w:rPr>
                <w:sz w:val="18"/>
                <w:szCs w:val="18"/>
              </w:rPr>
            </w:pPr>
            <w:r w:rsidRPr="00B21253">
              <w:rPr>
                <w:sz w:val="18"/>
                <w:szCs w:val="18"/>
              </w:rPr>
              <w:t>14.</w:t>
            </w:r>
            <w:r w:rsidRPr="00B21253">
              <w:rPr>
                <w:sz w:val="18"/>
                <w:szCs w:val="18"/>
              </w:rPr>
              <w:tab/>
              <w:t>Brief Description of Services Performed or to be Performed and Date(s) of Services, including officer(s), employee(s), or Member(s) contacted, for Payment Indicated in Item 11</w:t>
            </w:r>
            <w:r w:rsidRPr="00B21253">
              <w:rPr>
                <w:sz w:val="16"/>
                <w:szCs w:val="16"/>
              </w:rPr>
              <w:t>(</w:t>
            </w:r>
            <w:r w:rsidRPr="00B21253">
              <w:rPr>
                <w:i/>
                <w:sz w:val="16"/>
                <w:szCs w:val="16"/>
              </w:rPr>
              <w:t>attach Continuation Sheet(s) SF-LLL-A, if necessary</w:t>
            </w:r>
            <w:r w:rsidRPr="00B21253">
              <w:rPr>
                <w:sz w:val="16"/>
                <w:szCs w:val="16"/>
              </w:rPr>
              <w:t>)</w:t>
            </w:r>
            <w:r w:rsidRPr="00B21253">
              <w:rPr>
                <w:sz w:val="18"/>
                <w:szCs w:val="18"/>
              </w:rPr>
              <w:t>:</w:t>
            </w:r>
            <w:r w:rsidRPr="00B21253">
              <w:rPr>
                <w:sz w:val="16"/>
                <w:szCs w:val="16"/>
              </w:rPr>
              <w:t xml:space="preserve"> </w:t>
            </w:r>
          </w:p>
        </w:tc>
      </w:tr>
      <w:tr w:rsidR="001148AD" w:rsidRPr="00B21253" w14:paraId="746349D4" w14:textId="77777777" w:rsidTr="00695EF2">
        <w:trPr>
          <w:cantSplit/>
        </w:trPr>
        <w:tc>
          <w:tcPr>
            <w:tcW w:w="10800" w:type="dxa"/>
            <w:gridSpan w:val="4"/>
            <w:tcBorders>
              <w:left w:val="single" w:sz="12" w:space="0" w:color="auto"/>
              <w:bottom w:val="single" w:sz="6" w:space="0" w:color="auto"/>
              <w:right w:val="single" w:sz="12" w:space="0" w:color="auto"/>
            </w:tcBorders>
          </w:tcPr>
          <w:p w14:paraId="0560F9FE" w14:textId="77777777" w:rsidR="001148AD" w:rsidRPr="00B21253" w:rsidRDefault="001148AD" w:rsidP="001148AD">
            <w:pPr>
              <w:tabs>
                <w:tab w:val="left" w:pos="720"/>
                <w:tab w:val="left" w:pos="1440"/>
                <w:tab w:val="left" w:pos="2160"/>
                <w:tab w:val="left" w:pos="2880"/>
                <w:tab w:val="left" w:pos="3600"/>
                <w:tab w:val="left" w:pos="4320"/>
              </w:tabs>
              <w:ind w:left="450" w:hanging="450"/>
              <w:jc w:val="center"/>
              <w:rPr>
                <w:sz w:val="16"/>
                <w:szCs w:val="16"/>
              </w:rPr>
            </w:pPr>
          </w:p>
        </w:tc>
      </w:tr>
      <w:tr w:rsidR="001148AD" w:rsidRPr="00B21253" w14:paraId="46982AD8" w14:textId="77777777" w:rsidTr="00695EF2">
        <w:trPr>
          <w:cantSplit/>
        </w:trPr>
        <w:tc>
          <w:tcPr>
            <w:tcW w:w="10800" w:type="dxa"/>
            <w:gridSpan w:val="4"/>
            <w:tcBorders>
              <w:top w:val="single" w:sz="6" w:space="0" w:color="auto"/>
              <w:left w:val="single" w:sz="12" w:space="0" w:color="auto"/>
              <w:bottom w:val="single" w:sz="6" w:space="0" w:color="auto"/>
              <w:right w:val="single" w:sz="12" w:space="0" w:color="auto"/>
            </w:tcBorders>
          </w:tcPr>
          <w:p w14:paraId="201451F0" w14:textId="77777777" w:rsidR="001148AD" w:rsidRPr="00B21253" w:rsidRDefault="001148AD" w:rsidP="001148AD">
            <w:pPr>
              <w:tabs>
                <w:tab w:val="left" w:pos="5760"/>
                <w:tab w:val="left" w:pos="7920"/>
              </w:tabs>
              <w:spacing w:before="40" w:after="40"/>
              <w:ind w:left="450" w:hanging="450"/>
              <w:rPr>
                <w:sz w:val="18"/>
                <w:szCs w:val="18"/>
              </w:rPr>
            </w:pPr>
            <w:r w:rsidRPr="00B21253">
              <w:rPr>
                <w:sz w:val="18"/>
                <w:szCs w:val="18"/>
              </w:rPr>
              <w:t>15.</w:t>
            </w:r>
            <w:r w:rsidRPr="00B21253">
              <w:rPr>
                <w:sz w:val="18"/>
                <w:szCs w:val="18"/>
              </w:rPr>
              <w:tab/>
              <w:t>Continuation Sheet(s) SF-LLL-A attached:</w:t>
            </w:r>
            <w:r w:rsidRPr="00B21253">
              <w:rPr>
                <w:sz w:val="18"/>
                <w:szCs w:val="18"/>
              </w:rPr>
              <w:tab/>
            </w: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Pr>
                <w:sz w:val="18"/>
                <w:szCs w:val="18"/>
              </w:rPr>
              <w:t xml:space="preserve">  </w:t>
            </w:r>
            <w:r w:rsidRPr="00B21253">
              <w:rPr>
                <w:sz w:val="18"/>
                <w:szCs w:val="18"/>
              </w:rPr>
              <w:t>Yes</w:t>
            </w:r>
            <w:r w:rsidRPr="00B21253">
              <w:rPr>
                <w:sz w:val="18"/>
                <w:szCs w:val="18"/>
              </w:rPr>
              <w:tab/>
            </w:r>
            <w:r w:rsidRPr="00B21253">
              <w:rPr>
                <w:sz w:val="18"/>
                <w:szCs w:val="18"/>
              </w:rPr>
              <w:fldChar w:fldCharType="begin">
                <w:ffData>
                  <w:name w:val="Check19"/>
                  <w:enabled/>
                  <w:calcOnExit w:val="0"/>
                  <w:checkBox>
                    <w:sizeAuto/>
                    <w:default w:val="0"/>
                  </w:checkBox>
                </w:ffData>
              </w:fldChar>
            </w:r>
            <w:r w:rsidRPr="00B21253">
              <w:rPr>
                <w:sz w:val="18"/>
                <w:szCs w:val="18"/>
              </w:rPr>
              <w:instrText xml:space="preserve"> FORMCHECKBOX </w:instrText>
            </w:r>
            <w:r w:rsidRPr="00B21253">
              <w:rPr>
                <w:sz w:val="18"/>
                <w:szCs w:val="18"/>
              </w:rPr>
            </w:r>
            <w:r w:rsidRPr="00B21253">
              <w:rPr>
                <w:sz w:val="18"/>
                <w:szCs w:val="18"/>
              </w:rPr>
              <w:fldChar w:fldCharType="separate"/>
            </w:r>
            <w:r w:rsidRPr="00B21253">
              <w:rPr>
                <w:sz w:val="18"/>
                <w:szCs w:val="18"/>
              </w:rPr>
              <w:fldChar w:fldCharType="end"/>
            </w:r>
            <w:r>
              <w:rPr>
                <w:sz w:val="18"/>
                <w:szCs w:val="18"/>
              </w:rPr>
              <w:t xml:space="preserve">  </w:t>
            </w:r>
            <w:r w:rsidRPr="00B21253">
              <w:rPr>
                <w:sz w:val="18"/>
                <w:szCs w:val="18"/>
              </w:rPr>
              <w:t>No</w:t>
            </w:r>
          </w:p>
        </w:tc>
      </w:tr>
      <w:tr w:rsidR="001148AD" w:rsidRPr="00B21253" w14:paraId="7BF99F63" w14:textId="77777777" w:rsidTr="00695EF2">
        <w:trPr>
          <w:cantSplit/>
        </w:trPr>
        <w:tc>
          <w:tcPr>
            <w:tcW w:w="5400" w:type="dxa"/>
            <w:gridSpan w:val="2"/>
            <w:tcBorders>
              <w:top w:val="single" w:sz="6" w:space="0" w:color="auto"/>
              <w:left w:val="single" w:sz="12" w:space="0" w:color="auto"/>
              <w:bottom w:val="single" w:sz="12" w:space="0" w:color="auto"/>
              <w:right w:val="single" w:sz="6" w:space="0" w:color="auto"/>
            </w:tcBorders>
          </w:tcPr>
          <w:p w14:paraId="56B08552" w14:textId="77777777" w:rsidR="001148AD" w:rsidRPr="00B21253" w:rsidRDefault="001148AD" w:rsidP="001148AD">
            <w:pPr>
              <w:spacing w:before="120"/>
              <w:ind w:left="446" w:hanging="446"/>
              <w:rPr>
                <w:sz w:val="18"/>
                <w:szCs w:val="18"/>
              </w:rPr>
            </w:pPr>
            <w:r w:rsidRPr="00B21253">
              <w:rPr>
                <w:sz w:val="18"/>
                <w:szCs w:val="18"/>
              </w:rPr>
              <w:lastRenderedPageBreak/>
              <w:t>16.</w:t>
            </w:r>
            <w:r w:rsidRPr="00B21253">
              <w:rPr>
                <w:sz w:val="18"/>
                <w:szCs w:val="18"/>
              </w:rPr>
              <w:tab/>
              <w:t xml:space="preserve">Information requested through this form is authorized by title 31 U. S. C. section 1352.  This disclosure of lobbying activities is a material representation of fact upon </w:t>
            </w:r>
            <w:proofErr w:type="gramStart"/>
            <w:r w:rsidRPr="00B21253">
              <w:rPr>
                <w:sz w:val="18"/>
                <w:szCs w:val="18"/>
              </w:rPr>
              <w:t>which  reliance</w:t>
            </w:r>
            <w:proofErr w:type="gramEnd"/>
            <w:r w:rsidRPr="00B21253">
              <w:rPr>
                <w:sz w:val="18"/>
                <w:szCs w:val="18"/>
              </w:rPr>
              <w:t xml:space="preserve"> was placed by the tier above when this transaction was made or entered into.  This disclosure is required pursuant to 31 U. S. C. 1352.  This information will be reported to the Congress semi-annually and will be available for public inspection.  Any person who fails to file the required disclosure shall be subject to a civil penalty of not less than $10,000 and not more than $100,000 for each such failure.</w:t>
            </w:r>
          </w:p>
        </w:tc>
        <w:tc>
          <w:tcPr>
            <w:tcW w:w="5400" w:type="dxa"/>
            <w:gridSpan w:val="2"/>
            <w:tcBorders>
              <w:top w:val="single" w:sz="6" w:space="0" w:color="auto"/>
              <w:left w:val="single" w:sz="6" w:space="0" w:color="auto"/>
              <w:bottom w:val="single" w:sz="12" w:space="0" w:color="auto"/>
              <w:right w:val="single" w:sz="12" w:space="0" w:color="auto"/>
            </w:tcBorders>
          </w:tcPr>
          <w:p w14:paraId="4CF7875C" w14:textId="77777777" w:rsidR="001148AD" w:rsidRDefault="001148AD" w:rsidP="001148AD">
            <w:pPr>
              <w:tabs>
                <w:tab w:val="right" w:leader="underscore" w:pos="5040"/>
              </w:tabs>
              <w:spacing w:before="240"/>
              <w:ind w:left="450" w:hanging="450"/>
              <w:rPr>
                <w:sz w:val="18"/>
                <w:szCs w:val="18"/>
              </w:rPr>
            </w:pPr>
            <w:r>
              <w:rPr>
                <w:sz w:val="18"/>
                <w:szCs w:val="18"/>
              </w:rPr>
              <w:t xml:space="preserve">Signature: </w:t>
            </w:r>
            <w:r>
              <w:rPr>
                <w:sz w:val="18"/>
                <w:szCs w:val="18"/>
              </w:rPr>
              <w:tab/>
            </w:r>
          </w:p>
          <w:p w14:paraId="4F10B5D4" w14:textId="77777777" w:rsidR="001148AD" w:rsidRDefault="001148AD" w:rsidP="001148AD">
            <w:pPr>
              <w:tabs>
                <w:tab w:val="right" w:leader="underscore" w:pos="5040"/>
              </w:tabs>
              <w:spacing w:before="240"/>
              <w:ind w:left="450" w:hanging="450"/>
              <w:rPr>
                <w:sz w:val="18"/>
                <w:szCs w:val="18"/>
              </w:rPr>
            </w:pPr>
            <w:r>
              <w:rPr>
                <w:sz w:val="18"/>
                <w:szCs w:val="18"/>
              </w:rPr>
              <w:t xml:space="preserve">Print Name: </w:t>
            </w:r>
            <w:r>
              <w:rPr>
                <w:sz w:val="18"/>
                <w:szCs w:val="18"/>
              </w:rPr>
              <w:tab/>
            </w:r>
          </w:p>
          <w:p w14:paraId="4F1C64F3" w14:textId="77777777" w:rsidR="001148AD" w:rsidRDefault="001148AD" w:rsidP="001148AD">
            <w:pPr>
              <w:tabs>
                <w:tab w:val="right" w:leader="underscore" w:pos="5040"/>
              </w:tabs>
              <w:spacing w:before="240"/>
              <w:ind w:left="450" w:hanging="450"/>
              <w:rPr>
                <w:sz w:val="18"/>
                <w:szCs w:val="18"/>
              </w:rPr>
            </w:pPr>
            <w:r>
              <w:rPr>
                <w:sz w:val="18"/>
                <w:szCs w:val="18"/>
              </w:rPr>
              <w:t xml:space="preserve">Title: </w:t>
            </w:r>
            <w:r>
              <w:rPr>
                <w:sz w:val="18"/>
                <w:szCs w:val="18"/>
              </w:rPr>
              <w:tab/>
            </w:r>
            <w:r>
              <w:rPr>
                <w:sz w:val="18"/>
                <w:szCs w:val="18"/>
              </w:rPr>
              <w:tab/>
            </w:r>
          </w:p>
          <w:p w14:paraId="0F599D71" w14:textId="77777777" w:rsidR="001148AD" w:rsidRPr="00B21253" w:rsidRDefault="001148AD" w:rsidP="001148AD">
            <w:pPr>
              <w:tabs>
                <w:tab w:val="right" w:leader="underscore" w:pos="3780"/>
                <w:tab w:val="right" w:leader="underscore" w:pos="5040"/>
              </w:tabs>
              <w:spacing w:before="240"/>
              <w:ind w:left="450" w:hanging="450"/>
              <w:rPr>
                <w:sz w:val="18"/>
                <w:szCs w:val="18"/>
              </w:rPr>
            </w:pPr>
            <w:r>
              <w:rPr>
                <w:sz w:val="18"/>
                <w:szCs w:val="18"/>
              </w:rPr>
              <w:t xml:space="preserve">Telephone No: </w:t>
            </w:r>
            <w:proofErr w:type="gramStart"/>
            <w:r>
              <w:rPr>
                <w:sz w:val="18"/>
                <w:szCs w:val="18"/>
              </w:rPr>
              <w:tab/>
              <w:t xml:space="preserve">  Date</w:t>
            </w:r>
            <w:proofErr w:type="gramEnd"/>
            <w:r>
              <w:rPr>
                <w:sz w:val="18"/>
                <w:szCs w:val="18"/>
              </w:rPr>
              <w:t xml:space="preserve">: </w:t>
            </w:r>
            <w:r>
              <w:rPr>
                <w:sz w:val="18"/>
                <w:szCs w:val="18"/>
              </w:rPr>
              <w:tab/>
            </w:r>
          </w:p>
        </w:tc>
      </w:tr>
      <w:tr w:rsidR="001148AD" w:rsidRPr="00B21253" w14:paraId="6E094C63" w14:textId="77777777" w:rsidTr="00695EF2">
        <w:trPr>
          <w:cantSplit/>
        </w:trPr>
        <w:tc>
          <w:tcPr>
            <w:tcW w:w="7200" w:type="dxa"/>
            <w:gridSpan w:val="3"/>
            <w:tcBorders>
              <w:top w:val="single" w:sz="12" w:space="0" w:color="auto"/>
              <w:left w:val="single" w:sz="12" w:space="0" w:color="auto"/>
              <w:bottom w:val="single" w:sz="12" w:space="0" w:color="auto"/>
              <w:right w:val="single" w:sz="6" w:space="0" w:color="auto"/>
            </w:tcBorders>
            <w:shd w:val="solid" w:color="C0C0C0" w:fill="FFFFFF"/>
          </w:tcPr>
          <w:p w14:paraId="326480AB" w14:textId="77777777" w:rsidR="001148AD" w:rsidRPr="00B21253" w:rsidRDefault="001148AD" w:rsidP="001148AD">
            <w:pPr>
              <w:ind w:left="450" w:hanging="450"/>
              <w:rPr>
                <w:sz w:val="18"/>
                <w:szCs w:val="18"/>
              </w:rPr>
            </w:pPr>
            <w:r w:rsidRPr="00B21253">
              <w:rPr>
                <w:sz w:val="18"/>
                <w:szCs w:val="18"/>
              </w:rPr>
              <w:t>Federal Use Only</w:t>
            </w:r>
          </w:p>
        </w:tc>
        <w:tc>
          <w:tcPr>
            <w:tcW w:w="3600" w:type="dxa"/>
            <w:tcBorders>
              <w:top w:val="single" w:sz="12" w:space="0" w:color="auto"/>
              <w:left w:val="single" w:sz="6" w:space="0" w:color="auto"/>
              <w:bottom w:val="single" w:sz="12" w:space="0" w:color="auto"/>
              <w:right w:val="single" w:sz="12" w:space="0" w:color="auto"/>
            </w:tcBorders>
          </w:tcPr>
          <w:p w14:paraId="54A8E295" w14:textId="77777777" w:rsidR="001148AD" w:rsidRPr="00B21253" w:rsidRDefault="001148AD" w:rsidP="001148AD">
            <w:pPr>
              <w:rPr>
                <w:sz w:val="18"/>
                <w:szCs w:val="18"/>
              </w:rPr>
            </w:pPr>
            <w:r w:rsidRPr="00B21253">
              <w:rPr>
                <w:sz w:val="18"/>
                <w:szCs w:val="18"/>
              </w:rPr>
              <w:t>Authorized for Local Reproduction</w:t>
            </w:r>
            <w:r>
              <w:rPr>
                <w:sz w:val="18"/>
                <w:szCs w:val="18"/>
              </w:rPr>
              <w:br/>
            </w:r>
            <w:r w:rsidRPr="00B21253">
              <w:rPr>
                <w:sz w:val="18"/>
                <w:szCs w:val="18"/>
              </w:rPr>
              <w:t>Standard Form - LLL</w:t>
            </w:r>
          </w:p>
        </w:tc>
      </w:tr>
    </w:tbl>
    <w:p w14:paraId="75C45F22" w14:textId="77777777" w:rsidR="001148AD" w:rsidRPr="00F24ADF" w:rsidRDefault="001148AD" w:rsidP="001148AD">
      <w:pPr>
        <w:rPr>
          <w:sz w:val="16"/>
          <w:szCs w:val="16"/>
        </w:rPr>
      </w:pPr>
    </w:p>
    <w:tbl>
      <w:tblPr>
        <w:tblW w:w="10800" w:type="dxa"/>
        <w:tblInd w:w="-882" w:type="dxa"/>
        <w:tblLayout w:type="fixed"/>
        <w:tblLook w:val="0000" w:firstRow="0" w:lastRow="0" w:firstColumn="0" w:lastColumn="0" w:noHBand="0" w:noVBand="0"/>
      </w:tblPr>
      <w:tblGrid>
        <w:gridCol w:w="10800"/>
      </w:tblGrid>
      <w:tr w:rsidR="00F47A25" w:rsidRPr="00B21253" w14:paraId="7096BF5A" w14:textId="77777777" w:rsidTr="00695EF2">
        <w:trPr>
          <w:cantSplit/>
        </w:trPr>
        <w:tc>
          <w:tcPr>
            <w:tcW w:w="10800" w:type="dxa"/>
            <w:tcBorders>
              <w:top w:val="single" w:sz="12" w:space="0" w:color="auto"/>
              <w:left w:val="single" w:sz="12" w:space="0" w:color="auto"/>
              <w:bottom w:val="single" w:sz="12" w:space="0" w:color="auto"/>
              <w:right w:val="single" w:sz="12" w:space="0" w:color="auto"/>
            </w:tcBorders>
          </w:tcPr>
          <w:p w14:paraId="09828E38" w14:textId="77777777" w:rsidR="001148AD" w:rsidRPr="00F24ADF" w:rsidRDefault="001148AD" w:rsidP="001148AD">
            <w:pPr>
              <w:jc w:val="both"/>
              <w:rPr>
                <w:sz w:val="16"/>
                <w:szCs w:val="16"/>
              </w:rPr>
            </w:pPr>
            <w:r w:rsidRPr="00F24ADF">
              <w:rPr>
                <w:sz w:val="16"/>
                <w:szCs w:val="16"/>
              </w:rPr>
              <w:t>Public reporting burden for this collection of information is estimated to average 30 minutes per response, including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(0348-0046), Washington, D. C. 20503</w:t>
            </w:r>
          </w:p>
        </w:tc>
      </w:tr>
    </w:tbl>
    <w:p w14:paraId="6237C4B2" w14:textId="4253F803" w:rsidR="00351FBF" w:rsidRPr="00C7521C" w:rsidRDefault="00DD50B9" w:rsidP="00C7521C">
      <w:pPr>
        <w:pStyle w:val="Heading3"/>
      </w:pPr>
      <w:r>
        <w:rPr>
          <w:sz w:val="20"/>
        </w:rPr>
        <w:br w:type="page"/>
      </w:r>
      <w:bookmarkStart w:id="91" w:name="_Toc500171271"/>
      <w:bookmarkStart w:id="92" w:name="_Toc209539622"/>
      <w:r w:rsidR="00B64166">
        <w:rPr>
          <w:rFonts w:ascii="Times New Roman" w:hAnsi="Times New Roman"/>
          <w:noProof/>
        </w:rPr>
        <w:lastRenderedPageBreak/>
        <mc:AlternateContent>
          <mc:Choice Requires="wps">
            <w:drawing>
              <wp:anchor distT="0" distB="0" distL="114300" distR="114300" simplePos="0" relativeHeight="251658240" behindDoc="0" locked="0" layoutInCell="1" allowOverlap="1" wp14:anchorId="3D8128EE" wp14:editId="7BBDFB05">
                <wp:simplePos x="0" y="0"/>
                <wp:positionH relativeFrom="column">
                  <wp:posOffset>-3317875</wp:posOffset>
                </wp:positionH>
                <wp:positionV relativeFrom="paragraph">
                  <wp:posOffset>117475</wp:posOffset>
                </wp:positionV>
                <wp:extent cx="1828800" cy="57594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5945"/>
                        </a:xfrm>
                        <a:prstGeom prst="rect">
                          <a:avLst/>
                        </a:prstGeom>
                        <a:solidFill>
                          <a:srgbClr val="FFFFFF"/>
                        </a:solidFill>
                        <a:ln w="9525">
                          <a:solidFill>
                            <a:srgbClr val="FFFFFF"/>
                          </a:solidFill>
                          <a:miter lim="800000"/>
                          <a:headEnd/>
                          <a:tailEnd/>
                        </a:ln>
                      </wps:spPr>
                      <wps:txbx>
                        <w:txbxContent>
                          <w:p w14:paraId="2C69DFA3" w14:textId="77777777" w:rsidR="009A406E" w:rsidRDefault="009A406E" w:rsidP="00DD50B9">
                            <w:pPr>
                              <w:pStyle w:val="BodyText2"/>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128EE" id="_x0000_t202" coordsize="21600,21600" o:spt="202" path="m,l,21600r21600,l21600,xe">
                <v:stroke joinstyle="miter"/>
                <v:path gradientshapeok="t" o:connecttype="rect"/>
              </v:shapetype>
              <v:shape id="Text Box 11" o:spid="_x0000_s1026" type="#_x0000_t202" style="position:absolute;margin-left:-261.25pt;margin-top:9.25pt;width:2in;height:4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" strokecolor="white">
                <v:textbox style="layout-flow:vertical;mso-layout-flow-alt:bottom-to-top">
                  <w:txbxContent>
                    <w:p w14:paraId="2C69DFA3" w14:textId="77777777" w:rsidR="009A406E" w:rsidRDefault="009A406E" w:rsidP="00DD50B9">
                      <w:pPr>
                        <w:pStyle w:val="BodyText2"/>
                        <w:jc w:val="center"/>
                      </w:pPr>
                    </w:p>
                  </w:txbxContent>
                </v:textbox>
              </v:shape>
            </w:pict>
          </mc:Fallback>
        </mc:AlternateContent>
      </w:r>
      <w:bookmarkEnd w:id="91"/>
      <w:r w:rsidR="00351FBF" w:rsidRPr="00C7521C">
        <w:rPr>
          <w:rFonts w:ascii="Times New Roman" w:hAnsi="Times New Roman"/>
        </w:rPr>
        <w:t>CONFLICT OF INTEREST POLICY</w:t>
      </w:r>
      <w:bookmarkEnd w:id="92"/>
    </w:p>
    <w:p w14:paraId="1081DB2D" w14:textId="77777777" w:rsidR="0099529B" w:rsidRDefault="0099529B" w:rsidP="00434464"/>
    <w:p w14:paraId="60C20026" w14:textId="77777777" w:rsidR="0099529B" w:rsidRPr="0099529B" w:rsidRDefault="0099529B" w:rsidP="00434464"/>
    <w:p w14:paraId="0D8C917E" w14:textId="77777777" w:rsidR="0099529B" w:rsidRPr="00A06709" w:rsidRDefault="0099529B" w:rsidP="00434464">
      <w:pPr>
        <w:rPr>
          <w:rFonts w:ascii="Arial" w:hAnsi="Arial" w:cs="Arial"/>
          <w:b/>
          <w:sz w:val="22"/>
          <w:szCs w:val="22"/>
        </w:rPr>
      </w:pPr>
      <w:r w:rsidRPr="00A06709">
        <w:rPr>
          <w:rFonts w:ascii="Arial" w:hAnsi="Arial" w:cs="Arial"/>
          <w:b/>
          <w:sz w:val="22"/>
          <w:szCs w:val="22"/>
        </w:rPr>
        <w:t>CONFLICT OF INTEREST ACKNOWLEDGEMENT AND POLICY</w:t>
      </w:r>
    </w:p>
    <w:p w14:paraId="64B64086" w14:textId="77777777" w:rsidR="0099529B" w:rsidRPr="00A06709" w:rsidRDefault="0099529B" w:rsidP="00434464">
      <w:pPr>
        <w:rPr>
          <w:rFonts w:ascii="Arial" w:hAnsi="Arial" w:cs="Arial"/>
          <w:sz w:val="22"/>
          <w:szCs w:val="22"/>
        </w:rPr>
      </w:pPr>
    </w:p>
    <w:p w14:paraId="3ED645E6" w14:textId="77777777" w:rsidR="0099529B" w:rsidRPr="00A06709" w:rsidRDefault="0099529B" w:rsidP="00434464">
      <w:pPr>
        <w:rPr>
          <w:rFonts w:ascii="Arial" w:hAnsi="Arial" w:cs="Arial"/>
          <w:sz w:val="22"/>
          <w:szCs w:val="22"/>
        </w:rPr>
      </w:pPr>
      <w:r w:rsidRPr="00A06709">
        <w:rPr>
          <w:rFonts w:ascii="Arial" w:hAnsi="Arial" w:cs="Arial"/>
          <w:sz w:val="22"/>
          <w:szCs w:val="22"/>
        </w:rPr>
        <w:t>State of _________________________________</w:t>
      </w:r>
    </w:p>
    <w:p w14:paraId="3D444DA4" w14:textId="77777777" w:rsidR="0099529B" w:rsidRPr="00A06709" w:rsidRDefault="0099529B" w:rsidP="00434464">
      <w:pPr>
        <w:rPr>
          <w:rFonts w:ascii="Arial" w:hAnsi="Arial" w:cs="Arial"/>
          <w:sz w:val="22"/>
          <w:szCs w:val="22"/>
        </w:rPr>
      </w:pPr>
      <w:r w:rsidRPr="00A06709">
        <w:rPr>
          <w:rFonts w:ascii="Arial" w:hAnsi="Arial" w:cs="Arial"/>
          <w:sz w:val="22"/>
          <w:szCs w:val="22"/>
        </w:rPr>
        <w:t>County __________________________________</w:t>
      </w:r>
    </w:p>
    <w:p w14:paraId="00635231" w14:textId="77777777" w:rsidR="0099529B" w:rsidRDefault="0099529B" w:rsidP="00434464">
      <w:pPr>
        <w:rPr>
          <w:rFonts w:ascii="Arial" w:hAnsi="Arial" w:cs="Arial"/>
          <w:sz w:val="16"/>
          <w:szCs w:val="16"/>
        </w:rPr>
      </w:pPr>
      <w:r w:rsidRPr="00A06709">
        <w:rPr>
          <w:rFonts w:ascii="Arial" w:hAnsi="Arial" w:cs="Arial"/>
          <w:sz w:val="22"/>
          <w:szCs w:val="22"/>
        </w:rPr>
        <w:t xml:space="preserve">I, ____________________________ hereby state that I am the _______________________ </w:t>
      </w:r>
      <w:r>
        <w:rPr>
          <w:rFonts w:ascii="Arial" w:hAnsi="Arial" w:cs="Arial"/>
          <w:sz w:val="22"/>
          <w:szCs w:val="22"/>
        </w:rPr>
        <w:br/>
      </w:r>
      <w:r w:rsidRPr="00FF1A80">
        <w:rPr>
          <w:rFonts w:ascii="Arial" w:hAnsi="Arial" w:cs="Arial"/>
          <w:sz w:val="16"/>
          <w:szCs w:val="16"/>
        </w:rPr>
        <w:tab/>
        <w:t>(Printed Name)</w:t>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r>
      <w:r w:rsidRPr="00FF1A80">
        <w:rPr>
          <w:rFonts w:ascii="Arial" w:hAnsi="Arial" w:cs="Arial"/>
          <w:sz w:val="16"/>
          <w:szCs w:val="16"/>
        </w:rPr>
        <w:tab/>
        <w:t>(Title)</w:t>
      </w:r>
    </w:p>
    <w:p w14:paraId="7D54CB75" w14:textId="77777777" w:rsidR="0099529B" w:rsidRDefault="0099529B" w:rsidP="00434464">
      <w:pPr>
        <w:rPr>
          <w:rFonts w:ascii="Arial" w:hAnsi="Arial" w:cs="Arial"/>
          <w:sz w:val="22"/>
          <w:szCs w:val="22"/>
        </w:rPr>
      </w:pPr>
      <w:r w:rsidRPr="00A06709">
        <w:rPr>
          <w:rFonts w:ascii="Arial" w:hAnsi="Arial" w:cs="Arial"/>
          <w:sz w:val="22"/>
          <w:szCs w:val="22"/>
        </w:rPr>
        <w:t xml:space="preserve">of _________________________________________ </w:t>
      </w:r>
      <w:r>
        <w:rPr>
          <w:rFonts w:ascii="Arial" w:hAnsi="Arial" w:cs="Arial"/>
          <w:sz w:val="22"/>
          <w:szCs w:val="22"/>
        </w:rPr>
        <w:t>(“Organization”)</w:t>
      </w:r>
      <w:r w:rsidRPr="00A06709">
        <w:rPr>
          <w:rFonts w:ascii="Arial" w:hAnsi="Arial" w:cs="Arial"/>
          <w:sz w:val="22"/>
          <w:szCs w:val="22"/>
        </w:rPr>
        <w:t xml:space="preserve">, and by that </w:t>
      </w:r>
      <w:r>
        <w:rPr>
          <w:rFonts w:ascii="Arial" w:hAnsi="Arial" w:cs="Arial"/>
          <w:sz w:val="22"/>
          <w:szCs w:val="22"/>
        </w:rPr>
        <w:t xml:space="preserve">authority </w:t>
      </w:r>
    </w:p>
    <w:p w14:paraId="390E4769" w14:textId="77777777" w:rsidR="0099529B" w:rsidRDefault="0099529B" w:rsidP="00434464">
      <w:pPr>
        <w:rPr>
          <w:rFonts w:ascii="Arial" w:hAnsi="Arial" w:cs="Arial"/>
          <w:sz w:val="16"/>
          <w:szCs w:val="16"/>
        </w:rPr>
      </w:pPr>
      <w:r w:rsidRPr="00FF1A80">
        <w:rPr>
          <w:rFonts w:ascii="Arial" w:hAnsi="Arial" w:cs="Arial"/>
          <w:sz w:val="16"/>
          <w:szCs w:val="16"/>
        </w:rPr>
        <w:tab/>
        <w:t>(</w:t>
      </w:r>
      <w:r>
        <w:rPr>
          <w:rFonts w:ascii="Arial" w:hAnsi="Arial" w:cs="Arial"/>
          <w:sz w:val="16"/>
          <w:szCs w:val="16"/>
        </w:rPr>
        <w:t>Legal Name of Organization</w:t>
      </w:r>
      <w:r w:rsidRPr="00FF1A80">
        <w:rPr>
          <w:rFonts w:ascii="Arial" w:hAnsi="Arial" w:cs="Arial"/>
          <w:sz w:val="16"/>
          <w:szCs w:val="16"/>
        </w:rPr>
        <w:t>)</w:t>
      </w:r>
      <w:r w:rsidRPr="00FF1A80">
        <w:rPr>
          <w:rFonts w:ascii="Arial" w:hAnsi="Arial" w:cs="Arial"/>
          <w:sz w:val="16"/>
          <w:szCs w:val="16"/>
        </w:rPr>
        <w:tab/>
      </w:r>
    </w:p>
    <w:p w14:paraId="73D64B67" w14:textId="77777777" w:rsidR="0099529B" w:rsidRDefault="0099529B" w:rsidP="00434464">
      <w:pPr>
        <w:rPr>
          <w:rFonts w:ascii="Arial" w:hAnsi="Arial" w:cs="Arial"/>
          <w:sz w:val="16"/>
          <w:szCs w:val="16"/>
        </w:rPr>
      </w:pPr>
      <w:r w:rsidRPr="00A06709">
        <w:rPr>
          <w:rFonts w:ascii="Arial" w:hAnsi="Arial" w:cs="Arial"/>
          <w:sz w:val="22"/>
          <w:szCs w:val="22"/>
        </w:rPr>
        <w:t>duly given and as the act</w:t>
      </w:r>
      <w:r>
        <w:rPr>
          <w:rFonts w:ascii="Arial" w:hAnsi="Arial" w:cs="Arial"/>
          <w:sz w:val="22"/>
          <w:szCs w:val="22"/>
        </w:rPr>
        <w:t xml:space="preserve"> and deed</w:t>
      </w:r>
      <w:r w:rsidRPr="00A06709">
        <w:rPr>
          <w:rFonts w:ascii="Arial" w:hAnsi="Arial" w:cs="Arial"/>
          <w:sz w:val="22"/>
          <w:szCs w:val="22"/>
        </w:rPr>
        <w:t xml:space="preserve"> of the Organization, state that the </w:t>
      </w:r>
      <w:r>
        <w:rPr>
          <w:rFonts w:ascii="Arial" w:hAnsi="Arial" w:cs="Arial"/>
          <w:sz w:val="22"/>
          <w:szCs w:val="22"/>
        </w:rPr>
        <w:t xml:space="preserve">following </w:t>
      </w:r>
      <w:r w:rsidRPr="00A06709">
        <w:rPr>
          <w:rFonts w:ascii="Arial" w:hAnsi="Arial" w:cs="Arial"/>
          <w:sz w:val="22"/>
          <w:szCs w:val="22"/>
        </w:rPr>
        <w:t xml:space="preserve">Conflict of Interest Policy was adopted by the Board of Directors/Trustees or other governing body in a meeting held on the __________ day of ___________, _______.  I understand that the penalty </w:t>
      </w:r>
      <w:r>
        <w:rPr>
          <w:rFonts w:ascii="Arial" w:hAnsi="Arial" w:cs="Arial"/>
          <w:sz w:val="22"/>
          <w:szCs w:val="22"/>
        </w:rPr>
        <w:br/>
      </w:r>
      <w:r>
        <w:rPr>
          <w:rFonts w:ascii="Arial" w:hAnsi="Arial" w:cs="Arial"/>
          <w:sz w:val="16"/>
          <w:szCs w:val="16"/>
        </w:rPr>
        <w:tab/>
      </w:r>
      <w:r>
        <w:rPr>
          <w:rFonts w:ascii="Arial" w:hAnsi="Arial" w:cs="Arial"/>
          <w:sz w:val="16"/>
          <w:szCs w:val="16"/>
        </w:rPr>
        <w:tab/>
      </w:r>
      <w:r>
        <w:rPr>
          <w:rFonts w:ascii="Arial" w:hAnsi="Arial" w:cs="Arial"/>
          <w:sz w:val="16"/>
          <w:szCs w:val="16"/>
        </w:rPr>
        <w:tab/>
        <w:t>(Day of Month</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t>(Year)</w:t>
      </w:r>
    </w:p>
    <w:p w14:paraId="7F179A76" w14:textId="77777777" w:rsidR="0099529B" w:rsidRPr="00A06709" w:rsidRDefault="0099529B" w:rsidP="00434464">
      <w:pPr>
        <w:rPr>
          <w:rFonts w:ascii="Arial" w:hAnsi="Arial" w:cs="Arial"/>
          <w:sz w:val="22"/>
          <w:szCs w:val="22"/>
        </w:rPr>
      </w:pPr>
      <w:r w:rsidRPr="00A06709">
        <w:rPr>
          <w:rFonts w:ascii="Arial" w:hAnsi="Arial" w:cs="Arial"/>
          <w:sz w:val="22"/>
          <w:szCs w:val="22"/>
        </w:rPr>
        <w:t xml:space="preserve">for perjury is a Class F Felony in North Carolina </w:t>
      </w:r>
      <w:r>
        <w:rPr>
          <w:rFonts w:ascii="Arial" w:hAnsi="Arial" w:cs="Arial"/>
          <w:sz w:val="22"/>
          <w:szCs w:val="22"/>
        </w:rPr>
        <w:t xml:space="preserve">pursuant to </w:t>
      </w:r>
      <w:r w:rsidRPr="00A06709">
        <w:rPr>
          <w:rFonts w:ascii="Arial" w:hAnsi="Arial" w:cs="Arial"/>
          <w:sz w:val="22"/>
          <w:szCs w:val="22"/>
        </w:rPr>
        <w:t>N.C. Gen. Stat. § 14-209, and that other state laws, including N.C. Gen. Stat. § 143C-10-1, and federal laws may also apply for making perjured and/or false statements or misrepresentations.</w:t>
      </w:r>
    </w:p>
    <w:p w14:paraId="478D9E5F" w14:textId="77777777" w:rsidR="0099529B" w:rsidRPr="00A06709" w:rsidRDefault="0099529B" w:rsidP="00434464">
      <w:pPr>
        <w:rPr>
          <w:rFonts w:ascii="Arial" w:hAnsi="Arial" w:cs="Arial"/>
          <w:sz w:val="22"/>
          <w:szCs w:val="22"/>
        </w:rPr>
      </w:pPr>
      <w:r w:rsidRPr="00A06709">
        <w:rPr>
          <w:rFonts w:ascii="Arial" w:hAnsi="Arial" w:cs="Arial"/>
          <w:sz w:val="22"/>
          <w:szCs w:val="22"/>
        </w:rPr>
        <w:t>I declare under penalty of perjury that the foregoing is true and correct. Executed on this the __________ day of _________</w:t>
      </w:r>
      <w:r w:rsidRPr="00FF1A80">
        <w:rPr>
          <w:rFonts w:ascii="Arial" w:hAnsi="Arial" w:cs="Arial"/>
          <w:sz w:val="22"/>
          <w:szCs w:val="22"/>
          <w:u w:val="single"/>
        </w:rPr>
        <w:tab/>
      </w:r>
      <w:r w:rsidRPr="00A06709">
        <w:rPr>
          <w:rFonts w:ascii="Arial" w:hAnsi="Arial" w:cs="Arial"/>
          <w:sz w:val="22"/>
          <w:szCs w:val="22"/>
        </w:rPr>
        <w:t>_</w:t>
      </w:r>
      <w:r w:rsidRPr="00FF1A80">
        <w:rPr>
          <w:rFonts w:ascii="Arial" w:hAnsi="Arial" w:cs="Arial"/>
          <w:sz w:val="22"/>
          <w:szCs w:val="22"/>
        </w:rPr>
        <w:t>_,</w:t>
      </w:r>
      <w:r w:rsidRPr="00A06709">
        <w:rPr>
          <w:rFonts w:ascii="Arial" w:hAnsi="Arial" w:cs="Arial"/>
          <w:sz w:val="22"/>
          <w:szCs w:val="22"/>
        </w:rPr>
        <w:t xml:space="preserve"> 20_______.</w:t>
      </w:r>
    </w:p>
    <w:p w14:paraId="1F0185F2" w14:textId="77777777" w:rsidR="0099529B" w:rsidRPr="00FF1A80" w:rsidRDefault="0099529B" w:rsidP="00434464">
      <w:pPr>
        <w:rPr>
          <w:rFonts w:ascii="Arial" w:hAnsi="Arial" w:cs="Arial"/>
          <w:sz w:val="16"/>
          <w:szCs w:val="16"/>
        </w:rPr>
      </w:pPr>
      <w:r>
        <w:rPr>
          <w:rFonts w:ascii="Arial" w:hAnsi="Arial" w:cs="Arial"/>
          <w:sz w:val="16"/>
          <w:szCs w:val="16"/>
        </w:rPr>
        <w:t>(Day of Month)</w:t>
      </w:r>
      <w:r>
        <w:rPr>
          <w:rFonts w:ascii="Arial" w:hAnsi="Arial" w:cs="Arial"/>
          <w:sz w:val="16"/>
          <w:szCs w:val="16"/>
        </w:rPr>
        <w:tab/>
      </w:r>
      <w:r>
        <w:rPr>
          <w:rFonts w:ascii="Arial" w:hAnsi="Arial" w:cs="Arial"/>
          <w:sz w:val="16"/>
          <w:szCs w:val="16"/>
        </w:rPr>
        <w:tab/>
        <w:t>(Month)</w:t>
      </w:r>
      <w:r>
        <w:rPr>
          <w:rFonts w:ascii="Arial" w:hAnsi="Arial" w:cs="Arial"/>
          <w:sz w:val="16"/>
          <w:szCs w:val="16"/>
        </w:rPr>
        <w:tab/>
      </w:r>
      <w:r>
        <w:rPr>
          <w:rFonts w:ascii="Arial" w:hAnsi="Arial" w:cs="Arial"/>
          <w:sz w:val="16"/>
          <w:szCs w:val="16"/>
        </w:rPr>
        <w:tab/>
      </w:r>
      <w:r>
        <w:rPr>
          <w:rFonts w:ascii="Arial" w:hAnsi="Arial" w:cs="Arial"/>
          <w:sz w:val="16"/>
          <w:szCs w:val="16"/>
        </w:rPr>
        <w:tab/>
        <w:t>(Year)</w:t>
      </w:r>
    </w:p>
    <w:p w14:paraId="187C49D1" w14:textId="77777777" w:rsidR="0099529B" w:rsidRDefault="0099529B" w:rsidP="00434464">
      <w:pPr>
        <w:rPr>
          <w:rFonts w:ascii="Arial" w:hAnsi="Arial" w:cs="Arial"/>
          <w:sz w:val="22"/>
          <w:szCs w:val="22"/>
        </w:rPr>
      </w:pPr>
    </w:p>
    <w:p w14:paraId="7328938A" w14:textId="77777777" w:rsidR="0099529B" w:rsidRDefault="0099529B" w:rsidP="00434464">
      <w:pPr>
        <w:rPr>
          <w:rFonts w:ascii="Arial" w:hAnsi="Arial" w:cs="Arial"/>
          <w:sz w:val="22"/>
          <w:szCs w:val="22"/>
        </w:rPr>
      </w:pPr>
      <w:r w:rsidRPr="00A06709">
        <w:rPr>
          <w:rFonts w:ascii="Arial" w:hAnsi="Arial" w:cs="Arial"/>
          <w:sz w:val="22"/>
          <w:szCs w:val="22"/>
        </w:rPr>
        <w:t>___________________________________</w:t>
      </w:r>
    </w:p>
    <w:p w14:paraId="76B1134F" w14:textId="77777777" w:rsidR="0099529B" w:rsidRPr="00A06709" w:rsidRDefault="0099529B" w:rsidP="00434464">
      <w:pPr>
        <w:rPr>
          <w:rFonts w:ascii="Arial" w:hAnsi="Arial" w:cs="Arial"/>
          <w:sz w:val="22"/>
          <w:szCs w:val="22"/>
        </w:rPr>
      </w:pPr>
      <w:r w:rsidRPr="00A06709">
        <w:rPr>
          <w:rFonts w:ascii="Arial" w:hAnsi="Arial" w:cs="Arial"/>
          <w:sz w:val="22"/>
          <w:szCs w:val="22"/>
        </w:rPr>
        <w:t>(Signature)</w:t>
      </w:r>
    </w:p>
    <w:p w14:paraId="023EB969" w14:textId="77777777" w:rsidR="0099529B" w:rsidRPr="00A06709" w:rsidRDefault="0099529B" w:rsidP="00434464">
      <w:pPr>
        <w:rPr>
          <w:rFonts w:ascii="Arial" w:hAnsi="Arial" w:cs="Arial"/>
          <w:sz w:val="22"/>
          <w:szCs w:val="22"/>
        </w:rPr>
      </w:pPr>
    </w:p>
    <w:p w14:paraId="3B5BA06D" w14:textId="77777777" w:rsidR="0099529B" w:rsidRPr="00A06709" w:rsidRDefault="0099529B" w:rsidP="00434464">
      <w:pPr>
        <w:rPr>
          <w:rFonts w:ascii="Arial" w:hAnsi="Arial" w:cs="Arial"/>
          <w:sz w:val="22"/>
          <w:szCs w:val="22"/>
        </w:rPr>
      </w:pPr>
    </w:p>
    <w:p w14:paraId="452640AE" w14:textId="77777777" w:rsidR="0099529B" w:rsidRPr="00A06709" w:rsidRDefault="0099529B" w:rsidP="00434464">
      <w:pPr>
        <w:rPr>
          <w:rFonts w:ascii="Arial" w:hAnsi="Arial" w:cs="Arial"/>
          <w:sz w:val="22"/>
          <w:szCs w:val="22"/>
        </w:rPr>
      </w:pPr>
    </w:p>
    <w:p w14:paraId="678C1DD6" w14:textId="77777777" w:rsidR="0099529B" w:rsidRPr="00A06709" w:rsidRDefault="0099529B" w:rsidP="00434464">
      <w:pPr>
        <w:rPr>
          <w:rFonts w:ascii="Arial" w:hAnsi="Arial" w:cs="Arial"/>
          <w:b/>
          <w:i/>
          <w:sz w:val="22"/>
          <w:szCs w:val="22"/>
        </w:rPr>
      </w:pPr>
      <w:r w:rsidRPr="00A06709">
        <w:rPr>
          <w:rFonts w:ascii="Arial" w:hAnsi="Arial" w:cs="Arial"/>
          <w:b/>
          <w:i/>
          <w:sz w:val="22"/>
          <w:szCs w:val="22"/>
        </w:rPr>
        <w:t xml:space="preserve">Instruction for Organization: </w:t>
      </w:r>
    </w:p>
    <w:p w14:paraId="056197A7" w14:textId="77777777" w:rsidR="0099529B" w:rsidRPr="00A06709" w:rsidRDefault="0099529B" w:rsidP="00434464">
      <w:pPr>
        <w:rPr>
          <w:rFonts w:ascii="Arial" w:hAnsi="Arial" w:cs="Arial"/>
          <w:b/>
          <w:i/>
          <w:sz w:val="22"/>
          <w:szCs w:val="22"/>
        </w:rPr>
      </w:pPr>
      <w:r w:rsidRPr="00A06709">
        <w:rPr>
          <w:rFonts w:ascii="Arial" w:hAnsi="Arial" w:cs="Arial"/>
          <w:b/>
          <w:i/>
          <w:sz w:val="22"/>
          <w:szCs w:val="22"/>
        </w:rPr>
        <w:t xml:space="preserve">Sign and attach the following pages after adopted by the Board of Directors/Trustees or other governing body OR replace the following with the current adopted conflict of interest policy.  </w:t>
      </w:r>
    </w:p>
    <w:p w14:paraId="0C038D48" w14:textId="77777777" w:rsidR="0099529B" w:rsidRPr="00A06709" w:rsidRDefault="0099529B" w:rsidP="00434464">
      <w:pPr>
        <w:rPr>
          <w:rFonts w:ascii="Arial" w:hAnsi="Arial" w:cs="Arial"/>
          <w:sz w:val="22"/>
          <w:szCs w:val="22"/>
        </w:rPr>
      </w:pPr>
    </w:p>
    <w:p w14:paraId="7F4FABB0" w14:textId="77777777" w:rsidR="0099529B" w:rsidRPr="00A06709" w:rsidRDefault="0099529B" w:rsidP="00434464">
      <w:pPr>
        <w:rPr>
          <w:rFonts w:ascii="Arial" w:hAnsi="Arial" w:cs="Arial"/>
          <w:sz w:val="22"/>
          <w:szCs w:val="22"/>
        </w:rPr>
      </w:pPr>
    </w:p>
    <w:p w14:paraId="2E7A8968" w14:textId="77777777" w:rsidR="0099529B" w:rsidRPr="00A06709" w:rsidRDefault="0099529B" w:rsidP="00434464">
      <w:pPr>
        <w:rPr>
          <w:rFonts w:ascii="Arial" w:hAnsi="Arial" w:cs="Arial"/>
          <w:sz w:val="22"/>
          <w:szCs w:val="22"/>
        </w:rPr>
      </w:pPr>
      <w:r w:rsidRPr="00A06709">
        <w:rPr>
          <w:rFonts w:ascii="Arial" w:hAnsi="Arial" w:cs="Arial"/>
          <w:sz w:val="22"/>
          <w:szCs w:val="22"/>
        </w:rPr>
        <w:t>___________________________________________</w:t>
      </w:r>
    </w:p>
    <w:p w14:paraId="2DF62809" w14:textId="77777777" w:rsidR="0099529B" w:rsidRPr="00A06709" w:rsidRDefault="0099529B" w:rsidP="00434464">
      <w:pPr>
        <w:rPr>
          <w:rFonts w:ascii="Arial" w:hAnsi="Arial" w:cs="Arial"/>
          <w:sz w:val="22"/>
          <w:szCs w:val="22"/>
        </w:rPr>
      </w:pPr>
      <w:r w:rsidRPr="00A06709">
        <w:rPr>
          <w:rFonts w:ascii="Arial" w:hAnsi="Arial" w:cs="Arial"/>
          <w:sz w:val="22"/>
          <w:szCs w:val="22"/>
        </w:rPr>
        <w:tab/>
        <w:t xml:space="preserve">Name of Organization </w:t>
      </w:r>
    </w:p>
    <w:p w14:paraId="576A9F29" w14:textId="77777777" w:rsidR="0099529B" w:rsidRDefault="0099529B" w:rsidP="00434464">
      <w:pPr>
        <w:rPr>
          <w:rFonts w:ascii="Verdana" w:hAnsi="Verdana"/>
          <w:color w:val="808080"/>
          <w:sz w:val="20"/>
        </w:rPr>
      </w:pPr>
    </w:p>
    <w:p w14:paraId="3068C315" w14:textId="77777777" w:rsidR="0099529B" w:rsidRPr="00616180" w:rsidRDefault="0099529B" w:rsidP="00434464">
      <w:pPr>
        <w:rPr>
          <w:rFonts w:ascii="Verdana" w:hAnsi="Verdana"/>
          <w:color w:val="808080"/>
          <w:sz w:val="20"/>
        </w:rPr>
      </w:pPr>
      <w:r w:rsidRPr="00616180">
        <w:rPr>
          <w:rFonts w:ascii="Verdana" w:hAnsi="Verdana"/>
          <w:color w:val="808080"/>
          <w:sz w:val="20"/>
        </w:rPr>
        <w:t>Reference only — Not for signature</w:t>
      </w:r>
    </w:p>
    <w:p w14:paraId="3E10D8A4" w14:textId="77777777" w:rsidR="0099529B" w:rsidRPr="00A06709" w:rsidRDefault="0099529B" w:rsidP="00434464">
      <w:pPr>
        <w:rPr>
          <w:rFonts w:ascii="Arial" w:hAnsi="Arial" w:cs="Arial"/>
          <w:sz w:val="22"/>
          <w:szCs w:val="22"/>
        </w:rPr>
      </w:pPr>
      <w:r w:rsidRPr="00A06709">
        <w:rPr>
          <w:rFonts w:ascii="Arial" w:hAnsi="Arial" w:cs="Arial"/>
          <w:sz w:val="22"/>
          <w:szCs w:val="22"/>
        </w:rPr>
        <w:tab/>
        <w:t>___________________________________________</w:t>
      </w:r>
    </w:p>
    <w:p w14:paraId="2753E784" w14:textId="77777777" w:rsidR="0099529B" w:rsidRPr="00A06709" w:rsidRDefault="0099529B" w:rsidP="00434464">
      <w:pPr>
        <w:rPr>
          <w:rFonts w:ascii="Arial" w:hAnsi="Arial" w:cs="Arial"/>
          <w:sz w:val="22"/>
          <w:szCs w:val="22"/>
        </w:rPr>
      </w:pPr>
      <w:r w:rsidRPr="00A06709">
        <w:rPr>
          <w:rFonts w:ascii="Arial" w:hAnsi="Arial" w:cs="Arial"/>
          <w:sz w:val="22"/>
          <w:szCs w:val="22"/>
        </w:rPr>
        <w:tab/>
        <w:t>Signature of Organization Official</w:t>
      </w:r>
    </w:p>
    <w:p w14:paraId="58E587EC" w14:textId="77777777" w:rsidR="00351FBF" w:rsidRDefault="00351FBF" w:rsidP="00434464"/>
    <w:p w14:paraId="789C41D2" w14:textId="77777777" w:rsidR="00351FBF" w:rsidRDefault="00351FBF" w:rsidP="00434464"/>
    <w:p w14:paraId="1D96145F" w14:textId="77777777" w:rsidR="00351FBF" w:rsidRPr="00D96FF5" w:rsidRDefault="00351FBF" w:rsidP="00434464">
      <w:pPr>
        <w:rPr>
          <w:sz w:val="20"/>
        </w:rPr>
      </w:pPr>
    </w:p>
    <w:p w14:paraId="21983663" w14:textId="77777777" w:rsidR="0099529B" w:rsidRPr="00C7521C" w:rsidRDefault="00351FBF" w:rsidP="00C7521C">
      <w:pPr>
        <w:pStyle w:val="Heading3"/>
        <w:rPr>
          <w:rFonts w:ascii="Times New Roman" w:hAnsi="Times New Roman"/>
          <w:b w:val="0"/>
          <w:szCs w:val="24"/>
        </w:rPr>
      </w:pPr>
      <w:r>
        <w:br w:type="page"/>
      </w:r>
      <w:bookmarkStart w:id="93" w:name="_Toc209539623"/>
      <w:r w:rsidR="0099529B" w:rsidRPr="00C7521C">
        <w:rPr>
          <w:rFonts w:ascii="Times New Roman" w:hAnsi="Times New Roman"/>
        </w:rPr>
        <w:lastRenderedPageBreak/>
        <w:t>Conflict of Interest Policy Example</w:t>
      </w:r>
      <w:bookmarkEnd w:id="93"/>
    </w:p>
    <w:p w14:paraId="676B3E71" w14:textId="77777777" w:rsidR="0099529B" w:rsidRPr="00A06709" w:rsidRDefault="0099529B" w:rsidP="0099529B">
      <w:pPr>
        <w:rPr>
          <w:rFonts w:ascii="Arial" w:hAnsi="Arial" w:cs="Arial"/>
          <w:sz w:val="22"/>
          <w:szCs w:val="22"/>
        </w:rPr>
      </w:pPr>
    </w:p>
    <w:p w14:paraId="18476406"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The Board of Directors/Trustees or other governing persons, officers, employees or agents are to avoid any conflict of interest, even the appearance of a conflict of interest.  The Organization</w:t>
      </w:r>
      <w:r>
        <w:rPr>
          <w:rFonts w:ascii="Arial" w:hAnsi="Arial" w:cs="Arial"/>
          <w:sz w:val="22"/>
          <w:szCs w:val="22"/>
        </w:rPr>
        <w:t>’</w:t>
      </w:r>
      <w:r w:rsidRPr="00A06709">
        <w:rPr>
          <w:rFonts w:ascii="Arial" w:hAnsi="Arial" w:cs="Arial"/>
          <w:sz w:val="22"/>
          <w:szCs w:val="22"/>
        </w:rPr>
        <w:t>s Board of Directors</w:t>
      </w:r>
      <w:r>
        <w:rPr>
          <w:rFonts w:ascii="Arial" w:hAnsi="Arial" w:cs="Arial"/>
          <w:sz w:val="22"/>
          <w:szCs w:val="22"/>
        </w:rPr>
        <w:t xml:space="preserve">, </w:t>
      </w:r>
      <w:r w:rsidRPr="00A06709">
        <w:rPr>
          <w:rFonts w:ascii="Arial" w:hAnsi="Arial" w:cs="Arial"/>
          <w:sz w:val="22"/>
          <w:szCs w:val="22"/>
        </w:rPr>
        <w:t>Trustees</w:t>
      </w:r>
      <w:r>
        <w:rPr>
          <w:rFonts w:ascii="Arial" w:hAnsi="Arial" w:cs="Arial"/>
          <w:sz w:val="22"/>
          <w:szCs w:val="22"/>
        </w:rPr>
        <w:t>,</w:t>
      </w:r>
      <w:r w:rsidRPr="00A06709">
        <w:rPr>
          <w:rFonts w:ascii="Arial" w:hAnsi="Arial" w:cs="Arial"/>
          <w:sz w:val="22"/>
          <w:szCs w:val="22"/>
        </w:rPr>
        <w:t xml:space="preserve"> or other governing body, officers, staff and agents are obligated to always act in the best interest of the organization. This obligation requires that any Board member or other governing person, officer, employee or agent, in the performance of Organization duties, seek only the furtherance of the Organization mission. At all times, </w:t>
      </w:r>
      <w:proofErr w:type="gramStart"/>
      <w:r w:rsidRPr="00A06709">
        <w:rPr>
          <w:rFonts w:ascii="Arial" w:hAnsi="Arial" w:cs="Arial"/>
          <w:sz w:val="22"/>
          <w:szCs w:val="22"/>
        </w:rPr>
        <w:t>Board</w:t>
      </w:r>
      <w:proofErr w:type="gramEnd"/>
      <w:r w:rsidRPr="00A06709">
        <w:rPr>
          <w:rFonts w:ascii="Arial" w:hAnsi="Arial" w:cs="Arial"/>
          <w:sz w:val="22"/>
          <w:szCs w:val="22"/>
        </w:rPr>
        <w:t xml:space="preserve"> members or other governing persons, officers, employees or agents, are prohibited from using their job title, the Organization's name or property, for private profit or benefit. </w:t>
      </w:r>
    </w:p>
    <w:p w14:paraId="05D4EE09" w14:textId="77777777" w:rsidR="0099529B" w:rsidRPr="00A06709" w:rsidRDefault="0099529B" w:rsidP="0099529B">
      <w:pPr>
        <w:rPr>
          <w:rFonts w:ascii="Arial" w:hAnsi="Arial" w:cs="Arial"/>
          <w:sz w:val="22"/>
          <w:szCs w:val="22"/>
        </w:rPr>
      </w:pPr>
    </w:p>
    <w:p w14:paraId="54BC770E"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 xml:space="preserve">A. The Board members or other governing persons, officers, employees, or agents of the Organization should neither solicit nor accept gratuities, favors, or anything of monetary value from current or potential contractors/vendors, persons receiving benefits from the Organization or persons who may benefit from the actions of any Board member or other governing person, officer, employee or agent. This is not intended to preclude bona-fide Organization fund raising-activities. </w:t>
      </w:r>
    </w:p>
    <w:p w14:paraId="5D303F3B" w14:textId="77777777" w:rsidR="0099529B" w:rsidRPr="00A06709" w:rsidRDefault="0099529B" w:rsidP="0099529B">
      <w:pPr>
        <w:jc w:val="both"/>
        <w:rPr>
          <w:rFonts w:ascii="Arial" w:hAnsi="Arial" w:cs="Arial"/>
          <w:sz w:val="22"/>
          <w:szCs w:val="22"/>
        </w:rPr>
      </w:pPr>
    </w:p>
    <w:p w14:paraId="1EF6B0E6"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B. A Board or other governing body member may, with the approval of Board or other governing body, receive honoraria for lectures and other such activities while not acting in any official capacity for the Organization. Officers may, with the approval of the Board or other governing body, receive honoraria for lectures and other such activities while on personal days, compensatory time, annual leave, or leave without pay. Employees may, with the prior written approval of their supervisor, receive honoraria for lectures and other such activities while on personal days, compensatory time, annual leave, or leave without pay. If a Board or other governing body member, officer, employee or agent is acting in any official capacity, honoraria received in connection with activities relating to the Organization are to be paid to the Organization.</w:t>
      </w:r>
    </w:p>
    <w:p w14:paraId="78ED21B2" w14:textId="77777777" w:rsidR="0099529B" w:rsidRPr="00A06709" w:rsidRDefault="0099529B" w:rsidP="0099529B">
      <w:pPr>
        <w:rPr>
          <w:rFonts w:ascii="Arial" w:hAnsi="Arial" w:cs="Arial"/>
          <w:sz w:val="22"/>
          <w:szCs w:val="22"/>
        </w:rPr>
      </w:pPr>
    </w:p>
    <w:p w14:paraId="3C32A812" w14:textId="77777777" w:rsidR="0099529B" w:rsidRDefault="0099529B" w:rsidP="0099529B">
      <w:pPr>
        <w:jc w:val="both"/>
        <w:rPr>
          <w:rFonts w:ascii="Arial" w:hAnsi="Arial" w:cs="Arial"/>
          <w:sz w:val="22"/>
          <w:szCs w:val="22"/>
        </w:rPr>
      </w:pPr>
      <w:r w:rsidRPr="00A06709">
        <w:rPr>
          <w:rFonts w:ascii="Arial" w:hAnsi="Arial" w:cs="Arial"/>
          <w:sz w:val="22"/>
          <w:szCs w:val="22"/>
        </w:rPr>
        <w:t>C. No Board member or other governing person, officer, employee, or agent of the Organization shall participate in the selection, award, or administration of a purchase or contract with a vendor where, to his knowledge, any of the following has a financial interest in that purchase or contract:</w:t>
      </w:r>
    </w:p>
    <w:p w14:paraId="7E667E7F" w14:textId="77777777" w:rsidR="0099529B" w:rsidRPr="00A06709" w:rsidRDefault="0099529B" w:rsidP="0099529B">
      <w:pPr>
        <w:jc w:val="both"/>
        <w:rPr>
          <w:rFonts w:ascii="Arial" w:hAnsi="Arial" w:cs="Arial"/>
          <w:sz w:val="22"/>
          <w:szCs w:val="22"/>
        </w:rPr>
      </w:pPr>
    </w:p>
    <w:p w14:paraId="3D0FC4AC" w14:textId="77777777" w:rsidR="0099529B" w:rsidRPr="00A06709" w:rsidRDefault="0099529B" w:rsidP="00E864E0">
      <w:pPr>
        <w:numPr>
          <w:ilvl w:val="0"/>
          <w:numId w:val="5"/>
        </w:numPr>
        <w:jc w:val="both"/>
        <w:rPr>
          <w:rFonts w:ascii="Arial" w:hAnsi="Arial" w:cs="Arial"/>
          <w:sz w:val="22"/>
          <w:szCs w:val="22"/>
        </w:rPr>
      </w:pPr>
      <w:r w:rsidRPr="00A06709">
        <w:rPr>
          <w:rFonts w:ascii="Arial" w:hAnsi="Arial" w:cs="Arial"/>
          <w:sz w:val="22"/>
          <w:szCs w:val="22"/>
        </w:rPr>
        <w:t>The Board member or other governing person, officer, employee, or agent;</w:t>
      </w:r>
    </w:p>
    <w:p w14:paraId="20F8E21D" w14:textId="77777777" w:rsidR="0099529B" w:rsidRPr="00A06709" w:rsidRDefault="0099529B" w:rsidP="00E864E0">
      <w:pPr>
        <w:numPr>
          <w:ilvl w:val="0"/>
          <w:numId w:val="5"/>
        </w:numPr>
        <w:jc w:val="both"/>
        <w:rPr>
          <w:rFonts w:ascii="Arial" w:hAnsi="Arial" w:cs="Arial"/>
          <w:sz w:val="22"/>
          <w:szCs w:val="22"/>
        </w:rPr>
      </w:pPr>
      <w:r w:rsidRPr="00A06709">
        <w:rPr>
          <w:rFonts w:ascii="Arial" w:hAnsi="Arial" w:cs="Arial"/>
          <w:sz w:val="22"/>
          <w:szCs w:val="22"/>
        </w:rPr>
        <w:t>Any member of their family by whole or half blood, step or personal relationship or relative-in-law;</w:t>
      </w:r>
    </w:p>
    <w:p w14:paraId="07072E08" w14:textId="77777777" w:rsidR="0099529B" w:rsidRPr="00A06709" w:rsidRDefault="0099529B" w:rsidP="00E864E0">
      <w:pPr>
        <w:numPr>
          <w:ilvl w:val="0"/>
          <w:numId w:val="5"/>
        </w:numPr>
        <w:jc w:val="both"/>
        <w:rPr>
          <w:rFonts w:ascii="Arial" w:hAnsi="Arial" w:cs="Arial"/>
          <w:sz w:val="22"/>
          <w:szCs w:val="22"/>
        </w:rPr>
      </w:pPr>
      <w:r w:rsidRPr="00A06709">
        <w:rPr>
          <w:rFonts w:ascii="Arial" w:hAnsi="Arial" w:cs="Arial"/>
          <w:sz w:val="22"/>
          <w:szCs w:val="22"/>
        </w:rPr>
        <w:t>An organization in which any of the above is an officer, director, or employee;</w:t>
      </w:r>
    </w:p>
    <w:p w14:paraId="397DA4ED" w14:textId="77777777" w:rsidR="0099529B" w:rsidRPr="00A06709" w:rsidRDefault="0099529B" w:rsidP="00E864E0">
      <w:pPr>
        <w:numPr>
          <w:ilvl w:val="0"/>
          <w:numId w:val="5"/>
        </w:numPr>
        <w:jc w:val="both"/>
        <w:rPr>
          <w:rFonts w:ascii="Arial" w:hAnsi="Arial" w:cs="Arial"/>
          <w:sz w:val="22"/>
          <w:szCs w:val="22"/>
        </w:rPr>
      </w:pPr>
      <w:r w:rsidRPr="00A06709">
        <w:rPr>
          <w:rFonts w:ascii="Arial" w:hAnsi="Arial" w:cs="Arial"/>
          <w:sz w:val="22"/>
          <w:szCs w:val="22"/>
        </w:rPr>
        <w:t>A person or organization with whom any of the above individuals is negotiating or has any arrangement concerning prospective employment or contracts.</w:t>
      </w:r>
    </w:p>
    <w:p w14:paraId="242CDE88" w14:textId="77777777" w:rsidR="0099529B" w:rsidRPr="00A06709" w:rsidRDefault="0099529B" w:rsidP="0099529B">
      <w:pPr>
        <w:jc w:val="both"/>
        <w:rPr>
          <w:rFonts w:ascii="Arial" w:hAnsi="Arial" w:cs="Arial"/>
          <w:sz w:val="22"/>
          <w:szCs w:val="22"/>
        </w:rPr>
      </w:pPr>
    </w:p>
    <w:p w14:paraId="6861D75A"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 xml:space="preserve">D. </w:t>
      </w:r>
      <w:r w:rsidRPr="00A06709">
        <w:rPr>
          <w:rStyle w:val="bold"/>
          <w:rFonts w:ascii="Arial" w:hAnsi="Arial" w:cs="Arial"/>
          <w:b/>
          <w:bCs/>
          <w:sz w:val="22"/>
          <w:szCs w:val="22"/>
        </w:rPr>
        <w:t xml:space="preserve">Duty to </w:t>
      </w:r>
      <w:r w:rsidRPr="00A06709">
        <w:rPr>
          <w:rFonts w:ascii="Arial" w:hAnsi="Arial" w:cs="Arial"/>
          <w:b/>
          <w:sz w:val="22"/>
          <w:szCs w:val="22"/>
        </w:rPr>
        <w:t xml:space="preserve">Disclosure </w:t>
      </w:r>
      <w:r w:rsidRPr="00A06709">
        <w:rPr>
          <w:rFonts w:ascii="Arial" w:hAnsi="Arial" w:cs="Arial"/>
          <w:sz w:val="22"/>
          <w:szCs w:val="22"/>
        </w:rPr>
        <w:t xml:space="preserve">-- Any conflict of interest, potential conflict of interest, or the appearance of a conflict of interest is to be reported to the Board or other governing body or one’s supervisor immediately.  </w:t>
      </w:r>
    </w:p>
    <w:p w14:paraId="0C8F90A2" w14:textId="77777777" w:rsidR="0099529B" w:rsidRPr="00A06709" w:rsidRDefault="0099529B" w:rsidP="0099529B">
      <w:pPr>
        <w:jc w:val="both"/>
        <w:rPr>
          <w:rFonts w:ascii="Arial" w:hAnsi="Arial" w:cs="Arial"/>
          <w:sz w:val="22"/>
          <w:szCs w:val="22"/>
        </w:rPr>
      </w:pPr>
    </w:p>
    <w:p w14:paraId="7AAC50C5"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 xml:space="preserve">E. </w:t>
      </w:r>
      <w:r w:rsidRPr="00A06709">
        <w:rPr>
          <w:rFonts w:ascii="Arial" w:hAnsi="Arial" w:cs="Arial"/>
          <w:b/>
          <w:sz w:val="22"/>
          <w:szCs w:val="22"/>
        </w:rPr>
        <w:t xml:space="preserve">Board Action </w:t>
      </w:r>
      <w:r w:rsidRPr="00A06709">
        <w:rPr>
          <w:rFonts w:ascii="Arial" w:hAnsi="Arial" w:cs="Arial"/>
          <w:sz w:val="22"/>
          <w:szCs w:val="22"/>
        </w:rPr>
        <w:t xml:space="preserve">-- When a conflict of interest is relevant to a matter requiring action by the Board of Directors/Trustees or other governing body, the Board member or other governing person, officer, employee, or agent (person(s)) must disclose the existence of the conflict of interest and be given the opportunity to disclose all material facts to the Board and members of committees with governing board delegated powers considering the possible conflict of interest. After disclosure of all material facts, and after any discussion with the person, he/she shall leave the governing board or committee meeting while the determination of a conflict of interest is discussed </w:t>
      </w:r>
      <w:r w:rsidRPr="00A06709">
        <w:rPr>
          <w:rFonts w:ascii="Arial" w:hAnsi="Arial" w:cs="Arial"/>
          <w:sz w:val="22"/>
          <w:szCs w:val="22"/>
        </w:rPr>
        <w:lastRenderedPageBreak/>
        <w:t xml:space="preserve">and voted upon.  The remaining board or committee members shall decide if a conflict of interest exists. </w:t>
      </w:r>
    </w:p>
    <w:p w14:paraId="3FA37F11" w14:textId="77777777" w:rsidR="0099529B" w:rsidRPr="00A06709" w:rsidRDefault="0099529B" w:rsidP="0099529B">
      <w:pPr>
        <w:rPr>
          <w:rFonts w:ascii="Arial" w:hAnsi="Arial" w:cs="Arial"/>
          <w:sz w:val="22"/>
          <w:szCs w:val="22"/>
        </w:rPr>
      </w:pPr>
    </w:p>
    <w:p w14:paraId="7E4E7F6C" w14:textId="77777777" w:rsidR="0099529B" w:rsidRPr="00A06709" w:rsidRDefault="0099529B" w:rsidP="0099529B">
      <w:pPr>
        <w:rPr>
          <w:rFonts w:ascii="Arial" w:hAnsi="Arial" w:cs="Arial"/>
          <w:sz w:val="22"/>
          <w:szCs w:val="22"/>
        </w:rPr>
      </w:pPr>
      <w:r w:rsidRPr="00A06709">
        <w:rPr>
          <w:rFonts w:ascii="Arial" w:hAnsi="Arial" w:cs="Arial"/>
          <w:sz w:val="22"/>
          <w:szCs w:val="22"/>
        </w:rPr>
        <w:t>In addition, the person(s) shall not participate in the final deliberation or decision regarding the matter under consideration and shall leave the meeting during the discussion of and vote of the Board of Directors/Trustees or other governing body.</w:t>
      </w:r>
    </w:p>
    <w:p w14:paraId="247B40AE" w14:textId="77777777" w:rsidR="0099529B" w:rsidRPr="00A06709" w:rsidRDefault="0099529B" w:rsidP="0099529B">
      <w:pPr>
        <w:jc w:val="both"/>
        <w:rPr>
          <w:rFonts w:ascii="Arial" w:hAnsi="Arial" w:cs="Arial"/>
          <w:sz w:val="22"/>
          <w:szCs w:val="22"/>
        </w:rPr>
      </w:pPr>
    </w:p>
    <w:p w14:paraId="276D2329" w14:textId="77777777" w:rsidR="0099529B" w:rsidRPr="00A06709" w:rsidRDefault="0099529B" w:rsidP="0099529B">
      <w:pPr>
        <w:jc w:val="both"/>
        <w:rPr>
          <w:rFonts w:ascii="Arial" w:hAnsi="Arial" w:cs="Arial"/>
          <w:sz w:val="22"/>
          <w:szCs w:val="22"/>
        </w:rPr>
      </w:pPr>
      <w:r w:rsidRPr="00A06709">
        <w:rPr>
          <w:rStyle w:val="bold"/>
          <w:rFonts w:ascii="Arial" w:hAnsi="Arial" w:cs="Arial"/>
          <w:b/>
          <w:bCs/>
          <w:sz w:val="22"/>
          <w:szCs w:val="22"/>
        </w:rPr>
        <w:t xml:space="preserve">F. Violations of the Conflicts of Interest Policy -- </w:t>
      </w:r>
      <w:r w:rsidRPr="00A06709">
        <w:rPr>
          <w:rFonts w:ascii="Arial" w:hAnsi="Arial" w:cs="Arial"/>
          <w:sz w:val="22"/>
          <w:szCs w:val="22"/>
        </w:rPr>
        <w:t>If the Board of Directors/Trustees or other governing body has reasonable cause to believe a member, officer, employee or agent has failed to disclose actual or possible conflicts of interest, it shall inform the person of the basis for such belief and afford the person an opportunity to explain the alleged failure to disclose.  If, after hearing the person's response and after making further investigation as warranted by the circumstances, the Board of Directors/Trustees or other governing body determines the member, officer, employee or agent has failed to disclose an actual or possible conflict of interest, it shall take appropriate disciplinary and corrective action.</w:t>
      </w:r>
    </w:p>
    <w:p w14:paraId="20EAAE78" w14:textId="77777777" w:rsidR="0099529B" w:rsidRPr="00A06709" w:rsidRDefault="0099529B" w:rsidP="0099529B">
      <w:pPr>
        <w:jc w:val="both"/>
        <w:rPr>
          <w:rFonts w:ascii="Arial" w:hAnsi="Arial" w:cs="Arial"/>
          <w:sz w:val="22"/>
          <w:szCs w:val="22"/>
        </w:rPr>
      </w:pPr>
    </w:p>
    <w:p w14:paraId="6633EB83" w14:textId="77777777" w:rsidR="0099529B" w:rsidRPr="00A06709" w:rsidRDefault="0099529B" w:rsidP="0099529B">
      <w:pPr>
        <w:jc w:val="both"/>
        <w:rPr>
          <w:rFonts w:ascii="Arial" w:hAnsi="Arial" w:cs="Arial"/>
          <w:sz w:val="22"/>
          <w:szCs w:val="22"/>
        </w:rPr>
      </w:pPr>
      <w:r w:rsidRPr="00A06709">
        <w:rPr>
          <w:rFonts w:ascii="Arial" w:hAnsi="Arial" w:cs="Arial"/>
          <w:sz w:val="22"/>
          <w:szCs w:val="22"/>
        </w:rPr>
        <w:t xml:space="preserve">G. </w:t>
      </w:r>
      <w:r w:rsidRPr="00A06709">
        <w:rPr>
          <w:rFonts w:ascii="Arial" w:hAnsi="Arial" w:cs="Arial"/>
          <w:b/>
          <w:sz w:val="22"/>
          <w:szCs w:val="22"/>
        </w:rPr>
        <w:t xml:space="preserve">Record of Conflict </w:t>
      </w:r>
      <w:r w:rsidRPr="00A06709">
        <w:rPr>
          <w:rFonts w:ascii="Arial" w:hAnsi="Arial" w:cs="Arial"/>
          <w:sz w:val="22"/>
          <w:szCs w:val="22"/>
        </w:rPr>
        <w:t xml:space="preserve">-- The minutes of the governing board and all committees with board delegated powers shall contain: </w:t>
      </w:r>
    </w:p>
    <w:p w14:paraId="70DEEA16" w14:textId="77777777" w:rsidR="0099529B" w:rsidRPr="00A06709" w:rsidRDefault="0099529B" w:rsidP="00E864E0">
      <w:pPr>
        <w:numPr>
          <w:ilvl w:val="0"/>
          <w:numId w:val="4"/>
        </w:numPr>
        <w:jc w:val="both"/>
        <w:rPr>
          <w:rFonts w:ascii="Arial" w:hAnsi="Arial" w:cs="Arial"/>
          <w:sz w:val="22"/>
          <w:szCs w:val="22"/>
        </w:rPr>
      </w:pPr>
      <w:r w:rsidRPr="00A06709">
        <w:rPr>
          <w:rFonts w:ascii="Arial" w:hAnsi="Arial" w:cs="Arial"/>
          <w:sz w:val="22"/>
          <w:szCs w:val="22"/>
        </w:rPr>
        <w:t xml:space="preserve">The names of the persons who disclosed or otherwise were found to have an actual or possible conflict of interest, the nature of the conflict of interest, any action taken to determine whether a conflict of interest was present, and the governing </w:t>
      </w:r>
      <w:proofErr w:type="spellStart"/>
      <w:r w:rsidRPr="00A06709">
        <w:rPr>
          <w:rFonts w:ascii="Arial" w:hAnsi="Arial" w:cs="Arial"/>
          <w:sz w:val="22"/>
          <w:szCs w:val="22"/>
        </w:rPr>
        <w:t>board's</w:t>
      </w:r>
      <w:proofErr w:type="spellEnd"/>
      <w:r w:rsidRPr="00A06709">
        <w:rPr>
          <w:rFonts w:ascii="Arial" w:hAnsi="Arial" w:cs="Arial"/>
          <w:sz w:val="22"/>
          <w:szCs w:val="22"/>
        </w:rPr>
        <w:t xml:space="preserve"> or committee's decision as to whether a conflict of interest in fact existed. </w:t>
      </w:r>
    </w:p>
    <w:p w14:paraId="32C7449B" w14:textId="77777777" w:rsidR="0099529B" w:rsidRPr="00A06709" w:rsidRDefault="0099529B" w:rsidP="00E864E0">
      <w:pPr>
        <w:numPr>
          <w:ilvl w:val="0"/>
          <w:numId w:val="4"/>
        </w:numPr>
        <w:jc w:val="both"/>
        <w:rPr>
          <w:rFonts w:ascii="Arial" w:hAnsi="Arial" w:cs="Arial"/>
          <w:sz w:val="22"/>
          <w:szCs w:val="22"/>
        </w:rPr>
      </w:pPr>
      <w:r w:rsidRPr="00A06709">
        <w:rPr>
          <w:rFonts w:ascii="Arial" w:hAnsi="Arial" w:cs="Arial"/>
          <w:sz w:val="22"/>
          <w:szCs w:val="22"/>
        </w:rPr>
        <w:t>The names of the persons who were present for discussions and votes relating to the transaction or arrangement that presents a possible conflict of interest, the content of the discussion, including any alternatives to the transaction or arrangement, and a record of any votes taken in connection with the proceedings.</w:t>
      </w:r>
    </w:p>
    <w:p w14:paraId="219FB677" w14:textId="77777777" w:rsidR="0099529B" w:rsidRPr="00A06709" w:rsidRDefault="0099529B" w:rsidP="0099529B">
      <w:pPr>
        <w:rPr>
          <w:rFonts w:ascii="Arial" w:hAnsi="Arial" w:cs="Arial"/>
          <w:sz w:val="22"/>
          <w:szCs w:val="22"/>
        </w:rPr>
      </w:pPr>
    </w:p>
    <w:p w14:paraId="0727CA00" w14:textId="77777777" w:rsidR="0099529B" w:rsidRPr="00A06709" w:rsidRDefault="0099529B" w:rsidP="0099529B">
      <w:pPr>
        <w:rPr>
          <w:rFonts w:ascii="Arial" w:hAnsi="Arial" w:cs="Arial"/>
          <w:sz w:val="22"/>
          <w:szCs w:val="22"/>
        </w:rPr>
      </w:pPr>
    </w:p>
    <w:p w14:paraId="1C7D2284" w14:textId="77777777" w:rsidR="0099529B" w:rsidRPr="00A06709" w:rsidRDefault="0099529B" w:rsidP="0099529B">
      <w:pPr>
        <w:rPr>
          <w:rFonts w:ascii="Arial" w:hAnsi="Arial" w:cs="Arial"/>
          <w:sz w:val="22"/>
          <w:szCs w:val="22"/>
        </w:rPr>
      </w:pPr>
      <w:r w:rsidRPr="00A06709">
        <w:rPr>
          <w:rFonts w:ascii="Arial" w:hAnsi="Arial" w:cs="Arial"/>
          <w:sz w:val="22"/>
          <w:szCs w:val="22"/>
        </w:rPr>
        <w:t>Approved by:</w:t>
      </w:r>
    </w:p>
    <w:p w14:paraId="07A1E47E" w14:textId="77777777" w:rsidR="0099529B" w:rsidRDefault="0099529B" w:rsidP="0099529B">
      <w:pPr>
        <w:rPr>
          <w:rFonts w:ascii="Arial" w:hAnsi="Arial" w:cs="Arial"/>
          <w:sz w:val="22"/>
          <w:szCs w:val="22"/>
        </w:rPr>
      </w:pPr>
    </w:p>
    <w:p w14:paraId="68C774A3" w14:textId="77777777" w:rsidR="0099529B" w:rsidRPr="00A06709" w:rsidRDefault="0099529B" w:rsidP="0099529B">
      <w:pPr>
        <w:rPr>
          <w:rFonts w:ascii="Arial" w:hAnsi="Arial" w:cs="Arial"/>
          <w:sz w:val="22"/>
          <w:szCs w:val="22"/>
        </w:rPr>
      </w:pPr>
    </w:p>
    <w:p w14:paraId="46D27A44" w14:textId="77777777" w:rsidR="0099529B" w:rsidRPr="00A06709" w:rsidRDefault="0099529B" w:rsidP="0099529B">
      <w:pPr>
        <w:rPr>
          <w:rFonts w:ascii="Arial" w:hAnsi="Arial" w:cs="Arial"/>
          <w:sz w:val="22"/>
          <w:szCs w:val="22"/>
        </w:rPr>
      </w:pPr>
      <w:r w:rsidRPr="00A06709">
        <w:rPr>
          <w:rFonts w:ascii="Arial" w:hAnsi="Arial" w:cs="Arial"/>
          <w:sz w:val="22"/>
          <w:szCs w:val="22"/>
        </w:rPr>
        <w:t>_______________________________________</w:t>
      </w:r>
      <w:r w:rsidRPr="00A06709">
        <w:rPr>
          <w:rFonts w:ascii="Arial" w:hAnsi="Arial" w:cs="Arial"/>
          <w:sz w:val="22"/>
          <w:szCs w:val="22"/>
        </w:rPr>
        <w:tab/>
      </w:r>
    </w:p>
    <w:p w14:paraId="13A94F82" w14:textId="77777777" w:rsidR="0099529B" w:rsidRPr="00A06709" w:rsidRDefault="0099529B" w:rsidP="0099529B">
      <w:pPr>
        <w:rPr>
          <w:rFonts w:ascii="Arial" w:hAnsi="Arial" w:cs="Arial"/>
          <w:sz w:val="22"/>
          <w:szCs w:val="22"/>
        </w:rPr>
      </w:pPr>
      <w:r w:rsidRPr="00A06709">
        <w:rPr>
          <w:rFonts w:ascii="Arial" w:hAnsi="Arial" w:cs="Arial"/>
          <w:sz w:val="22"/>
          <w:szCs w:val="22"/>
        </w:rPr>
        <w:t xml:space="preserve">Name of Organization </w:t>
      </w:r>
    </w:p>
    <w:p w14:paraId="615BE8AB" w14:textId="77777777" w:rsidR="0099529B" w:rsidRDefault="0099529B" w:rsidP="0099529B">
      <w:pPr>
        <w:rPr>
          <w:rFonts w:ascii="Arial" w:hAnsi="Arial" w:cs="Arial"/>
          <w:sz w:val="22"/>
          <w:szCs w:val="22"/>
        </w:rPr>
      </w:pPr>
    </w:p>
    <w:p w14:paraId="1DF9DC0A" w14:textId="77777777" w:rsidR="0099529B" w:rsidRPr="00A06709" w:rsidRDefault="0099529B" w:rsidP="0099529B">
      <w:pPr>
        <w:rPr>
          <w:rFonts w:ascii="Arial" w:hAnsi="Arial" w:cs="Arial"/>
          <w:sz w:val="22"/>
          <w:szCs w:val="22"/>
        </w:rPr>
      </w:pPr>
    </w:p>
    <w:p w14:paraId="157B1F09" w14:textId="77777777" w:rsidR="0099529B" w:rsidRPr="00A06709" w:rsidRDefault="0099529B" w:rsidP="0099529B">
      <w:pPr>
        <w:rPr>
          <w:rFonts w:ascii="Arial" w:hAnsi="Arial" w:cs="Arial"/>
          <w:sz w:val="22"/>
          <w:szCs w:val="22"/>
        </w:rPr>
      </w:pPr>
      <w:r w:rsidRPr="00A06709">
        <w:rPr>
          <w:rFonts w:ascii="Arial" w:hAnsi="Arial" w:cs="Arial"/>
          <w:sz w:val="22"/>
          <w:szCs w:val="22"/>
        </w:rPr>
        <w:t>_______________________________________</w:t>
      </w:r>
      <w:r w:rsidRPr="00A06709">
        <w:rPr>
          <w:rFonts w:ascii="Arial" w:hAnsi="Arial" w:cs="Arial"/>
          <w:sz w:val="22"/>
          <w:szCs w:val="22"/>
        </w:rPr>
        <w:tab/>
      </w:r>
    </w:p>
    <w:p w14:paraId="2F6266F9" w14:textId="77777777" w:rsidR="0099529B" w:rsidRPr="00A06709" w:rsidRDefault="0099529B" w:rsidP="0099529B">
      <w:pPr>
        <w:rPr>
          <w:rFonts w:ascii="Arial" w:hAnsi="Arial" w:cs="Arial"/>
          <w:sz w:val="22"/>
          <w:szCs w:val="22"/>
        </w:rPr>
      </w:pPr>
      <w:r w:rsidRPr="00A06709">
        <w:rPr>
          <w:rFonts w:ascii="Arial" w:hAnsi="Arial" w:cs="Arial"/>
          <w:sz w:val="22"/>
          <w:szCs w:val="22"/>
        </w:rPr>
        <w:t>Signature of Organization Official</w:t>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p>
    <w:p w14:paraId="6D153BF7" w14:textId="77777777" w:rsidR="0099529B" w:rsidRPr="00A06709" w:rsidRDefault="0099529B" w:rsidP="0099529B">
      <w:pPr>
        <w:rPr>
          <w:rFonts w:ascii="Arial" w:hAnsi="Arial" w:cs="Arial"/>
          <w:sz w:val="22"/>
          <w:szCs w:val="22"/>
        </w:rPr>
      </w:pPr>
    </w:p>
    <w:p w14:paraId="62AA66F1" w14:textId="77777777" w:rsidR="0099529B" w:rsidRPr="00A06709" w:rsidRDefault="0099529B" w:rsidP="0099529B">
      <w:pPr>
        <w:rPr>
          <w:rFonts w:ascii="Arial" w:hAnsi="Arial" w:cs="Arial"/>
          <w:sz w:val="22"/>
          <w:szCs w:val="22"/>
        </w:rPr>
      </w:pPr>
      <w:r w:rsidRPr="00A06709">
        <w:rPr>
          <w:rFonts w:ascii="Arial" w:hAnsi="Arial" w:cs="Arial"/>
          <w:sz w:val="22"/>
          <w:szCs w:val="22"/>
        </w:rPr>
        <w:t>_______________________________________</w:t>
      </w:r>
      <w:r w:rsidRPr="00A06709">
        <w:rPr>
          <w:rFonts w:ascii="Arial" w:hAnsi="Arial" w:cs="Arial"/>
          <w:sz w:val="22"/>
          <w:szCs w:val="22"/>
        </w:rPr>
        <w:tab/>
      </w:r>
    </w:p>
    <w:p w14:paraId="3E3C2143" w14:textId="77777777" w:rsidR="0099529B" w:rsidRPr="00A06709" w:rsidRDefault="0099529B" w:rsidP="0099529B">
      <w:pPr>
        <w:rPr>
          <w:rFonts w:ascii="Arial" w:hAnsi="Arial" w:cs="Arial"/>
          <w:sz w:val="22"/>
          <w:szCs w:val="22"/>
        </w:rPr>
      </w:pPr>
      <w:r>
        <w:rPr>
          <w:rFonts w:ascii="Arial" w:hAnsi="Arial" w:cs="Arial"/>
          <w:sz w:val="22"/>
          <w:szCs w:val="22"/>
        </w:rPr>
        <w:t>D</w:t>
      </w:r>
      <w:r w:rsidRPr="00A06709">
        <w:rPr>
          <w:rFonts w:ascii="Arial" w:hAnsi="Arial" w:cs="Arial"/>
          <w:sz w:val="22"/>
          <w:szCs w:val="22"/>
        </w:rPr>
        <w:t>ate</w:t>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r w:rsidRPr="00A06709">
        <w:rPr>
          <w:rFonts w:ascii="Arial" w:hAnsi="Arial" w:cs="Arial"/>
          <w:sz w:val="22"/>
          <w:szCs w:val="22"/>
        </w:rPr>
        <w:tab/>
      </w:r>
    </w:p>
    <w:p w14:paraId="23D4EEE5" w14:textId="0BD3B8C1" w:rsidR="00DD50B9" w:rsidRDefault="00DD50B9" w:rsidP="0099529B">
      <w:pPr>
        <w:pStyle w:val="Heading3"/>
      </w:pPr>
      <w:r>
        <w:rPr>
          <w:sz w:val="20"/>
        </w:rPr>
        <w:br w:type="page"/>
      </w:r>
      <w:bookmarkStart w:id="94" w:name="_Toc209539624"/>
      <w:r w:rsidR="00B64166">
        <w:rPr>
          <w:rFonts w:ascii="Times New Roman" w:hAnsi="Times New Roman"/>
          <w:noProof/>
        </w:rPr>
        <w:lastRenderedPageBreak/>
        <mc:AlternateContent>
          <mc:Choice Requires="wps">
            <w:drawing>
              <wp:anchor distT="0" distB="0" distL="114300" distR="114300" simplePos="0" relativeHeight="251658241" behindDoc="0" locked="0" layoutInCell="1" allowOverlap="1" wp14:anchorId="1F0C0F73" wp14:editId="6C36C295">
                <wp:simplePos x="0" y="0"/>
                <wp:positionH relativeFrom="column">
                  <wp:posOffset>-3317875</wp:posOffset>
                </wp:positionH>
                <wp:positionV relativeFrom="paragraph">
                  <wp:posOffset>117475</wp:posOffset>
                </wp:positionV>
                <wp:extent cx="1828800" cy="575945"/>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5945"/>
                        </a:xfrm>
                        <a:prstGeom prst="rect">
                          <a:avLst/>
                        </a:prstGeom>
                        <a:solidFill>
                          <a:srgbClr val="FFFFFF"/>
                        </a:solidFill>
                        <a:ln w="9525">
                          <a:solidFill>
                            <a:srgbClr val="FFFFFF"/>
                          </a:solidFill>
                          <a:miter lim="800000"/>
                          <a:headEnd/>
                          <a:tailEnd/>
                        </a:ln>
                      </wps:spPr>
                      <wps:txbx>
                        <w:txbxContent>
                          <w:p w14:paraId="660CD91D" w14:textId="77777777" w:rsidR="009A406E" w:rsidRDefault="009A406E" w:rsidP="00DD50B9">
                            <w:pPr>
                              <w:pStyle w:val="BodyText2"/>
                              <w:jc w:val="cente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C0F73" id="Text Box 12" o:spid="_x0000_s1027" type="#_x0000_t202" style="position:absolute;margin-left:-261.25pt;margin-top:9.25pt;width:2in;height:45.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" strokecolor="white">
                <v:textbox style="layout-flow:vertical;mso-layout-flow-alt:bottom-to-top">
                  <w:txbxContent>
                    <w:p w14:paraId="660CD91D" w14:textId="77777777" w:rsidR="009A406E" w:rsidRDefault="009A406E" w:rsidP="00DD50B9">
                      <w:pPr>
                        <w:pStyle w:val="BodyText2"/>
                        <w:jc w:val="center"/>
                      </w:pPr>
                    </w:p>
                  </w:txbxContent>
                </v:textbox>
              </v:shape>
            </w:pict>
          </mc:Fallback>
        </mc:AlternateContent>
      </w:r>
      <w:r w:rsidRPr="0099529B">
        <w:rPr>
          <w:rFonts w:ascii="Times New Roman" w:hAnsi="Times New Roman"/>
        </w:rPr>
        <w:t>NO OVERDUE TAX DEBTS CERTIFICATION</w:t>
      </w:r>
      <w:bookmarkEnd w:id="94"/>
    </w:p>
    <w:p w14:paraId="3ADD7BB7" w14:textId="77777777" w:rsidR="00DD50B9" w:rsidRPr="000D0282" w:rsidRDefault="00DD50B9" w:rsidP="00DD50B9">
      <w:pPr>
        <w:pBdr>
          <w:bottom w:val="single" w:sz="4" w:space="1" w:color="auto"/>
        </w:pBdr>
        <w:spacing w:before="600"/>
        <w:rPr>
          <w:sz w:val="28"/>
          <w:szCs w:val="28"/>
        </w:rPr>
      </w:pPr>
      <w:r w:rsidRPr="000D0282">
        <w:rPr>
          <w:sz w:val="28"/>
          <w:szCs w:val="28"/>
        </w:rPr>
        <w:t>State Grant Certification – No Overdue Tax Debts¹</w:t>
      </w:r>
    </w:p>
    <w:p w14:paraId="5DE001FB" w14:textId="77777777" w:rsidR="00DD50B9" w:rsidRPr="00D07653" w:rsidRDefault="00DD50B9" w:rsidP="00DD50B9">
      <w:pPr>
        <w:pStyle w:val="BodyText2"/>
        <w:spacing w:before="120" w:after="0" w:line="360" w:lineRule="auto"/>
      </w:pPr>
      <w:r w:rsidRPr="00D07653">
        <w:t>To:</w:t>
      </w:r>
      <w:r w:rsidRPr="00D07653">
        <w:tab/>
        <w:t>State Agency Head and Chief Fiscal Officer</w:t>
      </w:r>
    </w:p>
    <w:p w14:paraId="75B8E69A" w14:textId="77777777" w:rsidR="00DD50B9" w:rsidRPr="00D07653" w:rsidRDefault="00DD50B9" w:rsidP="00DD50B9">
      <w:pPr>
        <w:spacing w:before="60"/>
      </w:pPr>
      <w:r w:rsidRPr="00D07653">
        <w:rPr>
          <w:b/>
        </w:rPr>
        <w:t>Certification:</w:t>
      </w:r>
    </w:p>
    <w:p w14:paraId="51739BC7" w14:textId="77777777" w:rsidR="00DD50B9" w:rsidRPr="000D0282" w:rsidRDefault="00DD50B9" w:rsidP="00DD50B9">
      <w:pPr>
        <w:pStyle w:val="BodyText"/>
        <w:spacing w:line="280" w:lineRule="exact"/>
        <w:rPr>
          <w:rFonts w:ascii="Times New Roman" w:hAnsi="Times New Roman"/>
        </w:rPr>
      </w:pPr>
      <w:r w:rsidRPr="000D0282">
        <w:rPr>
          <w:rFonts w:ascii="Times New Roman" w:hAnsi="Times New Roman"/>
        </w:rPr>
        <w:t xml:space="preserve">We certify that the _______________________________________________________ </w:t>
      </w:r>
      <w:r w:rsidRPr="000D0282">
        <w:rPr>
          <w:rFonts w:ascii="Times New Roman" w:hAnsi="Times New Roman"/>
          <w:sz w:val="20"/>
        </w:rPr>
        <w:t>[Organization’s full legal name]</w:t>
      </w:r>
      <w:r w:rsidRPr="000D0282">
        <w:rPr>
          <w:rFonts w:ascii="Times New Roman" w:hAnsi="Times New Roman"/>
        </w:rPr>
        <w:t xml:space="preserve"> does not have any overdue tax debts, as defined by </w:t>
      </w:r>
      <w:r w:rsidRPr="000D0282">
        <w:rPr>
          <w:rFonts w:ascii="Times New Roman" w:hAnsi="Times New Roman"/>
          <w:b/>
        </w:rPr>
        <w:t>N.C.G.S. 105-243.1</w:t>
      </w:r>
      <w:r w:rsidRPr="000D0282">
        <w:rPr>
          <w:rFonts w:ascii="Times New Roman" w:hAnsi="Times New Roman"/>
        </w:rPr>
        <w:t xml:space="preserve">, at the federal, State, or local level.  We further understand that any person who makes a false statement in violation of </w:t>
      </w:r>
      <w:r w:rsidRPr="000D0282">
        <w:rPr>
          <w:rFonts w:ascii="Times New Roman" w:hAnsi="Times New Roman"/>
          <w:b/>
        </w:rPr>
        <w:t>N.C.G.S. 143C-6-23(c)</w:t>
      </w:r>
      <w:r w:rsidRPr="000D0282">
        <w:rPr>
          <w:rFonts w:ascii="Times New Roman" w:hAnsi="Times New Roman"/>
        </w:rPr>
        <w:t xml:space="preserve"> is guilty of a criminal offense punishable as provided by </w:t>
      </w:r>
      <w:r w:rsidRPr="000D0282">
        <w:rPr>
          <w:rFonts w:ascii="Times New Roman" w:hAnsi="Times New Roman"/>
          <w:b/>
        </w:rPr>
        <w:t>N.C.G.S. 143</w:t>
      </w:r>
      <w:r w:rsidR="001148AD">
        <w:rPr>
          <w:rFonts w:ascii="Times New Roman" w:hAnsi="Times New Roman"/>
          <w:b/>
        </w:rPr>
        <w:t>C</w:t>
      </w:r>
      <w:r w:rsidRPr="000D0282">
        <w:rPr>
          <w:rFonts w:ascii="Times New Roman" w:hAnsi="Times New Roman"/>
          <w:b/>
        </w:rPr>
        <w:t>-</w:t>
      </w:r>
      <w:r w:rsidR="001148AD">
        <w:rPr>
          <w:rFonts w:ascii="Times New Roman" w:hAnsi="Times New Roman"/>
          <w:b/>
        </w:rPr>
        <w:t>101(b)</w:t>
      </w:r>
      <w:r w:rsidRPr="000D0282">
        <w:rPr>
          <w:rFonts w:ascii="Times New Roman" w:hAnsi="Times New Roman"/>
        </w:rPr>
        <w:t>.</w:t>
      </w:r>
    </w:p>
    <w:p w14:paraId="5B2C089E" w14:textId="77777777" w:rsidR="00DD50B9" w:rsidRPr="00D07653" w:rsidRDefault="00DD50B9" w:rsidP="00DD50B9">
      <w:pPr>
        <w:spacing w:before="60"/>
        <w:rPr>
          <w:b/>
        </w:rPr>
      </w:pPr>
      <w:r w:rsidRPr="00D07653">
        <w:rPr>
          <w:b/>
        </w:rPr>
        <w:t>Sworn Statement:</w:t>
      </w:r>
    </w:p>
    <w:p w14:paraId="435381BF" w14:textId="77777777" w:rsidR="00DD50B9" w:rsidRDefault="00DD50B9" w:rsidP="00DD50B9">
      <w:pPr>
        <w:spacing w:line="400" w:lineRule="exact"/>
      </w:pPr>
      <w:r>
        <w:t xml:space="preserve">_____________________________________________ </w:t>
      </w:r>
      <w:r w:rsidRPr="00466D40">
        <w:rPr>
          <w:sz w:val="20"/>
        </w:rPr>
        <w:t>[</w:t>
      </w:r>
      <w:r>
        <w:rPr>
          <w:sz w:val="20"/>
        </w:rPr>
        <w:t xml:space="preserve">Name of </w:t>
      </w:r>
      <w:r w:rsidRPr="00466D40">
        <w:rPr>
          <w:sz w:val="20"/>
        </w:rPr>
        <w:t>Board Chair]</w:t>
      </w:r>
      <w:r w:rsidRPr="00D07653">
        <w:t xml:space="preserve"> and </w:t>
      </w:r>
      <w:r>
        <w:t xml:space="preserve">_____________________________________________ </w:t>
      </w:r>
      <w:r w:rsidRPr="00466D40">
        <w:rPr>
          <w:sz w:val="20"/>
        </w:rPr>
        <w:t>[</w:t>
      </w:r>
      <w:r>
        <w:rPr>
          <w:sz w:val="20"/>
        </w:rPr>
        <w:t xml:space="preserve">Name of </w:t>
      </w:r>
      <w:r w:rsidRPr="00466D40">
        <w:rPr>
          <w:sz w:val="20"/>
        </w:rPr>
        <w:t>Second Authorizing Official]</w:t>
      </w:r>
      <w:r w:rsidRPr="00D07653">
        <w:t xml:space="preserve"> being duly sworn, say that we are the Board Chair and </w:t>
      </w:r>
      <w:r>
        <w:t xml:space="preserve">____________________________________________ </w:t>
      </w:r>
      <w:r w:rsidRPr="00466D40">
        <w:rPr>
          <w:sz w:val="20"/>
        </w:rPr>
        <w:t>[</w:t>
      </w:r>
      <w:r>
        <w:rPr>
          <w:sz w:val="20"/>
        </w:rPr>
        <w:t xml:space="preserve">Title of </w:t>
      </w:r>
      <w:r w:rsidRPr="00466D40">
        <w:rPr>
          <w:sz w:val="20"/>
        </w:rPr>
        <w:t>Second Authorizing Official]</w:t>
      </w:r>
      <w:r w:rsidRPr="00D07653">
        <w:t>, respectively, of</w:t>
      </w:r>
      <w:r>
        <w:t xml:space="preserve"> ____________________________________________________________ </w:t>
      </w:r>
      <w:r w:rsidRPr="00466D40">
        <w:rPr>
          <w:sz w:val="20"/>
        </w:rPr>
        <w:t>[</w:t>
      </w:r>
      <w:r>
        <w:rPr>
          <w:sz w:val="20"/>
        </w:rPr>
        <w:t>Agency/O</w:t>
      </w:r>
      <w:r w:rsidRPr="00466D40">
        <w:rPr>
          <w:sz w:val="20"/>
        </w:rPr>
        <w:t>rganization</w:t>
      </w:r>
      <w:r>
        <w:rPr>
          <w:sz w:val="20"/>
        </w:rPr>
        <w:t>’s full legal name</w:t>
      </w:r>
      <w:r w:rsidRPr="00466D40">
        <w:rPr>
          <w:sz w:val="20"/>
        </w:rPr>
        <w:t>]</w:t>
      </w:r>
      <w:r w:rsidRPr="00D07653">
        <w:t xml:space="preserve"> of </w:t>
      </w:r>
      <w:r>
        <w:t xml:space="preserve">________________________ </w:t>
      </w:r>
      <w:r w:rsidRPr="00466D40">
        <w:rPr>
          <w:sz w:val="20"/>
        </w:rPr>
        <w:t>[City]</w:t>
      </w:r>
      <w:r w:rsidRPr="00D07653">
        <w:t xml:space="preserve"> in the State of </w:t>
      </w:r>
      <w:r>
        <w:t xml:space="preserve">_______________________ </w:t>
      </w:r>
      <w:r w:rsidRPr="00466D40">
        <w:rPr>
          <w:sz w:val="20"/>
        </w:rPr>
        <w:t>[State]</w:t>
      </w:r>
      <w:r w:rsidRPr="00D07653">
        <w:t>; and that the foregoing certification is true, accurate and complete to the best of our knowledge and was made and subscribed by us.  We also acknowledge and understand that any misuse of State funds will be reported to the appropriate authorities for further action.</w:t>
      </w:r>
    </w:p>
    <w:tbl>
      <w:tblPr>
        <w:tblW w:w="8748" w:type="dxa"/>
        <w:tblLook w:val="01E0" w:firstRow="1" w:lastRow="1" w:firstColumn="1" w:lastColumn="1" w:noHBand="0" w:noVBand="0"/>
      </w:tblPr>
      <w:tblGrid>
        <w:gridCol w:w="3528"/>
        <w:gridCol w:w="236"/>
        <w:gridCol w:w="3364"/>
        <w:gridCol w:w="236"/>
        <w:gridCol w:w="1384"/>
      </w:tblGrid>
      <w:tr w:rsidR="00DD50B9" w:rsidRPr="00C67453" w14:paraId="3110DB5B" w14:textId="77777777" w:rsidTr="00DD50B9">
        <w:tc>
          <w:tcPr>
            <w:tcW w:w="3528" w:type="dxa"/>
            <w:tcBorders>
              <w:bottom w:val="single" w:sz="4" w:space="0" w:color="auto"/>
            </w:tcBorders>
          </w:tcPr>
          <w:p w14:paraId="75A548E3" w14:textId="77777777" w:rsidR="00DD50B9" w:rsidRPr="00B43F26" w:rsidRDefault="00DD50B9" w:rsidP="00DD50B9">
            <w:pPr>
              <w:spacing w:before="120"/>
              <w:rPr>
                <w:rFonts w:ascii="Verdana" w:hAnsi="Verdana"/>
                <w:color w:val="808080"/>
                <w:sz w:val="20"/>
              </w:rPr>
            </w:pPr>
            <w:r w:rsidRPr="00B43F26">
              <w:rPr>
                <w:rFonts w:ascii="Verdana" w:hAnsi="Verdana"/>
                <w:color w:val="808080"/>
                <w:sz w:val="20"/>
              </w:rPr>
              <w:t>Reference only — Not for signature</w:t>
            </w:r>
          </w:p>
        </w:tc>
        <w:tc>
          <w:tcPr>
            <w:tcW w:w="236" w:type="dxa"/>
            <w:vMerge w:val="restart"/>
          </w:tcPr>
          <w:p w14:paraId="60EA17C3" w14:textId="77777777" w:rsidR="00DD50B9" w:rsidRPr="00C67453" w:rsidRDefault="00DD50B9" w:rsidP="00DD50B9"/>
        </w:tc>
        <w:tc>
          <w:tcPr>
            <w:tcW w:w="3364" w:type="dxa"/>
            <w:tcBorders>
              <w:bottom w:val="single" w:sz="4" w:space="0" w:color="auto"/>
            </w:tcBorders>
          </w:tcPr>
          <w:p w14:paraId="0F9E71E1" w14:textId="77777777" w:rsidR="00DD50B9" w:rsidRPr="00C67453" w:rsidRDefault="00DD50B9" w:rsidP="00DD50B9">
            <w:pPr>
              <w:spacing w:before="360"/>
            </w:pPr>
            <w:r>
              <w:t>Board Chair</w:t>
            </w:r>
          </w:p>
        </w:tc>
        <w:tc>
          <w:tcPr>
            <w:tcW w:w="236" w:type="dxa"/>
            <w:vMerge w:val="restart"/>
          </w:tcPr>
          <w:p w14:paraId="4C8376A4" w14:textId="77777777" w:rsidR="00DD50B9" w:rsidRPr="00C67453" w:rsidRDefault="00DD50B9" w:rsidP="00DD50B9"/>
        </w:tc>
        <w:tc>
          <w:tcPr>
            <w:tcW w:w="1384" w:type="dxa"/>
            <w:tcBorders>
              <w:bottom w:val="single" w:sz="4" w:space="0" w:color="auto"/>
            </w:tcBorders>
          </w:tcPr>
          <w:p w14:paraId="6A6B4A5E" w14:textId="77777777" w:rsidR="00DD50B9" w:rsidRPr="00C67453" w:rsidRDefault="00DD50B9" w:rsidP="00DD50B9">
            <w:pPr>
              <w:spacing w:before="360"/>
            </w:pPr>
          </w:p>
        </w:tc>
      </w:tr>
      <w:tr w:rsidR="00DD50B9" w:rsidRPr="00B43F26" w14:paraId="75464D67" w14:textId="77777777" w:rsidTr="00DD50B9">
        <w:trPr>
          <w:trHeight w:val="647"/>
        </w:trPr>
        <w:tc>
          <w:tcPr>
            <w:tcW w:w="3528" w:type="dxa"/>
            <w:tcBorders>
              <w:top w:val="single" w:sz="4" w:space="0" w:color="auto"/>
            </w:tcBorders>
          </w:tcPr>
          <w:p w14:paraId="6EBBF86A" w14:textId="77777777" w:rsidR="00DD50B9" w:rsidRPr="00B43F26" w:rsidRDefault="00DD50B9" w:rsidP="00DD50B9">
            <w:pPr>
              <w:spacing w:before="120"/>
              <w:rPr>
                <w:rFonts w:ascii="Verdana" w:hAnsi="Verdana"/>
                <w:color w:val="808080"/>
                <w:sz w:val="20"/>
              </w:rPr>
            </w:pPr>
            <w:r w:rsidRPr="00B43F26">
              <w:rPr>
                <w:rFonts w:ascii="Verdana" w:hAnsi="Verdana"/>
                <w:color w:val="808080"/>
                <w:sz w:val="20"/>
              </w:rPr>
              <w:t>Reference only — Not for signature</w:t>
            </w:r>
          </w:p>
        </w:tc>
        <w:tc>
          <w:tcPr>
            <w:tcW w:w="236" w:type="dxa"/>
            <w:vMerge/>
          </w:tcPr>
          <w:p w14:paraId="3C35E9DA" w14:textId="77777777" w:rsidR="00DD50B9" w:rsidRPr="00B43F26" w:rsidRDefault="00DD50B9" w:rsidP="00DD50B9">
            <w:pPr>
              <w:rPr>
                <w:sz w:val="20"/>
              </w:rPr>
            </w:pPr>
          </w:p>
        </w:tc>
        <w:tc>
          <w:tcPr>
            <w:tcW w:w="3364" w:type="dxa"/>
            <w:tcBorders>
              <w:top w:val="single" w:sz="4" w:space="0" w:color="auto"/>
            </w:tcBorders>
          </w:tcPr>
          <w:p w14:paraId="7B592709" w14:textId="77777777" w:rsidR="00DD50B9" w:rsidRPr="00B43F26" w:rsidRDefault="00DD50B9" w:rsidP="00DD50B9">
            <w:pPr>
              <w:rPr>
                <w:sz w:val="20"/>
              </w:rPr>
            </w:pPr>
            <w:r w:rsidRPr="00B43F26">
              <w:rPr>
                <w:sz w:val="20"/>
              </w:rPr>
              <w:t>Title</w:t>
            </w:r>
          </w:p>
        </w:tc>
        <w:tc>
          <w:tcPr>
            <w:tcW w:w="236" w:type="dxa"/>
            <w:vMerge/>
          </w:tcPr>
          <w:p w14:paraId="263B721E" w14:textId="77777777" w:rsidR="00DD50B9" w:rsidRPr="00B43F26" w:rsidRDefault="00DD50B9" w:rsidP="00DD50B9">
            <w:pPr>
              <w:rPr>
                <w:sz w:val="20"/>
              </w:rPr>
            </w:pPr>
          </w:p>
        </w:tc>
        <w:tc>
          <w:tcPr>
            <w:tcW w:w="1384" w:type="dxa"/>
            <w:tcBorders>
              <w:top w:val="single" w:sz="4" w:space="0" w:color="auto"/>
            </w:tcBorders>
          </w:tcPr>
          <w:p w14:paraId="5195A776" w14:textId="77777777" w:rsidR="00DD50B9" w:rsidRPr="00B43F26" w:rsidRDefault="00DD50B9" w:rsidP="00DD50B9">
            <w:pPr>
              <w:rPr>
                <w:sz w:val="20"/>
              </w:rPr>
            </w:pPr>
            <w:r w:rsidRPr="00B43F26">
              <w:rPr>
                <w:sz w:val="20"/>
              </w:rPr>
              <w:t>Date</w:t>
            </w:r>
          </w:p>
        </w:tc>
      </w:tr>
      <w:tr w:rsidR="00DD50B9" w:rsidRPr="00B43F26" w14:paraId="322B5124" w14:textId="77777777" w:rsidTr="00DD50B9">
        <w:tc>
          <w:tcPr>
            <w:tcW w:w="3528" w:type="dxa"/>
            <w:tcBorders>
              <w:top w:val="single" w:sz="4" w:space="0" w:color="auto"/>
            </w:tcBorders>
          </w:tcPr>
          <w:p w14:paraId="25146C12" w14:textId="77777777" w:rsidR="00DD50B9" w:rsidRPr="00B43F26" w:rsidRDefault="00DD50B9" w:rsidP="00DD50B9">
            <w:pPr>
              <w:rPr>
                <w:sz w:val="20"/>
              </w:rPr>
            </w:pPr>
            <w:r w:rsidRPr="00B43F26">
              <w:rPr>
                <w:sz w:val="20"/>
              </w:rPr>
              <w:t xml:space="preserve">Signature </w:t>
            </w:r>
          </w:p>
        </w:tc>
        <w:tc>
          <w:tcPr>
            <w:tcW w:w="236" w:type="dxa"/>
            <w:vMerge/>
          </w:tcPr>
          <w:p w14:paraId="1B82A790" w14:textId="77777777" w:rsidR="00DD50B9" w:rsidRPr="00B43F26" w:rsidRDefault="00DD50B9" w:rsidP="00DD50B9">
            <w:pPr>
              <w:rPr>
                <w:sz w:val="20"/>
              </w:rPr>
            </w:pPr>
          </w:p>
        </w:tc>
        <w:tc>
          <w:tcPr>
            <w:tcW w:w="3364" w:type="dxa"/>
            <w:tcBorders>
              <w:top w:val="single" w:sz="4" w:space="0" w:color="auto"/>
            </w:tcBorders>
          </w:tcPr>
          <w:p w14:paraId="7E62FB8D" w14:textId="77777777" w:rsidR="00DD50B9" w:rsidRPr="00B43F26" w:rsidRDefault="00DD50B9" w:rsidP="00DD50B9">
            <w:pPr>
              <w:rPr>
                <w:sz w:val="20"/>
              </w:rPr>
            </w:pPr>
            <w:r w:rsidRPr="00B43F26">
              <w:rPr>
                <w:sz w:val="20"/>
              </w:rPr>
              <w:t>Title of Second Authorizing Official</w:t>
            </w:r>
          </w:p>
        </w:tc>
        <w:tc>
          <w:tcPr>
            <w:tcW w:w="236" w:type="dxa"/>
            <w:vMerge/>
          </w:tcPr>
          <w:p w14:paraId="365951ED" w14:textId="77777777" w:rsidR="00DD50B9" w:rsidRPr="00B43F26" w:rsidRDefault="00DD50B9" w:rsidP="00DD50B9">
            <w:pPr>
              <w:rPr>
                <w:sz w:val="20"/>
              </w:rPr>
            </w:pPr>
          </w:p>
        </w:tc>
        <w:tc>
          <w:tcPr>
            <w:tcW w:w="1384" w:type="dxa"/>
            <w:tcBorders>
              <w:top w:val="single" w:sz="4" w:space="0" w:color="auto"/>
            </w:tcBorders>
          </w:tcPr>
          <w:p w14:paraId="1BA8B4C3" w14:textId="77777777" w:rsidR="00DD50B9" w:rsidRPr="00B43F26" w:rsidRDefault="00DD50B9" w:rsidP="00DD50B9">
            <w:pPr>
              <w:rPr>
                <w:sz w:val="20"/>
              </w:rPr>
            </w:pPr>
            <w:r w:rsidRPr="00B43F26">
              <w:rPr>
                <w:sz w:val="20"/>
              </w:rPr>
              <w:t>Date</w:t>
            </w:r>
          </w:p>
        </w:tc>
      </w:tr>
    </w:tbl>
    <w:p w14:paraId="42D4A3AD" w14:textId="77777777" w:rsidR="00DD50B9" w:rsidRPr="00883115" w:rsidRDefault="00DD50B9" w:rsidP="00DD50B9">
      <w:pPr>
        <w:spacing w:before="360"/>
      </w:pPr>
      <w:r w:rsidRPr="00883115">
        <w:t xml:space="preserve">Sworn to and subscribed before me this </w:t>
      </w:r>
      <w:r>
        <w:t>__</w:t>
      </w:r>
      <w:r w:rsidRPr="00883115">
        <w:t>____ day of ________________</w:t>
      </w:r>
      <w:r>
        <w:t>__, 20__.</w:t>
      </w:r>
    </w:p>
    <w:p w14:paraId="7297F644" w14:textId="77777777" w:rsidR="00DD50B9" w:rsidRPr="00616180" w:rsidRDefault="00DD50B9" w:rsidP="00DD50B9">
      <w:pPr>
        <w:spacing w:before="240"/>
        <w:rPr>
          <w:rFonts w:ascii="Verdana" w:hAnsi="Verdana"/>
          <w:color w:val="808080"/>
          <w:sz w:val="20"/>
        </w:rPr>
      </w:pPr>
      <w:r w:rsidRPr="00616180">
        <w:rPr>
          <w:rFonts w:ascii="Verdana" w:hAnsi="Verdana"/>
          <w:color w:val="808080"/>
          <w:sz w:val="20"/>
        </w:rPr>
        <w:t>Reference only — Not for signature</w:t>
      </w:r>
    </w:p>
    <w:p w14:paraId="4ACF876A" w14:textId="77777777" w:rsidR="00DD50B9" w:rsidRPr="00883115" w:rsidRDefault="00DD50B9" w:rsidP="00DD50B9">
      <w:pPr>
        <w:tabs>
          <w:tab w:val="left" w:pos="5040"/>
        </w:tabs>
      </w:pPr>
      <w:r w:rsidRPr="00883115">
        <w:t>___________________________________</w:t>
      </w:r>
    </w:p>
    <w:p w14:paraId="168AB8F7" w14:textId="77777777" w:rsidR="00DD50B9" w:rsidRPr="00102EB0" w:rsidRDefault="00DD50B9" w:rsidP="00DD50B9">
      <w:pPr>
        <w:tabs>
          <w:tab w:val="left" w:pos="720"/>
          <w:tab w:val="left" w:pos="6480"/>
        </w:tabs>
        <w:rPr>
          <w:sz w:val="20"/>
        </w:rPr>
      </w:pPr>
      <w:r w:rsidRPr="00102EB0">
        <w:rPr>
          <w:sz w:val="20"/>
        </w:rPr>
        <w:t>Notary Signature and Seal</w:t>
      </w:r>
    </w:p>
    <w:p w14:paraId="62E68BD5" w14:textId="77777777" w:rsidR="00DD50B9" w:rsidRPr="00102EB0" w:rsidRDefault="00DD50B9" w:rsidP="00DD50B9">
      <w:pPr>
        <w:spacing w:before="120"/>
        <w:rPr>
          <w:sz w:val="20"/>
        </w:rPr>
      </w:pPr>
      <w:r w:rsidRPr="00102EB0">
        <w:rPr>
          <w:sz w:val="20"/>
        </w:rPr>
        <w:t>Notary’s commission expires ____________________, 20 ___.</w:t>
      </w:r>
    </w:p>
    <w:p w14:paraId="418F5BBF" w14:textId="77777777" w:rsidR="00DD50B9" w:rsidRPr="00466D40" w:rsidRDefault="00DD50B9" w:rsidP="00DD50B9">
      <w:pPr>
        <w:spacing w:before="240"/>
        <w:rPr>
          <w:sz w:val="16"/>
          <w:szCs w:val="16"/>
        </w:rPr>
      </w:pPr>
      <w:r w:rsidRPr="00466D40">
        <w:rPr>
          <w:sz w:val="16"/>
          <w:szCs w:val="16"/>
          <w:vertAlign w:val="superscript"/>
        </w:rPr>
        <w:t>1</w:t>
      </w:r>
      <w:r w:rsidRPr="00466D40">
        <w:rPr>
          <w:sz w:val="16"/>
          <w:szCs w:val="16"/>
        </w:rPr>
        <w:t xml:space="preserve"> G.S. 105-243.1 defines: Overdue tax debt – Any part of a tax debt that remains unpaid 90 days or more after the notice of final assessment was mailed to the taxpayer. The term does not include a tax debt, however, if the taxpayer entered into an installment agreement for the tax debt under G.S. 105</w:t>
      </w:r>
      <w:r w:rsidRPr="00466D40">
        <w:rPr>
          <w:sz w:val="16"/>
          <w:szCs w:val="16"/>
        </w:rPr>
        <w:noBreakHyphen/>
        <w:t>237 within 90 days after the notice of final assessment was mailed and has not failed to make any payments due under the installment agreement.”</w:t>
      </w:r>
    </w:p>
    <w:p w14:paraId="33BF8169" w14:textId="77777777" w:rsidR="00DD50B9" w:rsidRPr="00D07653" w:rsidRDefault="00DD50B9" w:rsidP="00DD50B9">
      <w:pPr>
        <w:pStyle w:val="Footer"/>
        <w:spacing w:before="240"/>
        <w:rPr>
          <w:rFonts w:ascii="Arial" w:hAnsi="Arial" w:cs="Arial"/>
          <w:sz w:val="14"/>
          <w:szCs w:val="14"/>
        </w:rPr>
      </w:pPr>
      <w:r>
        <w:rPr>
          <w:rFonts w:ascii="Arial" w:hAnsi="Arial" w:cs="Arial"/>
          <w:sz w:val="14"/>
          <w:szCs w:val="14"/>
        </w:rPr>
        <w:t>MS&amp;NCD</w:t>
      </w:r>
      <w:r w:rsidRPr="00D07653">
        <w:rPr>
          <w:rFonts w:ascii="Arial" w:hAnsi="Arial" w:cs="Arial"/>
          <w:sz w:val="14"/>
          <w:szCs w:val="14"/>
        </w:rPr>
        <w:t xml:space="preserve"> Form 0008</w:t>
      </w:r>
      <w:r>
        <w:rPr>
          <w:rFonts w:ascii="Arial" w:hAnsi="Arial" w:cs="Arial"/>
          <w:sz w:val="14"/>
          <w:szCs w:val="14"/>
        </w:rPr>
        <w:t xml:space="preserve">, </w:t>
      </w:r>
      <w:r w:rsidRPr="00D07653">
        <w:rPr>
          <w:rFonts w:ascii="Arial" w:hAnsi="Arial" w:cs="Arial"/>
          <w:sz w:val="14"/>
          <w:szCs w:val="14"/>
        </w:rPr>
        <w:t xml:space="preserve">Eff. </w:t>
      </w:r>
      <w:r>
        <w:rPr>
          <w:rFonts w:ascii="Arial" w:hAnsi="Arial" w:cs="Arial"/>
          <w:sz w:val="14"/>
          <w:szCs w:val="14"/>
        </w:rPr>
        <w:t>July 1, 2005. Revised July 18, 2006, 7/07, 8/09, 9/11</w:t>
      </w:r>
    </w:p>
    <w:p w14:paraId="54D45683" w14:textId="77777777" w:rsidR="00DD50B9" w:rsidRPr="00BA1F07" w:rsidRDefault="00DD50B9" w:rsidP="00F92E7A">
      <w:pPr>
        <w:pStyle w:val="Heading3"/>
      </w:pPr>
      <w:r>
        <w:rPr>
          <w:sz w:val="16"/>
          <w:szCs w:val="16"/>
        </w:rPr>
        <w:br w:type="page"/>
      </w:r>
      <w:bookmarkStart w:id="95" w:name="_Toc372811851"/>
      <w:bookmarkStart w:id="96" w:name="_Toc209539625"/>
      <w:r w:rsidR="00415F68" w:rsidRPr="00BA1F07">
        <w:lastRenderedPageBreak/>
        <w:t xml:space="preserve">CONTRACTOR </w:t>
      </w:r>
      <w:r w:rsidRPr="00BA1F07">
        <w:t>CERTIFICATIONS</w:t>
      </w:r>
      <w:bookmarkEnd w:id="95"/>
      <w:bookmarkEnd w:id="96"/>
    </w:p>
    <w:p w14:paraId="7107B05C" w14:textId="77777777" w:rsidR="00215DDA" w:rsidRPr="001E2E6B" w:rsidRDefault="00415F68" w:rsidP="001E2E6B">
      <w:pPr>
        <w:jc w:val="center"/>
        <w:rPr>
          <w:b/>
          <w:bCs/>
          <w:sz w:val="22"/>
          <w:szCs w:val="18"/>
        </w:rPr>
      </w:pPr>
      <w:r w:rsidRPr="001E2E6B">
        <w:rPr>
          <w:b/>
          <w:bCs/>
          <w:sz w:val="22"/>
          <w:szCs w:val="18"/>
        </w:rPr>
        <w:t>State Certifications</w:t>
      </w:r>
    </w:p>
    <w:p w14:paraId="4F05B248" w14:textId="77777777" w:rsidR="00B84AC0" w:rsidRPr="001E2E6B" w:rsidRDefault="00B84AC0" w:rsidP="001E2E6B">
      <w:pPr>
        <w:jc w:val="center"/>
        <w:rPr>
          <w:b/>
          <w:bCs/>
          <w:sz w:val="22"/>
          <w:szCs w:val="18"/>
        </w:rPr>
      </w:pPr>
      <w:r w:rsidRPr="001E2E6B">
        <w:rPr>
          <w:b/>
          <w:bCs/>
          <w:sz w:val="22"/>
          <w:szCs w:val="18"/>
        </w:rPr>
        <w:t>Contractor Certifications Required by North Carolina Law</w:t>
      </w:r>
    </w:p>
    <w:p w14:paraId="28954D8C" w14:textId="10EC6916" w:rsidR="00B84AC0" w:rsidRPr="0089020A" w:rsidRDefault="00B84AC0" w:rsidP="0089020A">
      <w:pPr>
        <w:rPr>
          <w:sz w:val="18"/>
          <w:szCs w:val="14"/>
        </w:rPr>
      </w:pPr>
      <w:r w:rsidRPr="0089020A">
        <w:rPr>
          <w:b/>
          <w:bCs/>
          <w:sz w:val="18"/>
          <w:szCs w:val="14"/>
        </w:rPr>
        <w:t>Instructions:</w:t>
      </w:r>
      <w:r w:rsidRPr="0089020A">
        <w:rPr>
          <w:sz w:val="18"/>
          <w:szCs w:val="14"/>
        </w:rPr>
        <w:t xml:space="preserve"> The person who signs this document should read the text of the statutes and Executive Order listed below and consult with counsel and other knowledgeable persons before signing. </w:t>
      </w:r>
      <w:r w:rsidR="00EF7C48">
        <w:rPr>
          <w:sz w:val="18"/>
          <w:szCs w:val="14"/>
        </w:rPr>
        <w:t xml:space="preserve">The word “Contractor” includes Grantees. </w:t>
      </w:r>
      <w:r w:rsidRPr="0089020A">
        <w:rPr>
          <w:sz w:val="18"/>
          <w:szCs w:val="14"/>
        </w:rPr>
        <w:t>The text of each North Carolina General Statutes and of the Executive Order can be found online at:</w:t>
      </w:r>
    </w:p>
    <w:p w14:paraId="02CCC217" w14:textId="77777777" w:rsidR="00B84AC0" w:rsidRPr="00415F68" w:rsidRDefault="00B84AC0" w:rsidP="00E864E0">
      <w:pPr>
        <w:pStyle w:val="Title"/>
        <w:widowControl w:val="0"/>
        <w:numPr>
          <w:ilvl w:val="0"/>
          <w:numId w:val="10"/>
        </w:numPr>
        <w:ind w:left="360" w:hanging="270"/>
        <w:jc w:val="left"/>
        <w:rPr>
          <w:b w:val="0"/>
          <w:sz w:val="18"/>
          <w:szCs w:val="18"/>
        </w:rPr>
      </w:pPr>
      <w:r w:rsidRPr="00415F68">
        <w:rPr>
          <w:b w:val="0"/>
          <w:sz w:val="18"/>
          <w:szCs w:val="18"/>
        </w:rPr>
        <w:t xml:space="preserve">Article 2 of Chapter 64:   </w:t>
      </w:r>
      <w:hyperlink r:id="rId48" w:history="1">
        <w:r w:rsidRPr="00415F68">
          <w:rPr>
            <w:rStyle w:val="Hyperlink"/>
            <w:b w:val="0"/>
            <w:sz w:val="18"/>
            <w:szCs w:val="18"/>
          </w:rPr>
          <w:t>http://www.ncga.state.nc.us/EnactedLegislation/Statutes/PDF/ByArticle/Chapter_64/Article_2.pdf</w:t>
        </w:r>
      </w:hyperlink>
      <w:r w:rsidRPr="00415F68">
        <w:rPr>
          <w:b w:val="0"/>
          <w:sz w:val="18"/>
          <w:szCs w:val="18"/>
        </w:rPr>
        <w:t xml:space="preserve"> </w:t>
      </w:r>
    </w:p>
    <w:p w14:paraId="043E91C0" w14:textId="77777777" w:rsidR="00B84AC0" w:rsidRPr="00415F68" w:rsidRDefault="00B84AC0" w:rsidP="00E864E0">
      <w:pPr>
        <w:pStyle w:val="Title"/>
        <w:widowControl w:val="0"/>
        <w:numPr>
          <w:ilvl w:val="0"/>
          <w:numId w:val="10"/>
        </w:numPr>
        <w:ind w:left="360" w:hanging="270"/>
        <w:jc w:val="left"/>
        <w:rPr>
          <w:b w:val="0"/>
          <w:sz w:val="18"/>
          <w:szCs w:val="18"/>
        </w:rPr>
      </w:pPr>
      <w:r w:rsidRPr="00415F68">
        <w:rPr>
          <w:b w:val="0"/>
          <w:sz w:val="18"/>
          <w:szCs w:val="18"/>
        </w:rPr>
        <w:t xml:space="preserve">G.S. 133-32:  </w:t>
      </w:r>
      <w:hyperlink r:id="rId49" w:history="1">
        <w:r w:rsidRPr="00415F68">
          <w:rPr>
            <w:rStyle w:val="Hyperlink"/>
            <w:b w:val="0"/>
            <w:sz w:val="18"/>
            <w:szCs w:val="18"/>
          </w:rPr>
          <w:t>http://www.ncga.state.nc.us/gascripts/statutes/statutelookup.pl?statute=133-32</w:t>
        </w:r>
      </w:hyperlink>
    </w:p>
    <w:p w14:paraId="6F6A185D" w14:textId="77777777" w:rsidR="00B84AC0" w:rsidRPr="00415F68" w:rsidRDefault="00B84AC0" w:rsidP="00E864E0">
      <w:pPr>
        <w:pStyle w:val="Title"/>
        <w:widowControl w:val="0"/>
        <w:numPr>
          <w:ilvl w:val="0"/>
          <w:numId w:val="10"/>
        </w:numPr>
        <w:ind w:left="360" w:hanging="270"/>
        <w:jc w:val="left"/>
        <w:rPr>
          <w:b w:val="0"/>
          <w:sz w:val="18"/>
          <w:szCs w:val="18"/>
        </w:rPr>
      </w:pPr>
      <w:r w:rsidRPr="00415F68">
        <w:rPr>
          <w:b w:val="0"/>
          <w:sz w:val="18"/>
          <w:szCs w:val="18"/>
        </w:rPr>
        <w:t xml:space="preserve">Executive Order No. 24 (Perdue, Gov., Oct. 1, 2009):  </w:t>
      </w:r>
      <w:hyperlink r:id="rId50" w:history="1">
        <w:r w:rsidRPr="00415F68">
          <w:rPr>
            <w:rStyle w:val="Hyperlink"/>
            <w:b w:val="0"/>
            <w:sz w:val="18"/>
            <w:szCs w:val="18"/>
          </w:rPr>
          <w:t>http://www.ethicscommission.nc.gov/library/pdfs/Laws/EO24.pdf</w:t>
        </w:r>
      </w:hyperlink>
    </w:p>
    <w:p w14:paraId="54359FA9" w14:textId="77777777" w:rsidR="00B84AC0" w:rsidRPr="00415F68" w:rsidRDefault="00B84AC0" w:rsidP="00E864E0">
      <w:pPr>
        <w:pStyle w:val="Title"/>
        <w:widowControl w:val="0"/>
        <w:numPr>
          <w:ilvl w:val="0"/>
          <w:numId w:val="10"/>
        </w:numPr>
        <w:ind w:left="360" w:hanging="270"/>
        <w:jc w:val="left"/>
        <w:rPr>
          <w:b w:val="0"/>
          <w:sz w:val="18"/>
          <w:szCs w:val="18"/>
        </w:rPr>
      </w:pPr>
      <w:r w:rsidRPr="00415F68">
        <w:rPr>
          <w:b w:val="0"/>
          <w:sz w:val="18"/>
          <w:szCs w:val="18"/>
        </w:rPr>
        <w:t xml:space="preserve">G.S. 105-164.8(b):   </w:t>
      </w:r>
      <w:hyperlink r:id="rId51" w:history="1">
        <w:r w:rsidRPr="00415F68">
          <w:rPr>
            <w:rStyle w:val="Hyperlink"/>
            <w:b w:val="0"/>
            <w:sz w:val="18"/>
            <w:szCs w:val="18"/>
          </w:rPr>
          <w:t>http://www.ncga.state.nc.us/EnactedLegislation/Statutes/PDF/BySection/Chapter_105/GS_105-164.8.pdf</w:t>
        </w:r>
      </w:hyperlink>
      <w:r w:rsidRPr="00415F68">
        <w:rPr>
          <w:b w:val="0"/>
          <w:sz w:val="18"/>
          <w:szCs w:val="18"/>
        </w:rPr>
        <w:t xml:space="preserve"> </w:t>
      </w:r>
    </w:p>
    <w:p w14:paraId="283AF914" w14:textId="77777777" w:rsidR="00B84AC0" w:rsidRPr="00415F68" w:rsidRDefault="00B84AC0" w:rsidP="00E864E0">
      <w:pPr>
        <w:pStyle w:val="ListParagraph"/>
        <w:widowControl w:val="0"/>
        <w:numPr>
          <w:ilvl w:val="0"/>
          <w:numId w:val="10"/>
        </w:numPr>
        <w:ind w:left="360" w:hanging="270"/>
        <w:contextualSpacing w:val="0"/>
        <w:rPr>
          <w:rFonts w:ascii="Times New Roman" w:hAnsi="Times New Roman" w:cs="Times New Roman"/>
          <w:sz w:val="18"/>
          <w:szCs w:val="18"/>
        </w:rPr>
      </w:pPr>
      <w:r w:rsidRPr="00415F68">
        <w:rPr>
          <w:rFonts w:ascii="Times New Roman" w:hAnsi="Times New Roman" w:cs="Times New Roman"/>
          <w:sz w:val="18"/>
          <w:szCs w:val="18"/>
        </w:rPr>
        <w:t xml:space="preserve">G.S. 143-48.5:   </w:t>
      </w:r>
      <w:hyperlink r:id="rId52" w:history="1">
        <w:r w:rsidRPr="00415F68">
          <w:rPr>
            <w:rStyle w:val="Hyperlink"/>
            <w:rFonts w:ascii="Times New Roman" w:hAnsi="Times New Roman" w:cs="Times New Roman"/>
            <w:sz w:val="18"/>
            <w:szCs w:val="18"/>
          </w:rPr>
          <w:t>http://www.ncga.state.nc.us/EnactedLegislation/Statutes/HTML/BySection/Chapter_143/GS_143-48.5.html</w:t>
        </w:r>
      </w:hyperlink>
    </w:p>
    <w:p w14:paraId="79723035" w14:textId="77777777" w:rsidR="00B84AC0" w:rsidRPr="00415F68" w:rsidRDefault="00B84AC0" w:rsidP="00E864E0">
      <w:pPr>
        <w:pStyle w:val="Title"/>
        <w:widowControl w:val="0"/>
        <w:numPr>
          <w:ilvl w:val="0"/>
          <w:numId w:val="10"/>
        </w:numPr>
        <w:ind w:left="360" w:hanging="270"/>
        <w:jc w:val="left"/>
        <w:rPr>
          <w:b w:val="0"/>
          <w:sz w:val="18"/>
          <w:szCs w:val="18"/>
        </w:rPr>
      </w:pPr>
      <w:r w:rsidRPr="00415F68">
        <w:rPr>
          <w:b w:val="0"/>
          <w:sz w:val="18"/>
          <w:szCs w:val="18"/>
        </w:rPr>
        <w:t xml:space="preserve">G.S. 143-59.1:   </w:t>
      </w:r>
      <w:hyperlink r:id="rId53" w:history="1">
        <w:r w:rsidRPr="00415F68">
          <w:rPr>
            <w:rStyle w:val="Hyperlink"/>
            <w:b w:val="0"/>
            <w:sz w:val="18"/>
            <w:szCs w:val="18"/>
          </w:rPr>
          <w:t>http://www.ncga.state.nc.us/EnactedLegislation/Statutes/PDF/BySection/Chapter_143/GS_143-59.1.pdf</w:t>
        </w:r>
      </w:hyperlink>
    </w:p>
    <w:p w14:paraId="2CB04715" w14:textId="77777777" w:rsidR="00B84AC0" w:rsidRPr="00415F68" w:rsidRDefault="00B84AC0" w:rsidP="00E864E0">
      <w:pPr>
        <w:pStyle w:val="Title"/>
        <w:widowControl w:val="0"/>
        <w:numPr>
          <w:ilvl w:val="0"/>
          <w:numId w:val="10"/>
        </w:numPr>
        <w:ind w:left="360" w:hanging="270"/>
        <w:jc w:val="left"/>
        <w:rPr>
          <w:b w:val="0"/>
          <w:sz w:val="18"/>
          <w:szCs w:val="18"/>
        </w:rPr>
      </w:pPr>
      <w:r w:rsidRPr="00415F68">
        <w:rPr>
          <w:b w:val="0"/>
          <w:sz w:val="18"/>
          <w:szCs w:val="18"/>
        </w:rPr>
        <w:t xml:space="preserve">G.S. 143-59.2:   </w:t>
      </w:r>
      <w:hyperlink r:id="rId54" w:history="1">
        <w:r w:rsidRPr="00415F68">
          <w:rPr>
            <w:rStyle w:val="Hyperlink"/>
            <w:b w:val="0"/>
            <w:sz w:val="18"/>
            <w:szCs w:val="18"/>
          </w:rPr>
          <w:t>http://www.ncga.state.nc.us/EnactedLegislation/Statutes/PDF/BySection/Chapter_143/GS_143-59.2.pdf</w:t>
        </w:r>
      </w:hyperlink>
      <w:r w:rsidRPr="00415F68">
        <w:rPr>
          <w:b w:val="0"/>
          <w:sz w:val="18"/>
          <w:szCs w:val="18"/>
        </w:rPr>
        <w:t xml:space="preserve"> </w:t>
      </w:r>
    </w:p>
    <w:p w14:paraId="01A3C4C7" w14:textId="77777777" w:rsidR="00B84AC0" w:rsidRPr="00415F68" w:rsidRDefault="00B84AC0" w:rsidP="00E864E0">
      <w:pPr>
        <w:pStyle w:val="Title"/>
        <w:widowControl w:val="0"/>
        <w:numPr>
          <w:ilvl w:val="0"/>
          <w:numId w:val="10"/>
        </w:numPr>
        <w:ind w:left="360" w:hanging="270"/>
        <w:jc w:val="left"/>
        <w:rPr>
          <w:rStyle w:val="Hyperlink"/>
          <w:b w:val="0"/>
          <w:sz w:val="18"/>
          <w:szCs w:val="18"/>
        </w:rPr>
      </w:pPr>
      <w:r w:rsidRPr="00415F68">
        <w:rPr>
          <w:b w:val="0"/>
          <w:sz w:val="18"/>
          <w:szCs w:val="18"/>
        </w:rPr>
        <w:t xml:space="preserve">G.S. 143-133.3:   </w:t>
      </w:r>
      <w:hyperlink r:id="rId55" w:history="1">
        <w:r w:rsidRPr="00415F68">
          <w:rPr>
            <w:rStyle w:val="Hyperlink"/>
            <w:b w:val="0"/>
            <w:sz w:val="18"/>
            <w:szCs w:val="18"/>
          </w:rPr>
          <w:t>http://www.ncga.state.nc.us/EnactedLegislation/Statutes/HTML/BySection/Chapter_143/GS_143-133.3.html</w:t>
        </w:r>
      </w:hyperlink>
    </w:p>
    <w:p w14:paraId="02C0B919" w14:textId="77777777" w:rsidR="00B84AC0" w:rsidRPr="00415F68" w:rsidRDefault="00B84AC0" w:rsidP="00E864E0">
      <w:pPr>
        <w:pStyle w:val="Title"/>
        <w:widowControl w:val="0"/>
        <w:numPr>
          <w:ilvl w:val="0"/>
          <w:numId w:val="10"/>
        </w:numPr>
        <w:ind w:left="360" w:hanging="270"/>
        <w:jc w:val="left"/>
        <w:rPr>
          <w:rStyle w:val="Hyperlink"/>
          <w:b w:val="0"/>
          <w:color w:val="auto"/>
          <w:sz w:val="18"/>
          <w:szCs w:val="18"/>
          <w:u w:val="none"/>
        </w:rPr>
      </w:pPr>
      <w:r w:rsidRPr="00415F68">
        <w:rPr>
          <w:b w:val="0"/>
          <w:sz w:val="18"/>
          <w:szCs w:val="18"/>
        </w:rPr>
        <w:t xml:space="preserve">G.S. 143B-139.6C:  </w:t>
      </w:r>
      <w:hyperlink r:id="rId56" w:history="1">
        <w:r w:rsidRPr="00415F68">
          <w:rPr>
            <w:rStyle w:val="Hyperlink"/>
            <w:b w:val="0"/>
            <w:sz w:val="18"/>
            <w:szCs w:val="18"/>
          </w:rPr>
          <w:t>http://www.ncga.state.nc.us/EnactedLegislation/Statutes/PDF/BySection/Chapter_143B/GS_143B-139.6C.pdf</w:t>
        </w:r>
      </w:hyperlink>
    </w:p>
    <w:p w14:paraId="3689AD67" w14:textId="77777777" w:rsidR="00B84AC0" w:rsidRPr="00B6698E" w:rsidRDefault="00B84AC0" w:rsidP="00B6698E">
      <w:pPr>
        <w:spacing w:before="120"/>
        <w:jc w:val="center"/>
        <w:rPr>
          <w:b/>
          <w:bCs/>
          <w:sz w:val="22"/>
          <w:szCs w:val="18"/>
        </w:rPr>
      </w:pPr>
      <w:r w:rsidRPr="00B6698E">
        <w:rPr>
          <w:b/>
          <w:bCs/>
          <w:sz w:val="22"/>
          <w:szCs w:val="18"/>
        </w:rPr>
        <w:t>Certifications</w:t>
      </w:r>
    </w:p>
    <w:p w14:paraId="5ACE2C08" w14:textId="77777777" w:rsidR="00B84AC0" w:rsidRPr="00B84AC0" w:rsidRDefault="00B84AC0" w:rsidP="00E864E0">
      <w:pPr>
        <w:pStyle w:val="Title"/>
        <w:widowControl w:val="0"/>
        <w:numPr>
          <w:ilvl w:val="0"/>
          <w:numId w:val="9"/>
        </w:numPr>
        <w:ind w:left="360"/>
        <w:jc w:val="both"/>
        <w:rPr>
          <w:sz w:val="18"/>
          <w:szCs w:val="18"/>
        </w:rPr>
        <w:sectPr w:rsidR="00B84AC0" w:rsidRPr="00B84AC0" w:rsidSect="00DD50B9">
          <w:headerReference w:type="default" r:id="rId57"/>
          <w:pgSz w:w="12240" w:h="15840" w:code="1"/>
          <w:pgMar w:top="1440" w:right="1440" w:bottom="1440" w:left="1440" w:header="720" w:footer="360" w:gutter="0"/>
          <w:cols w:space="720"/>
        </w:sectPr>
      </w:pPr>
    </w:p>
    <w:p w14:paraId="327C17CF" w14:textId="77777777" w:rsidR="00B84AC0" w:rsidRPr="00415F68" w:rsidRDefault="00B84AC0" w:rsidP="00E864E0">
      <w:pPr>
        <w:pStyle w:val="Title"/>
        <w:widowControl w:val="0"/>
        <w:numPr>
          <w:ilvl w:val="0"/>
          <w:numId w:val="9"/>
        </w:numPr>
        <w:ind w:left="360"/>
        <w:jc w:val="both"/>
        <w:rPr>
          <w:b w:val="0"/>
          <w:sz w:val="20"/>
        </w:rPr>
      </w:pPr>
      <w:r w:rsidRPr="00415F68">
        <w:rPr>
          <w:sz w:val="20"/>
        </w:rPr>
        <w:t>Pursuant to G.S. 133-32 and Executive Order No. 24 (Perdue, Gov., Oct. 1, 2009)</w:t>
      </w:r>
      <w:r w:rsidRPr="00415F68">
        <w:rPr>
          <w:b w:val="0"/>
          <w:sz w:val="20"/>
        </w:rPr>
        <w:t>,</w:t>
      </w:r>
      <w:r w:rsidRPr="00415F68">
        <w:rPr>
          <w:sz w:val="20"/>
        </w:rPr>
        <w:t xml:space="preserve"> </w:t>
      </w:r>
      <w:r w:rsidRPr="00415F68">
        <w:rPr>
          <w:b w:val="0"/>
          <w:sz w:val="20"/>
        </w:rPr>
        <w:t>the undersigned hereby certifies that the Contractor named below is in compliance with, and has not violated, the provisions of either said statute or Executive Order.</w:t>
      </w:r>
      <w:r w:rsidRPr="00415F68">
        <w:rPr>
          <w:sz w:val="20"/>
        </w:rPr>
        <w:t xml:space="preserve">  </w:t>
      </w:r>
    </w:p>
    <w:p w14:paraId="5DAA1F10" w14:textId="77777777" w:rsidR="00B84AC0" w:rsidRPr="00415F68" w:rsidRDefault="00B84AC0" w:rsidP="00E864E0">
      <w:pPr>
        <w:pStyle w:val="Title"/>
        <w:widowControl w:val="0"/>
        <w:numPr>
          <w:ilvl w:val="0"/>
          <w:numId w:val="9"/>
        </w:numPr>
        <w:spacing w:before="60"/>
        <w:ind w:left="360"/>
        <w:jc w:val="both"/>
        <w:rPr>
          <w:b w:val="0"/>
          <w:sz w:val="20"/>
        </w:rPr>
      </w:pPr>
      <w:r w:rsidRPr="00415F68">
        <w:rPr>
          <w:sz w:val="20"/>
        </w:rPr>
        <w:t>Pursuant to G.S. 143-48.5 and G.S. 143-133.3</w:t>
      </w:r>
      <w:r w:rsidRPr="00415F68">
        <w:rPr>
          <w:b w:val="0"/>
          <w:sz w:val="20"/>
        </w:rPr>
        <w:t xml:space="preserve">, the undersigned hereby certifies that the Contractor named below, and the Contractor’s subcontractors, complies with the requirements of Article 2 of Chapter 64 of the NC General Statutes, including the requirement for each employer with more than 25 employees in North Carolina to verify the work authorization of its employees through the federal E-Verify system." E-Verify System Link: </w:t>
      </w:r>
      <w:hyperlink r:id="rId58" w:history="1">
        <w:r w:rsidRPr="00415F68">
          <w:rPr>
            <w:rStyle w:val="Hyperlink"/>
            <w:b w:val="0"/>
            <w:sz w:val="20"/>
          </w:rPr>
          <w:t>www.uscis.gov</w:t>
        </w:r>
      </w:hyperlink>
    </w:p>
    <w:p w14:paraId="627691DC" w14:textId="77777777" w:rsidR="00B84AC0" w:rsidRPr="00415F68" w:rsidRDefault="00B84AC0" w:rsidP="00E864E0">
      <w:pPr>
        <w:pStyle w:val="Title"/>
        <w:widowControl w:val="0"/>
        <w:numPr>
          <w:ilvl w:val="0"/>
          <w:numId w:val="9"/>
        </w:numPr>
        <w:spacing w:before="60"/>
        <w:ind w:left="360"/>
        <w:jc w:val="both"/>
        <w:rPr>
          <w:b w:val="0"/>
          <w:sz w:val="20"/>
        </w:rPr>
      </w:pPr>
      <w:r w:rsidRPr="00415F68">
        <w:rPr>
          <w:sz w:val="20"/>
        </w:rPr>
        <w:t>Pursuant to G.S. 143-59.1(b)</w:t>
      </w:r>
      <w:r w:rsidRPr="00415F68">
        <w:rPr>
          <w:b w:val="0"/>
          <w:sz w:val="20"/>
        </w:rPr>
        <w:t>,</w:t>
      </w:r>
      <w:r w:rsidRPr="00415F68">
        <w:rPr>
          <w:sz w:val="20"/>
        </w:rPr>
        <w:t xml:space="preserve"> </w:t>
      </w:r>
      <w:r w:rsidRPr="00415F68">
        <w:rPr>
          <w:b w:val="0"/>
          <w:sz w:val="20"/>
        </w:rPr>
        <w:t>the undersigned hereby certifies that the Contractor named below is not an “ineligible Contractor” as set forth in G.S. 143-59.1(a) because:</w:t>
      </w:r>
    </w:p>
    <w:p w14:paraId="79C69815" w14:textId="77777777" w:rsidR="00B84AC0" w:rsidRPr="00415F68" w:rsidRDefault="00B84AC0" w:rsidP="00E864E0">
      <w:pPr>
        <w:pStyle w:val="Title"/>
        <w:widowControl w:val="0"/>
        <w:numPr>
          <w:ilvl w:val="0"/>
          <w:numId w:val="8"/>
        </w:numPr>
        <w:ind w:left="810" w:hanging="450"/>
        <w:jc w:val="both"/>
        <w:rPr>
          <w:b w:val="0"/>
          <w:sz w:val="20"/>
        </w:rPr>
      </w:pPr>
      <w:r w:rsidRPr="00415F68">
        <w:rPr>
          <w:b w:val="0"/>
          <w:sz w:val="20"/>
        </w:rPr>
        <w:t xml:space="preserve">Neither the Contractor nor any of its affiliates has refused to collect the use tax levied under Article 5 of Chapter 105 of the General Statutes on its sales delivered to North Carolina when the sales met one or more of the conditions of G.S. 105-164.8(b); </w:t>
      </w:r>
      <w:r w:rsidRPr="00415F68">
        <w:rPr>
          <w:sz w:val="20"/>
        </w:rPr>
        <w:t>and</w:t>
      </w:r>
      <w:r w:rsidRPr="00415F68">
        <w:rPr>
          <w:b w:val="0"/>
          <w:sz w:val="20"/>
        </w:rPr>
        <w:t xml:space="preserve"> </w:t>
      </w:r>
    </w:p>
    <w:p w14:paraId="52C564CC" w14:textId="77777777" w:rsidR="00B84AC0" w:rsidRPr="00415F68" w:rsidRDefault="00B84AC0" w:rsidP="00E864E0">
      <w:pPr>
        <w:pStyle w:val="Title"/>
        <w:widowControl w:val="0"/>
        <w:numPr>
          <w:ilvl w:val="0"/>
          <w:numId w:val="8"/>
        </w:numPr>
        <w:ind w:left="810" w:hanging="450"/>
        <w:jc w:val="both"/>
        <w:rPr>
          <w:b w:val="0"/>
          <w:sz w:val="20"/>
        </w:rPr>
      </w:pPr>
      <w:r w:rsidRPr="00415F68">
        <w:rPr>
          <w:b w:val="0"/>
          <w:sz w:val="20"/>
        </w:rPr>
        <w:t xml:space="preserve">[check </w:t>
      </w:r>
      <w:r w:rsidRPr="00415F68">
        <w:rPr>
          <w:sz w:val="20"/>
        </w:rPr>
        <w:t>one</w:t>
      </w:r>
      <w:r w:rsidRPr="00415F68">
        <w:rPr>
          <w:b w:val="0"/>
          <w:sz w:val="20"/>
        </w:rPr>
        <w:t xml:space="preserve"> of the following boxes]</w:t>
      </w:r>
    </w:p>
    <w:p w14:paraId="79B8DA05" w14:textId="77777777" w:rsidR="00B84AC0" w:rsidRPr="00415F68" w:rsidRDefault="00B84AC0" w:rsidP="00B84AC0">
      <w:pPr>
        <w:pStyle w:val="Title"/>
        <w:widowControl w:val="0"/>
        <w:spacing w:before="60"/>
        <w:ind w:left="1080" w:hanging="270"/>
        <w:jc w:val="both"/>
        <w:rPr>
          <w:sz w:val="20"/>
        </w:rPr>
      </w:pPr>
      <w:bookmarkStart w:id="97" w:name="Check1"/>
      <w:r w:rsidRPr="00415F68">
        <w:rPr>
          <w:rFonts w:ascii="MS Mincho" w:eastAsia="MS Mincho" w:hAnsi="MS Mincho" w:cs="MS Mincho" w:hint="eastAsia"/>
          <w:b w:val="0"/>
          <w:sz w:val="20"/>
        </w:rPr>
        <w:t>☐</w:t>
      </w:r>
      <w:bookmarkEnd w:id="97"/>
      <w:r w:rsidRPr="00415F68">
        <w:rPr>
          <w:b w:val="0"/>
          <w:sz w:val="20"/>
        </w:rPr>
        <w:tab/>
        <w:t xml:space="preserve">Neither the Contractor nor any of its affiliates has incorporated or reincorporated in a “tax haven country” as set forth in G.S. 143-59.1(c)(2) after December 31, 2001; </w:t>
      </w:r>
      <w:r w:rsidRPr="00415F68">
        <w:rPr>
          <w:sz w:val="20"/>
        </w:rPr>
        <w:t>or</w:t>
      </w:r>
    </w:p>
    <w:p w14:paraId="4390F1F2" w14:textId="77777777" w:rsidR="00B84AC0" w:rsidRPr="00415F68" w:rsidRDefault="00B84AC0" w:rsidP="00B84AC0">
      <w:pPr>
        <w:pStyle w:val="Title"/>
        <w:widowControl w:val="0"/>
        <w:spacing w:before="60"/>
        <w:ind w:left="1080" w:hanging="270"/>
        <w:jc w:val="both"/>
        <w:rPr>
          <w:b w:val="0"/>
          <w:sz w:val="20"/>
        </w:rPr>
      </w:pPr>
      <w:bookmarkStart w:id="98" w:name="Check2"/>
      <w:r w:rsidRPr="00415F68">
        <w:rPr>
          <w:rFonts w:ascii="MS Mincho" w:eastAsia="MS Mincho" w:hAnsi="MS Mincho" w:cs="MS Mincho" w:hint="eastAsia"/>
          <w:b w:val="0"/>
          <w:sz w:val="20"/>
        </w:rPr>
        <w:t>☐</w:t>
      </w:r>
      <w:bookmarkEnd w:id="98"/>
      <w:r w:rsidRPr="00415F68">
        <w:rPr>
          <w:b w:val="0"/>
          <w:sz w:val="20"/>
        </w:rPr>
        <w:tab/>
        <w:t xml:space="preserve">The Contractor or one of its affiliates </w:t>
      </w:r>
      <w:r w:rsidRPr="00415F68">
        <w:rPr>
          <w:sz w:val="20"/>
        </w:rPr>
        <w:t>has</w:t>
      </w:r>
      <w:r w:rsidRPr="00415F68">
        <w:rPr>
          <w:b w:val="0"/>
          <w:sz w:val="20"/>
        </w:rPr>
        <w:t xml:space="preserve"> incorporated or reincorporated in a “tax </w:t>
      </w:r>
      <w:r w:rsidRPr="00415F68">
        <w:rPr>
          <w:b w:val="0"/>
          <w:sz w:val="20"/>
        </w:rPr>
        <w:t xml:space="preserve">haven country” as set forth in G.S. 143-59.1(c)(2) after December 31, 2001 </w:t>
      </w:r>
      <w:r w:rsidRPr="00415F68">
        <w:rPr>
          <w:sz w:val="20"/>
        </w:rPr>
        <w:t>but</w:t>
      </w:r>
      <w:r w:rsidRPr="00415F68">
        <w:rPr>
          <w:b w:val="0"/>
          <w:sz w:val="20"/>
        </w:rPr>
        <w:t xml:space="preserve"> the United States is not the principal market for the public trading of the stock of the corporation incorporated in the tax haven country.</w:t>
      </w:r>
    </w:p>
    <w:p w14:paraId="2A9E9BC5" w14:textId="77777777" w:rsidR="00B84AC0" w:rsidRPr="00415F68" w:rsidRDefault="00B84AC0" w:rsidP="00E864E0">
      <w:pPr>
        <w:pStyle w:val="Title"/>
        <w:widowControl w:val="0"/>
        <w:numPr>
          <w:ilvl w:val="0"/>
          <w:numId w:val="9"/>
        </w:numPr>
        <w:spacing w:before="60"/>
        <w:ind w:left="360"/>
        <w:jc w:val="both"/>
        <w:rPr>
          <w:sz w:val="20"/>
        </w:rPr>
      </w:pPr>
      <w:r w:rsidRPr="00415F68">
        <w:rPr>
          <w:sz w:val="20"/>
        </w:rPr>
        <w:t>Pursuant to G.S. 143-59.2(b)</w:t>
      </w:r>
      <w:r w:rsidRPr="00415F68">
        <w:rPr>
          <w:b w:val="0"/>
          <w:sz w:val="20"/>
        </w:rPr>
        <w:t>,</w:t>
      </w:r>
      <w:r w:rsidRPr="00415F68">
        <w:rPr>
          <w:sz w:val="20"/>
        </w:rPr>
        <w:t xml:space="preserve"> </w:t>
      </w:r>
      <w:r w:rsidRPr="00415F68">
        <w:rPr>
          <w:b w:val="0"/>
          <w:sz w:val="20"/>
        </w:rPr>
        <w:t>the undersigned hereby certifies that none of the Contractor’s officers, directors, or owners (if the Contractor is an unincorporated business entity) has been convicted of any violation of Chapter 78A of the General Statutes or the Securities Act of 1933 or the Securities Exchange Act of 1934 within 10 years immediately prior to the date of the bid solicitation.</w:t>
      </w:r>
    </w:p>
    <w:p w14:paraId="21CA99A7" w14:textId="77777777" w:rsidR="00B84AC0" w:rsidRPr="00415F68" w:rsidRDefault="00B84AC0" w:rsidP="00E864E0">
      <w:pPr>
        <w:pStyle w:val="Title"/>
        <w:widowControl w:val="0"/>
        <w:numPr>
          <w:ilvl w:val="0"/>
          <w:numId w:val="9"/>
        </w:numPr>
        <w:spacing w:before="60"/>
        <w:ind w:left="360"/>
        <w:jc w:val="both"/>
        <w:rPr>
          <w:sz w:val="20"/>
        </w:rPr>
      </w:pPr>
      <w:r w:rsidRPr="00415F68">
        <w:rPr>
          <w:sz w:val="20"/>
        </w:rPr>
        <w:t>Pursuant to G.S. 143B-139.6C</w:t>
      </w:r>
      <w:r w:rsidRPr="00415F68">
        <w:rPr>
          <w:b w:val="0"/>
          <w:sz w:val="20"/>
        </w:rPr>
        <w:t>, the undersigned hereby certifies that the Contractor will not use a former employee, as defined by G.S. 143B-139.6C(d)(2), of the North Carolina Department of Health and Human Services in the administration of a contract with the Department in violation of G.S. 143B-139.6C and that a violation of that statute shall void the Agreement.</w:t>
      </w:r>
    </w:p>
    <w:p w14:paraId="74756146" w14:textId="77777777" w:rsidR="00B84AC0" w:rsidRPr="00415F68" w:rsidRDefault="00B84AC0" w:rsidP="00E864E0">
      <w:pPr>
        <w:pStyle w:val="Title"/>
        <w:widowControl w:val="0"/>
        <w:numPr>
          <w:ilvl w:val="0"/>
          <w:numId w:val="9"/>
        </w:numPr>
        <w:spacing w:before="60"/>
        <w:ind w:left="360"/>
        <w:jc w:val="both"/>
        <w:rPr>
          <w:sz w:val="20"/>
        </w:rPr>
      </w:pPr>
      <w:r w:rsidRPr="00415F68">
        <w:rPr>
          <w:b w:val="0"/>
          <w:sz w:val="20"/>
        </w:rPr>
        <w:t>The undersigned hereby certifies further that:</w:t>
      </w:r>
    </w:p>
    <w:p w14:paraId="5621B0D1" w14:textId="77777777" w:rsidR="00B84AC0" w:rsidRPr="00415F68" w:rsidRDefault="00B84AC0" w:rsidP="00E864E0">
      <w:pPr>
        <w:pStyle w:val="Title"/>
        <w:widowControl w:val="0"/>
        <w:numPr>
          <w:ilvl w:val="0"/>
          <w:numId w:val="27"/>
        </w:numPr>
        <w:jc w:val="both"/>
        <w:rPr>
          <w:b w:val="0"/>
          <w:sz w:val="20"/>
        </w:rPr>
      </w:pPr>
      <w:r w:rsidRPr="00415F68">
        <w:rPr>
          <w:b w:val="0"/>
          <w:sz w:val="20"/>
        </w:rPr>
        <w:t>He or she is a duly authorized representative of the Contractor named below;</w:t>
      </w:r>
    </w:p>
    <w:p w14:paraId="65891B77" w14:textId="77777777" w:rsidR="00B84AC0" w:rsidRPr="00415F68" w:rsidRDefault="00B84AC0" w:rsidP="00E864E0">
      <w:pPr>
        <w:pStyle w:val="Title"/>
        <w:numPr>
          <w:ilvl w:val="0"/>
          <w:numId w:val="27"/>
        </w:numPr>
        <w:ind w:left="810" w:hanging="450"/>
        <w:jc w:val="both"/>
        <w:rPr>
          <w:b w:val="0"/>
          <w:sz w:val="20"/>
        </w:rPr>
      </w:pPr>
      <w:r w:rsidRPr="00415F68">
        <w:rPr>
          <w:b w:val="0"/>
          <w:sz w:val="20"/>
        </w:rPr>
        <w:t>He or she is authorized to make, and does hereby make, the foregoing certifications on behalf of the Contractor; and</w:t>
      </w:r>
    </w:p>
    <w:p w14:paraId="57EF8064" w14:textId="77777777" w:rsidR="00B84AC0" w:rsidRDefault="00B84AC0" w:rsidP="00E864E0">
      <w:pPr>
        <w:pStyle w:val="Title"/>
        <w:numPr>
          <w:ilvl w:val="0"/>
          <w:numId w:val="27"/>
        </w:numPr>
        <w:ind w:left="810" w:hanging="450"/>
        <w:jc w:val="both"/>
        <w:rPr>
          <w:b w:val="0"/>
          <w:sz w:val="20"/>
        </w:rPr>
      </w:pPr>
      <w:r w:rsidRPr="00415F68">
        <w:rPr>
          <w:b w:val="0"/>
          <w:sz w:val="20"/>
        </w:rPr>
        <w:t xml:space="preserve">He or she understands that any person who knowingly submits a false certification in response to the requirements of G.S. 143-59.1and -59.2 shall be guilty of a Class I felony. </w:t>
      </w:r>
    </w:p>
    <w:p w14:paraId="1A1D6634" w14:textId="77777777" w:rsidR="00415F68" w:rsidRDefault="00415F68" w:rsidP="00415F68">
      <w:pPr>
        <w:widowControl w:val="0"/>
        <w:spacing w:before="240"/>
        <w:ind w:right="-72"/>
        <w:rPr>
          <w:sz w:val="18"/>
          <w:szCs w:val="18"/>
        </w:rPr>
        <w:sectPr w:rsidR="00415F68" w:rsidSect="00B84AC0">
          <w:type w:val="continuous"/>
          <w:pgSz w:w="12240" w:h="15840" w:code="1"/>
          <w:pgMar w:top="1440" w:right="1440" w:bottom="1440" w:left="1440" w:header="720" w:footer="360" w:gutter="0"/>
          <w:cols w:num="2" w:space="720"/>
        </w:sectPr>
      </w:pPr>
    </w:p>
    <w:tbl>
      <w:tblPr>
        <w:tblW w:w="10692" w:type="dxa"/>
        <w:tblInd w:w="-660" w:type="dxa"/>
        <w:tblLook w:val="00A0" w:firstRow="1" w:lastRow="0" w:firstColumn="1" w:lastColumn="0" w:noHBand="0" w:noVBand="0"/>
      </w:tblPr>
      <w:tblGrid>
        <w:gridCol w:w="1599"/>
        <w:gridCol w:w="758"/>
        <w:gridCol w:w="269"/>
        <w:gridCol w:w="3673"/>
        <w:gridCol w:w="452"/>
        <w:gridCol w:w="1162"/>
        <w:gridCol w:w="453"/>
        <w:gridCol w:w="2326"/>
      </w:tblGrid>
      <w:tr w:rsidR="006C2FCB" w:rsidRPr="003D2D19" w14:paraId="0F4D8DE9" w14:textId="77777777" w:rsidTr="00415F68">
        <w:tc>
          <w:tcPr>
            <w:tcW w:w="1599" w:type="dxa"/>
          </w:tcPr>
          <w:p w14:paraId="74E6A59D" w14:textId="77777777" w:rsidR="00415F68" w:rsidRDefault="00415F68" w:rsidP="00415F68">
            <w:pPr>
              <w:widowControl w:val="0"/>
              <w:spacing w:before="240"/>
              <w:ind w:right="-72"/>
              <w:rPr>
                <w:sz w:val="22"/>
                <w:szCs w:val="22"/>
              </w:rPr>
            </w:pPr>
            <w:r w:rsidRPr="003D2D19">
              <w:rPr>
                <w:sz w:val="18"/>
                <w:szCs w:val="18"/>
              </w:rPr>
              <w:lastRenderedPageBreak/>
              <w:t>Contractor’s Name</w:t>
            </w:r>
            <w:r>
              <w:rPr>
                <w:sz w:val="18"/>
                <w:szCs w:val="18"/>
              </w:rPr>
              <w:t>:</w:t>
            </w:r>
          </w:p>
        </w:tc>
        <w:tc>
          <w:tcPr>
            <w:tcW w:w="9093" w:type="dxa"/>
            <w:gridSpan w:val="7"/>
            <w:tcBorders>
              <w:bottom w:val="single" w:sz="4" w:space="0" w:color="auto"/>
            </w:tcBorders>
            <w:vAlign w:val="bottom"/>
          </w:tcPr>
          <w:p w14:paraId="4F6C783D" w14:textId="77777777" w:rsidR="00415F68" w:rsidRPr="003D2D19" w:rsidRDefault="00415F68" w:rsidP="007B0A27">
            <w:pPr>
              <w:widowControl w:val="0"/>
              <w:spacing w:before="240"/>
              <w:rPr>
                <w:sz w:val="22"/>
                <w:szCs w:val="22"/>
              </w:rPr>
            </w:pPr>
            <w:r w:rsidRPr="003D2D19">
              <w:rPr>
                <w:sz w:val="22"/>
                <w:szCs w:val="22"/>
              </w:rPr>
              <w:t xml:space="preserve"> </w:t>
            </w:r>
          </w:p>
        </w:tc>
      </w:tr>
      <w:tr w:rsidR="0085472D" w:rsidRPr="003D2D19" w14:paraId="35887D70" w14:textId="77777777" w:rsidTr="00415F68">
        <w:tc>
          <w:tcPr>
            <w:tcW w:w="1599" w:type="dxa"/>
          </w:tcPr>
          <w:p w14:paraId="2D49DDA4" w14:textId="77777777" w:rsidR="00415F68" w:rsidRPr="003D2D19" w:rsidRDefault="00415F68" w:rsidP="007B0A27">
            <w:pPr>
              <w:widowControl w:val="0"/>
              <w:spacing w:before="120"/>
              <w:ind w:left="-72" w:right="-72"/>
              <w:rPr>
                <w:sz w:val="22"/>
                <w:szCs w:val="22"/>
              </w:rPr>
            </w:pPr>
            <w:r w:rsidRPr="003D2D19">
              <w:rPr>
                <w:sz w:val="18"/>
                <w:szCs w:val="18"/>
              </w:rPr>
              <w:t>Contractor’s Authorized Agent</w:t>
            </w:r>
            <w:r>
              <w:rPr>
                <w:sz w:val="18"/>
                <w:szCs w:val="18"/>
              </w:rPr>
              <w:t>:</w:t>
            </w:r>
          </w:p>
        </w:tc>
        <w:tc>
          <w:tcPr>
            <w:tcW w:w="758" w:type="dxa"/>
            <w:tcBorders>
              <w:top w:val="single" w:sz="4" w:space="0" w:color="auto"/>
            </w:tcBorders>
            <w:vAlign w:val="bottom"/>
          </w:tcPr>
          <w:p w14:paraId="05C8A6B0" w14:textId="77777777" w:rsidR="00415F68" w:rsidRPr="00563050" w:rsidRDefault="00415F68" w:rsidP="007B0A27">
            <w:pPr>
              <w:widowControl w:val="0"/>
              <w:tabs>
                <w:tab w:val="center" w:pos="9360"/>
              </w:tabs>
              <w:spacing w:before="120"/>
              <w:ind w:left="-72" w:right="-72"/>
              <w:rPr>
                <w:sz w:val="16"/>
                <w:szCs w:val="16"/>
              </w:rPr>
            </w:pPr>
            <w:r w:rsidRPr="00563050">
              <w:rPr>
                <w:sz w:val="16"/>
                <w:szCs w:val="16"/>
              </w:rPr>
              <w:t>Signature</w:t>
            </w:r>
          </w:p>
        </w:tc>
        <w:tc>
          <w:tcPr>
            <w:tcW w:w="5556" w:type="dxa"/>
            <w:gridSpan w:val="4"/>
            <w:tcBorders>
              <w:top w:val="single" w:sz="4" w:space="0" w:color="auto"/>
              <w:bottom w:val="single" w:sz="4" w:space="0" w:color="auto"/>
            </w:tcBorders>
            <w:vAlign w:val="bottom"/>
          </w:tcPr>
          <w:p w14:paraId="7DAF53B3" w14:textId="77777777" w:rsidR="00415F68" w:rsidRPr="00563050" w:rsidRDefault="00415F68" w:rsidP="007B0A27">
            <w:pPr>
              <w:widowControl w:val="0"/>
              <w:tabs>
                <w:tab w:val="center" w:pos="9360"/>
              </w:tabs>
              <w:spacing w:before="120"/>
              <w:rPr>
                <w:sz w:val="16"/>
                <w:szCs w:val="16"/>
              </w:rPr>
            </w:pPr>
          </w:p>
        </w:tc>
        <w:tc>
          <w:tcPr>
            <w:tcW w:w="453" w:type="dxa"/>
            <w:tcBorders>
              <w:top w:val="single" w:sz="4" w:space="0" w:color="auto"/>
            </w:tcBorders>
            <w:vAlign w:val="bottom"/>
          </w:tcPr>
          <w:p w14:paraId="4A2AE8D9" w14:textId="77777777" w:rsidR="00415F68" w:rsidRPr="00563050" w:rsidRDefault="00415F68" w:rsidP="007B0A27">
            <w:pPr>
              <w:widowControl w:val="0"/>
              <w:tabs>
                <w:tab w:val="center" w:pos="9360"/>
              </w:tabs>
              <w:spacing w:before="120"/>
              <w:ind w:left="-72" w:right="-72"/>
              <w:jc w:val="right"/>
              <w:rPr>
                <w:sz w:val="16"/>
                <w:szCs w:val="16"/>
              </w:rPr>
            </w:pPr>
            <w:r w:rsidRPr="00563050">
              <w:rPr>
                <w:sz w:val="16"/>
                <w:szCs w:val="16"/>
              </w:rPr>
              <w:t>Date</w:t>
            </w:r>
          </w:p>
        </w:tc>
        <w:tc>
          <w:tcPr>
            <w:tcW w:w="2326" w:type="dxa"/>
            <w:tcBorders>
              <w:top w:val="single" w:sz="4" w:space="0" w:color="auto"/>
              <w:bottom w:val="single" w:sz="4" w:space="0" w:color="auto"/>
            </w:tcBorders>
            <w:vAlign w:val="bottom"/>
          </w:tcPr>
          <w:p w14:paraId="6B33992F" w14:textId="77777777" w:rsidR="00415F68" w:rsidRPr="00563050" w:rsidRDefault="00415F68" w:rsidP="007B0A27">
            <w:pPr>
              <w:widowControl w:val="0"/>
              <w:tabs>
                <w:tab w:val="center" w:pos="9360"/>
              </w:tabs>
              <w:spacing w:before="120"/>
              <w:rPr>
                <w:sz w:val="16"/>
                <w:szCs w:val="16"/>
              </w:rPr>
            </w:pPr>
          </w:p>
        </w:tc>
      </w:tr>
      <w:tr w:rsidR="009A19EE" w:rsidRPr="003D2D19" w14:paraId="4162DD2B" w14:textId="77777777" w:rsidTr="00415F68">
        <w:tc>
          <w:tcPr>
            <w:tcW w:w="1599" w:type="dxa"/>
          </w:tcPr>
          <w:p w14:paraId="5040F1C0" w14:textId="77777777" w:rsidR="00415F68" w:rsidRDefault="00415F68" w:rsidP="007B0A27">
            <w:pPr>
              <w:widowControl w:val="0"/>
              <w:spacing w:before="120"/>
              <w:ind w:left="-72" w:right="-72"/>
              <w:rPr>
                <w:sz w:val="22"/>
                <w:szCs w:val="22"/>
              </w:rPr>
            </w:pPr>
          </w:p>
        </w:tc>
        <w:tc>
          <w:tcPr>
            <w:tcW w:w="1027" w:type="dxa"/>
            <w:gridSpan w:val="2"/>
            <w:vAlign w:val="bottom"/>
          </w:tcPr>
          <w:p w14:paraId="66873833" w14:textId="77777777" w:rsidR="00415F68" w:rsidRPr="00563050" w:rsidRDefault="00415F68" w:rsidP="007B0A27">
            <w:pPr>
              <w:widowControl w:val="0"/>
              <w:spacing w:before="120"/>
              <w:ind w:left="-72" w:right="-72"/>
              <w:rPr>
                <w:sz w:val="16"/>
                <w:szCs w:val="16"/>
              </w:rPr>
            </w:pPr>
            <w:r w:rsidRPr="00563050">
              <w:rPr>
                <w:sz w:val="16"/>
                <w:szCs w:val="16"/>
              </w:rPr>
              <w:t>Printed Name</w:t>
            </w:r>
          </w:p>
        </w:tc>
        <w:tc>
          <w:tcPr>
            <w:tcW w:w="3673" w:type="dxa"/>
            <w:tcBorders>
              <w:bottom w:val="single" w:sz="4" w:space="0" w:color="auto"/>
            </w:tcBorders>
            <w:vAlign w:val="bottom"/>
          </w:tcPr>
          <w:p w14:paraId="6C83FA7B" w14:textId="77777777" w:rsidR="00415F68" w:rsidRPr="00563050" w:rsidRDefault="00415F68" w:rsidP="007B0A27">
            <w:pPr>
              <w:widowControl w:val="0"/>
              <w:spacing w:before="120"/>
              <w:rPr>
                <w:sz w:val="16"/>
                <w:szCs w:val="16"/>
              </w:rPr>
            </w:pPr>
          </w:p>
        </w:tc>
        <w:tc>
          <w:tcPr>
            <w:tcW w:w="452" w:type="dxa"/>
            <w:vAlign w:val="bottom"/>
          </w:tcPr>
          <w:p w14:paraId="1E2D277D" w14:textId="77777777" w:rsidR="00415F68" w:rsidRPr="00563050" w:rsidRDefault="00415F68" w:rsidP="007B0A27">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sz="4" w:space="0" w:color="auto"/>
            </w:tcBorders>
            <w:vAlign w:val="bottom"/>
          </w:tcPr>
          <w:p w14:paraId="4550A1FA" w14:textId="77777777" w:rsidR="00415F68" w:rsidRPr="00563050" w:rsidRDefault="00415F68" w:rsidP="007B0A27">
            <w:pPr>
              <w:widowControl w:val="0"/>
              <w:tabs>
                <w:tab w:val="center" w:pos="9360"/>
              </w:tabs>
              <w:spacing w:before="120"/>
              <w:rPr>
                <w:sz w:val="16"/>
                <w:szCs w:val="16"/>
              </w:rPr>
            </w:pPr>
          </w:p>
        </w:tc>
      </w:tr>
      <w:tr w:rsidR="009A19EE" w:rsidRPr="003D2D19" w14:paraId="6026CDB9" w14:textId="77777777" w:rsidTr="00415F68">
        <w:tc>
          <w:tcPr>
            <w:tcW w:w="1599" w:type="dxa"/>
          </w:tcPr>
          <w:p w14:paraId="08CBA34D" w14:textId="77777777" w:rsidR="00415F68" w:rsidRPr="003D2D19" w:rsidRDefault="00415F68" w:rsidP="007B0A27">
            <w:pPr>
              <w:widowControl w:val="0"/>
              <w:spacing w:before="240"/>
              <w:ind w:left="-72" w:right="-72"/>
              <w:rPr>
                <w:sz w:val="18"/>
                <w:szCs w:val="18"/>
              </w:rPr>
            </w:pPr>
            <w:r w:rsidRPr="003D2D19">
              <w:rPr>
                <w:sz w:val="18"/>
                <w:szCs w:val="18"/>
              </w:rPr>
              <w:t>Witness</w:t>
            </w:r>
            <w:r>
              <w:rPr>
                <w:sz w:val="18"/>
                <w:szCs w:val="18"/>
              </w:rPr>
              <w:t>:</w:t>
            </w:r>
          </w:p>
        </w:tc>
        <w:tc>
          <w:tcPr>
            <w:tcW w:w="758" w:type="dxa"/>
            <w:vAlign w:val="bottom"/>
          </w:tcPr>
          <w:p w14:paraId="07446AF0" w14:textId="77777777" w:rsidR="00415F68" w:rsidRPr="00563050" w:rsidRDefault="00415F68" w:rsidP="007B0A27">
            <w:pPr>
              <w:widowControl w:val="0"/>
              <w:tabs>
                <w:tab w:val="center" w:pos="9360"/>
              </w:tabs>
              <w:spacing w:before="240"/>
              <w:ind w:left="-72" w:right="-72"/>
              <w:rPr>
                <w:sz w:val="16"/>
                <w:szCs w:val="16"/>
              </w:rPr>
            </w:pPr>
            <w:r w:rsidRPr="00563050">
              <w:rPr>
                <w:sz w:val="16"/>
                <w:szCs w:val="16"/>
              </w:rPr>
              <w:t>Signature</w:t>
            </w:r>
          </w:p>
        </w:tc>
        <w:tc>
          <w:tcPr>
            <w:tcW w:w="5556" w:type="dxa"/>
            <w:gridSpan w:val="4"/>
            <w:tcBorders>
              <w:bottom w:val="single" w:sz="4" w:space="0" w:color="auto"/>
            </w:tcBorders>
            <w:vAlign w:val="bottom"/>
          </w:tcPr>
          <w:p w14:paraId="66C721DF" w14:textId="77777777" w:rsidR="00415F68" w:rsidRPr="00563050" w:rsidRDefault="00415F68" w:rsidP="007B0A27">
            <w:pPr>
              <w:widowControl w:val="0"/>
              <w:tabs>
                <w:tab w:val="center" w:pos="9360"/>
              </w:tabs>
              <w:spacing w:before="240"/>
              <w:rPr>
                <w:sz w:val="16"/>
                <w:szCs w:val="16"/>
              </w:rPr>
            </w:pPr>
          </w:p>
        </w:tc>
        <w:tc>
          <w:tcPr>
            <w:tcW w:w="453" w:type="dxa"/>
            <w:vAlign w:val="bottom"/>
          </w:tcPr>
          <w:p w14:paraId="006B5A0F" w14:textId="77777777" w:rsidR="00415F68" w:rsidRPr="00563050" w:rsidRDefault="00415F68" w:rsidP="007B0A27">
            <w:pPr>
              <w:widowControl w:val="0"/>
              <w:tabs>
                <w:tab w:val="center" w:pos="9360"/>
              </w:tabs>
              <w:spacing w:before="240"/>
              <w:ind w:left="-72" w:right="-72"/>
              <w:jc w:val="right"/>
              <w:rPr>
                <w:sz w:val="16"/>
                <w:szCs w:val="16"/>
              </w:rPr>
            </w:pPr>
            <w:r w:rsidRPr="00563050">
              <w:rPr>
                <w:sz w:val="16"/>
                <w:szCs w:val="16"/>
              </w:rPr>
              <w:t>Date</w:t>
            </w:r>
          </w:p>
        </w:tc>
        <w:tc>
          <w:tcPr>
            <w:tcW w:w="2326" w:type="dxa"/>
            <w:tcBorders>
              <w:bottom w:val="single" w:sz="4" w:space="0" w:color="auto"/>
            </w:tcBorders>
            <w:vAlign w:val="bottom"/>
          </w:tcPr>
          <w:p w14:paraId="316A9019" w14:textId="77777777" w:rsidR="00415F68" w:rsidRPr="00563050" w:rsidRDefault="00415F68" w:rsidP="007B0A27">
            <w:pPr>
              <w:widowControl w:val="0"/>
              <w:tabs>
                <w:tab w:val="center" w:pos="9360"/>
              </w:tabs>
              <w:spacing w:before="240"/>
              <w:rPr>
                <w:sz w:val="16"/>
                <w:szCs w:val="16"/>
              </w:rPr>
            </w:pPr>
          </w:p>
        </w:tc>
      </w:tr>
      <w:tr w:rsidR="009A19EE" w:rsidRPr="003D2D19" w14:paraId="25B0990D" w14:textId="77777777" w:rsidTr="00415F68">
        <w:tc>
          <w:tcPr>
            <w:tcW w:w="1599" w:type="dxa"/>
          </w:tcPr>
          <w:p w14:paraId="4BAF11DA" w14:textId="77777777" w:rsidR="00415F68" w:rsidRPr="003D2D19" w:rsidRDefault="00415F68" w:rsidP="007B0A27">
            <w:pPr>
              <w:widowControl w:val="0"/>
              <w:spacing w:before="120"/>
              <w:ind w:left="-72" w:right="-72"/>
              <w:rPr>
                <w:sz w:val="18"/>
                <w:szCs w:val="18"/>
              </w:rPr>
            </w:pPr>
          </w:p>
        </w:tc>
        <w:tc>
          <w:tcPr>
            <w:tcW w:w="1027" w:type="dxa"/>
            <w:gridSpan w:val="2"/>
            <w:vAlign w:val="bottom"/>
          </w:tcPr>
          <w:p w14:paraId="164CC00C" w14:textId="77777777" w:rsidR="00415F68" w:rsidRPr="00563050" w:rsidRDefault="00415F68" w:rsidP="007B0A27">
            <w:pPr>
              <w:widowControl w:val="0"/>
              <w:spacing w:before="120"/>
              <w:ind w:left="-72" w:right="-72"/>
              <w:rPr>
                <w:sz w:val="16"/>
                <w:szCs w:val="16"/>
              </w:rPr>
            </w:pPr>
            <w:r w:rsidRPr="00563050">
              <w:rPr>
                <w:sz w:val="16"/>
                <w:szCs w:val="16"/>
              </w:rPr>
              <w:t>Printed Name</w:t>
            </w:r>
          </w:p>
        </w:tc>
        <w:tc>
          <w:tcPr>
            <w:tcW w:w="3673" w:type="dxa"/>
            <w:tcBorders>
              <w:bottom w:val="single" w:sz="4" w:space="0" w:color="auto"/>
            </w:tcBorders>
            <w:vAlign w:val="bottom"/>
          </w:tcPr>
          <w:p w14:paraId="19705CC3" w14:textId="77777777" w:rsidR="00415F68" w:rsidRPr="00563050" w:rsidRDefault="00415F68" w:rsidP="007B0A27">
            <w:pPr>
              <w:widowControl w:val="0"/>
              <w:spacing w:before="120"/>
              <w:rPr>
                <w:sz w:val="16"/>
                <w:szCs w:val="16"/>
              </w:rPr>
            </w:pPr>
          </w:p>
        </w:tc>
        <w:tc>
          <w:tcPr>
            <w:tcW w:w="452" w:type="dxa"/>
            <w:vAlign w:val="bottom"/>
          </w:tcPr>
          <w:p w14:paraId="06A35480" w14:textId="77777777" w:rsidR="00415F68" w:rsidRPr="00563050" w:rsidRDefault="00415F68" w:rsidP="007B0A27">
            <w:pPr>
              <w:widowControl w:val="0"/>
              <w:tabs>
                <w:tab w:val="center" w:pos="9360"/>
              </w:tabs>
              <w:spacing w:before="240"/>
              <w:ind w:left="-72" w:right="-72"/>
              <w:jc w:val="right"/>
              <w:rPr>
                <w:sz w:val="16"/>
                <w:szCs w:val="16"/>
              </w:rPr>
            </w:pPr>
            <w:r w:rsidRPr="00563050">
              <w:rPr>
                <w:sz w:val="16"/>
                <w:szCs w:val="16"/>
              </w:rPr>
              <w:t>Title</w:t>
            </w:r>
          </w:p>
        </w:tc>
        <w:tc>
          <w:tcPr>
            <w:tcW w:w="3941" w:type="dxa"/>
            <w:gridSpan w:val="3"/>
            <w:tcBorders>
              <w:bottom w:val="single" w:sz="4" w:space="0" w:color="auto"/>
            </w:tcBorders>
            <w:vAlign w:val="bottom"/>
          </w:tcPr>
          <w:p w14:paraId="42ED53B2" w14:textId="77777777" w:rsidR="00415F68" w:rsidRPr="00563050" w:rsidRDefault="00415F68" w:rsidP="007B0A27">
            <w:pPr>
              <w:widowControl w:val="0"/>
              <w:tabs>
                <w:tab w:val="center" w:pos="9360"/>
              </w:tabs>
              <w:spacing w:before="120"/>
              <w:rPr>
                <w:sz w:val="16"/>
                <w:szCs w:val="16"/>
              </w:rPr>
            </w:pPr>
          </w:p>
        </w:tc>
      </w:tr>
    </w:tbl>
    <w:p w14:paraId="02EC42D8" w14:textId="77777777" w:rsidR="00415F68" w:rsidRPr="003D2D19" w:rsidRDefault="00415F68" w:rsidP="00415F68">
      <w:r w:rsidRPr="003D2D19">
        <w:t xml:space="preserve">The witness should be present when the </w:t>
      </w:r>
      <w:r>
        <w:t>C</w:t>
      </w:r>
      <w:r w:rsidRPr="003D2D19">
        <w:t>ontractor’s Authorized Agent signs this certification and should sign and date this document immediately thereafter.</w:t>
      </w:r>
    </w:p>
    <w:p w14:paraId="3CCD1802" w14:textId="77777777" w:rsidR="00415F68" w:rsidRDefault="00415F68" w:rsidP="00415F68">
      <w:pPr>
        <w:pStyle w:val="Title"/>
        <w:ind w:left="810"/>
        <w:jc w:val="both"/>
        <w:rPr>
          <w:b w:val="0"/>
          <w:sz w:val="20"/>
        </w:rPr>
      </w:pPr>
    </w:p>
    <w:p w14:paraId="231EDFC5" w14:textId="77777777" w:rsidR="00EE456C" w:rsidRPr="007F1C4C" w:rsidRDefault="00EE456C" w:rsidP="00EE456C">
      <w:pPr>
        <w:pStyle w:val="Heading3"/>
        <w:rPr>
          <w:noProof/>
        </w:rPr>
      </w:pPr>
      <w:r>
        <w:rPr>
          <w:b w:val="0"/>
          <w:sz w:val="20"/>
        </w:rPr>
        <w:br w:type="page"/>
      </w:r>
      <w:bookmarkStart w:id="99" w:name="_Toc369784034"/>
      <w:bookmarkStart w:id="100" w:name="_Toc373839064"/>
      <w:bookmarkStart w:id="101" w:name="_Toc500171274"/>
      <w:bookmarkStart w:id="102" w:name="_Toc209539626"/>
      <w:r w:rsidRPr="0083080E">
        <w:rPr>
          <w:rFonts w:ascii="Times New Roman" w:hAnsi="Times New Roman"/>
        </w:rPr>
        <w:lastRenderedPageBreak/>
        <w:t>FFATA Form</w:t>
      </w:r>
      <w:bookmarkEnd w:id="99"/>
      <w:bookmarkEnd w:id="100"/>
      <w:bookmarkEnd w:id="101"/>
      <w:bookmarkEnd w:id="102"/>
    </w:p>
    <w:p w14:paraId="727B4747" w14:textId="77777777" w:rsidR="00EE456C" w:rsidRDefault="00EE456C" w:rsidP="00EE456C">
      <w:pPr>
        <w:rPr>
          <w:rFonts w:ascii="Arial" w:hAnsi="Arial" w:cs="Arial"/>
          <w:b/>
          <w:sz w:val="20"/>
        </w:rPr>
      </w:pPr>
    </w:p>
    <w:p w14:paraId="7E6A7044" w14:textId="77777777" w:rsidR="00EE456C" w:rsidRPr="00BB3B4F" w:rsidRDefault="00EE456C" w:rsidP="00EE456C">
      <w:pPr>
        <w:rPr>
          <w:rFonts w:ascii="Arial" w:hAnsi="Arial" w:cs="Arial"/>
          <w:b/>
          <w:sz w:val="20"/>
        </w:rPr>
      </w:pPr>
      <w:r w:rsidRPr="00BB3B4F">
        <w:rPr>
          <w:rFonts w:ascii="Arial" w:hAnsi="Arial" w:cs="Arial"/>
          <w:b/>
          <w:sz w:val="20"/>
        </w:rPr>
        <w:t>Federal Funding Accountability and Transparency Act (FFATA) Data Reporting Requirement</w:t>
      </w:r>
    </w:p>
    <w:p w14:paraId="5461DC1C" w14:textId="4EFDA203" w:rsidR="00EE456C" w:rsidRPr="00BB3B4F" w:rsidRDefault="00EE456C" w:rsidP="00EE456C">
      <w:pPr>
        <w:rPr>
          <w:rFonts w:ascii="Arial" w:hAnsi="Arial" w:cs="Arial"/>
          <w:sz w:val="20"/>
        </w:rPr>
      </w:pPr>
      <w:r w:rsidRPr="00BB3B4F">
        <w:rPr>
          <w:rFonts w:ascii="Arial" w:hAnsi="Arial" w:cs="Arial"/>
          <w:sz w:val="20"/>
        </w:rPr>
        <w:t xml:space="preserve">NC DHHS, Division of Public Health </w:t>
      </w:r>
      <w:r w:rsidR="00EF7C48">
        <w:rPr>
          <w:rFonts w:ascii="Arial" w:hAnsi="Arial" w:cs="Arial"/>
          <w:sz w:val="20"/>
        </w:rPr>
        <w:t>Grantee</w:t>
      </w:r>
      <w:r w:rsidRPr="00BB3B4F">
        <w:rPr>
          <w:rFonts w:ascii="Arial" w:hAnsi="Arial" w:cs="Arial"/>
          <w:sz w:val="20"/>
        </w:rPr>
        <w:t xml:space="preserve"> Information</w:t>
      </w:r>
    </w:p>
    <w:p w14:paraId="4945FE4E" w14:textId="77777777" w:rsidR="00EE456C" w:rsidRPr="00DC4E02" w:rsidRDefault="00EE456C" w:rsidP="00E864E0">
      <w:pPr>
        <w:numPr>
          <w:ilvl w:val="0"/>
          <w:numId w:val="24"/>
        </w:numPr>
        <w:tabs>
          <w:tab w:val="clear" w:pos="360"/>
        </w:tabs>
        <w:spacing w:before="120"/>
        <w:rPr>
          <w:rFonts w:ascii="Arial" w:hAnsi="Arial" w:cs="Arial"/>
          <w:b/>
          <w:sz w:val="20"/>
        </w:rPr>
      </w:pPr>
      <w:r w:rsidRPr="00DC4E02">
        <w:rPr>
          <w:rFonts w:ascii="Arial" w:hAnsi="Arial" w:cs="Arial"/>
          <w:b/>
          <w:sz w:val="20"/>
        </w:rPr>
        <w:t>Exemptions from Reporting</w:t>
      </w:r>
    </w:p>
    <w:p w14:paraId="1D39D1E7" w14:textId="77777777" w:rsidR="00EE456C" w:rsidRPr="00DC4E02" w:rsidRDefault="00EE456C" w:rsidP="00E864E0">
      <w:pPr>
        <w:numPr>
          <w:ilvl w:val="0"/>
          <w:numId w:val="22"/>
        </w:numPr>
        <w:rPr>
          <w:sz w:val="20"/>
        </w:rPr>
      </w:pPr>
      <w:r w:rsidRPr="00DC4E02">
        <w:rPr>
          <w:sz w:val="20"/>
        </w:rPr>
        <w:t xml:space="preserve">Entities are </w:t>
      </w:r>
      <w:r w:rsidRPr="00DC4E02">
        <w:rPr>
          <w:b/>
          <w:sz w:val="20"/>
        </w:rPr>
        <w:t>exempted</w:t>
      </w:r>
      <w:r w:rsidRPr="00DC4E02">
        <w:rPr>
          <w:sz w:val="20"/>
        </w:rPr>
        <w:t xml:space="preserve"> from the entire FFATA reporting requirement if </w:t>
      </w:r>
      <w:r w:rsidRPr="00DC4E02">
        <w:rPr>
          <w:b/>
          <w:sz w:val="20"/>
          <w:u w:val="single"/>
        </w:rPr>
        <w:t>any</w:t>
      </w:r>
      <w:r w:rsidRPr="00DC4E02">
        <w:rPr>
          <w:sz w:val="20"/>
        </w:rPr>
        <w:t xml:space="preserve"> of the following are true:</w:t>
      </w:r>
    </w:p>
    <w:p w14:paraId="4E363D0B" w14:textId="77777777" w:rsidR="00EE456C" w:rsidRPr="00DC4E02" w:rsidRDefault="00EE456C" w:rsidP="00E864E0">
      <w:pPr>
        <w:numPr>
          <w:ilvl w:val="0"/>
          <w:numId w:val="23"/>
        </w:numPr>
        <w:spacing w:before="40"/>
        <w:rPr>
          <w:sz w:val="20"/>
        </w:rPr>
      </w:pPr>
      <w:r w:rsidRPr="00DC4E02">
        <w:rPr>
          <w:sz w:val="20"/>
        </w:rPr>
        <w:t>The entity has a gross income, from all sources, of less than $300,000 in the previous tax year</w:t>
      </w:r>
    </w:p>
    <w:p w14:paraId="11D0BCB2" w14:textId="77777777" w:rsidR="00EE456C" w:rsidRPr="00DC4E02" w:rsidRDefault="00EE456C" w:rsidP="00E864E0">
      <w:pPr>
        <w:numPr>
          <w:ilvl w:val="0"/>
          <w:numId w:val="23"/>
        </w:numPr>
        <w:spacing w:before="40"/>
        <w:rPr>
          <w:sz w:val="20"/>
        </w:rPr>
      </w:pPr>
      <w:r w:rsidRPr="00DC4E02">
        <w:rPr>
          <w:sz w:val="20"/>
        </w:rPr>
        <w:t>The entity is an individual</w:t>
      </w:r>
    </w:p>
    <w:p w14:paraId="0FE3A925" w14:textId="77777777" w:rsidR="00EE456C" w:rsidRPr="00DC4E02" w:rsidRDefault="00EE456C" w:rsidP="00E864E0">
      <w:pPr>
        <w:numPr>
          <w:ilvl w:val="0"/>
          <w:numId w:val="23"/>
        </w:numPr>
        <w:spacing w:before="40"/>
        <w:rPr>
          <w:sz w:val="20"/>
        </w:rPr>
      </w:pPr>
      <w:r w:rsidRPr="00DC4E02">
        <w:rPr>
          <w:sz w:val="20"/>
        </w:rPr>
        <w:t>If the required reporting would disclose classified information</w:t>
      </w:r>
    </w:p>
    <w:p w14:paraId="2BDCB7ED" w14:textId="77777777" w:rsidR="00EE456C" w:rsidRPr="00DC4E02" w:rsidRDefault="00EE456C" w:rsidP="00E864E0">
      <w:pPr>
        <w:numPr>
          <w:ilvl w:val="0"/>
          <w:numId w:val="22"/>
        </w:numPr>
        <w:spacing w:before="60"/>
        <w:rPr>
          <w:sz w:val="20"/>
        </w:rPr>
      </w:pPr>
      <w:r w:rsidRPr="00DC4E02">
        <w:rPr>
          <w:sz w:val="20"/>
        </w:rPr>
        <w:t xml:space="preserve">Entities who are not exempted for the FFATA reporting requirement may be exempted from the requirement to provide executive compensation data. This </w:t>
      </w:r>
      <w:r w:rsidRPr="00DC4E02">
        <w:rPr>
          <w:sz w:val="20"/>
          <w:u w:val="single"/>
        </w:rPr>
        <w:t xml:space="preserve">executive compensation data is </w:t>
      </w:r>
      <w:r w:rsidRPr="00DC4E02">
        <w:rPr>
          <w:b/>
          <w:sz w:val="20"/>
          <w:u w:val="single"/>
        </w:rPr>
        <w:t>required</w:t>
      </w:r>
      <w:r w:rsidRPr="00DC4E02">
        <w:rPr>
          <w:sz w:val="20"/>
          <w:u w:val="single"/>
        </w:rPr>
        <w:t xml:space="preserve"> </w:t>
      </w:r>
      <w:r w:rsidRPr="00DC4E02">
        <w:rPr>
          <w:b/>
          <w:sz w:val="20"/>
          <w:u w:val="single"/>
        </w:rPr>
        <w:t>only if</w:t>
      </w:r>
      <w:r w:rsidRPr="00DC4E02">
        <w:rPr>
          <w:sz w:val="20"/>
          <w:u w:val="single"/>
        </w:rPr>
        <w:t xml:space="preserve"> </w:t>
      </w:r>
      <w:r w:rsidRPr="00DC4E02">
        <w:rPr>
          <w:b/>
          <w:sz w:val="20"/>
          <w:u w:val="single"/>
        </w:rPr>
        <w:t>both</w:t>
      </w:r>
      <w:r w:rsidRPr="00DC4E02">
        <w:rPr>
          <w:sz w:val="20"/>
          <w:u w:val="single"/>
        </w:rPr>
        <w:t xml:space="preserve"> are true</w:t>
      </w:r>
      <w:r w:rsidRPr="00DC4E02">
        <w:rPr>
          <w:sz w:val="20"/>
        </w:rPr>
        <w:t>:</w:t>
      </w:r>
    </w:p>
    <w:p w14:paraId="4D88BD83" w14:textId="77777777" w:rsidR="00EE456C" w:rsidRPr="00DC4E02" w:rsidRDefault="00EE456C" w:rsidP="00E864E0">
      <w:pPr>
        <w:numPr>
          <w:ilvl w:val="0"/>
          <w:numId w:val="21"/>
        </w:numPr>
        <w:spacing w:before="40"/>
        <w:rPr>
          <w:sz w:val="20"/>
        </w:rPr>
      </w:pPr>
      <w:r w:rsidRPr="00DC4E02">
        <w:rPr>
          <w:sz w:val="20"/>
        </w:rPr>
        <w:t xml:space="preserve">More than 80% of the entity’s gross revenues are from the federal government </w:t>
      </w:r>
      <w:r w:rsidRPr="00DC4E02">
        <w:rPr>
          <w:b/>
          <w:sz w:val="20"/>
        </w:rPr>
        <w:t>and</w:t>
      </w:r>
      <w:r w:rsidRPr="00DC4E02">
        <w:rPr>
          <w:sz w:val="20"/>
        </w:rPr>
        <w:t xml:space="preserve"> those revenues are more than $25 million in the preceding fiscal year</w:t>
      </w:r>
    </w:p>
    <w:p w14:paraId="11DB3032" w14:textId="77777777" w:rsidR="00EE456C" w:rsidRPr="00DC4E02" w:rsidRDefault="00EE456C" w:rsidP="00E864E0">
      <w:pPr>
        <w:numPr>
          <w:ilvl w:val="0"/>
          <w:numId w:val="21"/>
        </w:numPr>
        <w:spacing w:before="40"/>
        <w:rPr>
          <w:sz w:val="20"/>
        </w:rPr>
      </w:pPr>
      <w:r w:rsidRPr="00DC4E02">
        <w:rPr>
          <w:sz w:val="20"/>
        </w:rPr>
        <w:t xml:space="preserve">Compensation information is </w:t>
      </w:r>
      <w:r w:rsidRPr="00DC4E02">
        <w:rPr>
          <w:i/>
          <w:sz w:val="20"/>
          <w:u w:val="single"/>
        </w:rPr>
        <w:t>not</w:t>
      </w:r>
      <w:r w:rsidRPr="00DC4E02">
        <w:rPr>
          <w:sz w:val="20"/>
        </w:rPr>
        <w:t xml:space="preserve"> already available through reporting to the U.S. Securities and Exchange Commission. </w:t>
      </w:r>
    </w:p>
    <w:p w14:paraId="20D4AD55" w14:textId="77777777" w:rsidR="00EE456C" w:rsidRPr="00DC4E02" w:rsidRDefault="00EE456C" w:rsidP="00EE456C">
      <w:pPr>
        <w:tabs>
          <w:tab w:val="left" w:pos="720"/>
        </w:tabs>
        <w:spacing w:before="120"/>
        <w:ind w:left="360" w:right="-86"/>
        <w:rPr>
          <w:b/>
          <w:sz w:val="20"/>
        </w:rPr>
      </w:pPr>
      <w:r w:rsidRPr="00DC4E02">
        <w:rPr>
          <w:b/>
          <w:sz w:val="20"/>
        </w:rPr>
        <w:t>By signing below, I state that the entity listed below</w:t>
      </w:r>
      <w:r w:rsidRPr="00DC4E02">
        <w:rPr>
          <w:b/>
          <w:sz w:val="20"/>
          <w:u w:val="single"/>
        </w:rPr>
        <w:t xml:space="preserve"> is exempt</w:t>
      </w:r>
      <w:r w:rsidRPr="00DC4E02">
        <w:rPr>
          <w:b/>
          <w:sz w:val="20"/>
        </w:rPr>
        <w:t xml:space="preserve"> from:</w:t>
      </w:r>
    </w:p>
    <w:p w14:paraId="1A0A4E14" w14:textId="77777777" w:rsidR="00EE456C" w:rsidRPr="00DC4E02" w:rsidRDefault="00EE456C" w:rsidP="00EE456C">
      <w:pPr>
        <w:tabs>
          <w:tab w:val="left" w:pos="720"/>
        </w:tabs>
        <w:ind w:left="720" w:right="-86"/>
        <w:rPr>
          <w:sz w:val="20"/>
        </w:rPr>
      </w:pPr>
      <w:r w:rsidRPr="00DC4E02">
        <w:rPr>
          <w:b/>
          <w:sz w:val="20"/>
        </w:rPr>
        <w:t xml:space="preserve">The </w:t>
      </w:r>
      <w:r w:rsidRPr="00DC4E02">
        <w:rPr>
          <w:b/>
          <w:sz w:val="20"/>
          <w:u w:val="single"/>
        </w:rPr>
        <w:t>entire</w:t>
      </w:r>
      <w:r w:rsidRPr="00DC4E02">
        <w:rPr>
          <w:b/>
          <w:sz w:val="20"/>
        </w:rPr>
        <w:t xml:space="preserve"> FFATA reporting requirement: </w:t>
      </w:r>
    </w:p>
    <w:p w14:paraId="18621196" w14:textId="77777777" w:rsidR="00EE456C" w:rsidRPr="00DC4E02" w:rsidRDefault="00EE456C" w:rsidP="00EE456C">
      <w:pPr>
        <w:spacing w:before="60"/>
        <w:ind w:left="1440"/>
        <w:rPr>
          <w:sz w:val="20"/>
        </w:rPr>
      </w:pPr>
      <w:r w:rsidRPr="00DC4E02">
        <w:rPr>
          <w:sz w:val="20"/>
        </w:rPr>
        <w:fldChar w:fldCharType="begin">
          <w:ffData>
            <w:name w:val="Check1"/>
            <w:enabled/>
            <w:calcOnExit w:val="0"/>
            <w:checkBox>
              <w:sizeAuto/>
              <w:default w:val="0"/>
              <w:checked w:val="0"/>
            </w:checkBox>
          </w:ffData>
        </w:fldChar>
      </w:r>
      <w:r w:rsidRPr="00DC4E02">
        <w:rPr>
          <w:sz w:val="20"/>
        </w:rPr>
        <w:instrText xml:space="preserve"> FORMCHECKBOX </w:instrText>
      </w:r>
      <w:r w:rsidRPr="00DC4E02">
        <w:rPr>
          <w:sz w:val="20"/>
        </w:rPr>
      </w:r>
      <w:r w:rsidRPr="00DC4E02">
        <w:rPr>
          <w:sz w:val="20"/>
        </w:rPr>
        <w:fldChar w:fldCharType="separate"/>
      </w:r>
      <w:r w:rsidRPr="00DC4E02">
        <w:rPr>
          <w:sz w:val="20"/>
        </w:rPr>
        <w:fldChar w:fldCharType="end"/>
      </w:r>
      <w:r w:rsidRPr="00DC4E02">
        <w:rPr>
          <w:sz w:val="20"/>
        </w:rPr>
        <w:t xml:space="preserve"> as the entity’s gross income is less than $300,000 in the previous tax year.</w:t>
      </w:r>
    </w:p>
    <w:p w14:paraId="05496370" w14:textId="77777777" w:rsidR="00EE456C" w:rsidRPr="00DC4E02" w:rsidRDefault="00EE456C" w:rsidP="00EE456C">
      <w:pPr>
        <w:spacing w:before="60"/>
        <w:ind w:left="1440"/>
        <w:rPr>
          <w:sz w:val="20"/>
        </w:rPr>
      </w:pPr>
      <w:r w:rsidRPr="00DC4E02">
        <w:rPr>
          <w:sz w:val="20"/>
        </w:rPr>
        <w:fldChar w:fldCharType="begin">
          <w:ffData>
            <w:name w:val="Check2"/>
            <w:enabled/>
            <w:calcOnExit w:val="0"/>
            <w:checkBox>
              <w:sizeAuto/>
              <w:default w:val="0"/>
              <w:checked w:val="0"/>
            </w:checkBox>
          </w:ffData>
        </w:fldChar>
      </w:r>
      <w:r w:rsidRPr="00DC4E02">
        <w:rPr>
          <w:sz w:val="20"/>
        </w:rPr>
        <w:instrText xml:space="preserve"> FORMCHECKBOX </w:instrText>
      </w:r>
      <w:r w:rsidRPr="00DC4E02">
        <w:rPr>
          <w:sz w:val="20"/>
        </w:rPr>
      </w:r>
      <w:r w:rsidRPr="00DC4E02">
        <w:rPr>
          <w:sz w:val="20"/>
        </w:rPr>
        <w:fldChar w:fldCharType="separate"/>
      </w:r>
      <w:r w:rsidRPr="00DC4E02">
        <w:rPr>
          <w:sz w:val="20"/>
        </w:rPr>
        <w:fldChar w:fldCharType="end"/>
      </w:r>
      <w:r w:rsidRPr="00DC4E02">
        <w:rPr>
          <w:sz w:val="20"/>
        </w:rPr>
        <w:t xml:space="preserve"> as the entity is an individual.</w:t>
      </w:r>
    </w:p>
    <w:bookmarkStart w:id="103" w:name="Check3"/>
    <w:p w14:paraId="6B787F26" w14:textId="77777777" w:rsidR="00EE456C" w:rsidRPr="00DC4E02" w:rsidRDefault="00EE456C" w:rsidP="00EE456C">
      <w:pPr>
        <w:spacing w:before="60"/>
        <w:ind w:left="1440"/>
        <w:rPr>
          <w:sz w:val="20"/>
        </w:rPr>
      </w:pPr>
      <w:r w:rsidRPr="00DC4E02">
        <w:rPr>
          <w:sz w:val="20"/>
        </w:rPr>
        <w:fldChar w:fldCharType="begin">
          <w:ffData>
            <w:name w:val="Check3"/>
            <w:enabled/>
            <w:calcOnExit w:val="0"/>
            <w:checkBox>
              <w:sizeAuto/>
              <w:default w:val="0"/>
              <w:checked w:val="0"/>
            </w:checkBox>
          </w:ffData>
        </w:fldChar>
      </w:r>
      <w:r w:rsidRPr="00DC4E02">
        <w:rPr>
          <w:sz w:val="20"/>
        </w:rPr>
        <w:instrText xml:space="preserve"> FORMCHECKBOX </w:instrText>
      </w:r>
      <w:r w:rsidRPr="00DC4E02">
        <w:rPr>
          <w:sz w:val="20"/>
        </w:rPr>
      </w:r>
      <w:r w:rsidRPr="00DC4E02">
        <w:rPr>
          <w:sz w:val="20"/>
        </w:rPr>
        <w:fldChar w:fldCharType="separate"/>
      </w:r>
      <w:r w:rsidRPr="00DC4E02">
        <w:rPr>
          <w:sz w:val="20"/>
        </w:rPr>
        <w:fldChar w:fldCharType="end"/>
      </w:r>
      <w:bookmarkEnd w:id="103"/>
      <w:r w:rsidRPr="00DC4E02">
        <w:rPr>
          <w:sz w:val="20"/>
        </w:rPr>
        <w:t xml:space="preserve"> as the reporting would disclose classified information.</w:t>
      </w:r>
    </w:p>
    <w:p w14:paraId="08B2CF3E" w14:textId="77777777" w:rsidR="00EE456C" w:rsidRPr="00DC4E02" w:rsidRDefault="00EE456C" w:rsidP="00EE456C">
      <w:pPr>
        <w:tabs>
          <w:tab w:val="left" w:pos="720"/>
        </w:tabs>
        <w:ind w:left="720" w:right="-86"/>
        <w:rPr>
          <w:sz w:val="20"/>
        </w:rPr>
      </w:pPr>
      <w:bookmarkStart w:id="104" w:name="Check4"/>
      <w:r w:rsidRPr="00DC4E02">
        <w:rPr>
          <w:b/>
          <w:sz w:val="20"/>
          <w:u w:val="single"/>
        </w:rPr>
        <w:t>Only</w:t>
      </w:r>
      <w:r w:rsidRPr="00DC4E02">
        <w:rPr>
          <w:b/>
          <w:sz w:val="20"/>
        </w:rPr>
        <w:t xml:space="preserve"> executive compensation data reporting: </w:t>
      </w:r>
    </w:p>
    <w:p w14:paraId="4EC52981" w14:textId="73B836F2" w:rsidR="00EE456C" w:rsidRPr="00DC4E02" w:rsidRDefault="00B64166" w:rsidP="00EE456C">
      <w:pPr>
        <w:spacing w:before="60"/>
        <w:ind w:left="1440"/>
        <w:rPr>
          <w:sz w:val="20"/>
        </w:rPr>
      </w:pPr>
      <w:r>
        <w:rPr>
          <w:noProof/>
        </w:rPr>
        <mc:AlternateContent>
          <mc:Choice Requires="wps">
            <w:drawing>
              <wp:anchor distT="0" distB="0" distL="114300" distR="114300" simplePos="0" relativeHeight="251658242" behindDoc="0" locked="0" layoutInCell="1" allowOverlap="1" wp14:anchorId="2CB97237" wp14:editId="70331BA3">
                <wp:simplePos x="0" y="0"/>
                <wp:positionH relativeFrom="column">
                  <wp:posOffset>678815</wp:posOffset>
                </wp:positionH>
                <wp:positionV relativeFrom="paragraph">
                  <wp:posOffset>46990</wp:posOffset>
                </wp:positionV>
                <wp:extent cx="2879090" cy="403225"/>
                <wp:effectExtent l="0" t="0" r="0" b="0"/>
                <wp:wrapNone/>
                <wp:docPr id="6002836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00833" w14:textId="77777777" w:rsidR="00EE456C" w:rsidRPr="00616180" w:rsidRDefault="00EE456C" w:rsidP="00EE456C">
                            <w:pPr>
                              <w:spacing w:before="240"/>
                              <w:rPr>
                                <w:rFonts w:ascii="Verdana" w:hAnsi="Verdana"/>
                                <w:color w:val="808080"/>
                                <w:sz w:val="20"/>
                              </w:rPr>
                            </w:pPr>
                            <w:r w:rsidRPr="00616180">
                              <w:rPr>
                                <w:rFonts w:ascii="Verdana" w:hAnsi="Verdana"/>
                                <w:color w:val="808080"/>
                                <w:sz w:val="20"/>
                              </w:rPr>
                              <w:t>Reference only — Not for signature</w:t>
                            </w:r>
                          </w:p>
                          <w:p w14:paraId="7EA74073" w14:textId="77777777" w:rsidR="00EE456C" w:rsidRDefault="00EE456C" w:rsidP="00EE456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B97237" id="Text Box 2" o:spid="_x0000_s1028" type="#_x0000_t202" style="position:absolute;left:0;text-align:left;margin-left:53.45pt;margin-top:3.7pt;width:226.7pt;height:31.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" filled="f" stroked="f">
                <v:textbox>
                  <w:txbxContent>
                    <w:p w14:paraId="05E00833" w14:textId="77777777" w:rsidR="00EE456C" w:rsidRPr="00616180" w:rsidRDefault="00EE456C" w:rsidP="00EE456C">
                      <w:pPr>
                        <w:spacing w:before="240"/>
                        <w:rPr>
                          <w:rFonts w:ascii="Verdana" w:hAnsi="Verdana"/>
                          <w:color w:val="808080"/>
                          <w:sz w:val="20"/>
                        </w:rPr>
                      </w:pPr>
                      <w:r w:rsidRPr="00616180">
                        <w:rPr>
                          <w:rFonts w:ascii="Verdana" w:hAnsi="Verdana"/>
                          <w:color w:val="808080"/>
                          <w:sz w:val="20"/>
                        </w:rPr>
                        <w:t>Reference only — Not for signature</w:t>
                      </w:r>
                    </w:p>
                    <w:p w14:paraId="7EA74073" w14:textId="77777777" w:rsidR="00EE456C" w:rsidRDefault="00EE456C" w:rsidP="00EE456C"/>
                  </w:txbxContent>
                </v:textbox>
              </v:shape>
            </w:pict>
          </mc:Fallback>
        </mc:AlternateContent>
      </w:r>
      <w:r w:rsidR="00EE456C" w:rsidRPr="00DC4E02">
        <w:rPr>
          <w:sz w:val="20"/>
        </w:rPr>
        <w:fldChar w:fldCharType="begin">
          <w:ffData>
            <w:name w:val="Check4"/>
            <w:enabled/>
            <w:calcOnExit w:val="0"/>
            <w:checkBox>
              <w:sizeAuto/>
              <w:default w:val="0"/>
              <w:checked w:val="0"/>
            </w:checkBox>
          </w:ffData>
        </w:fldChar>
      </w:r>
      <w:r w:rsidR="00EE456C" w:rsidRPr="00DC4E02">
        <w:rPr>
          <w:sz w:val="20"/>
        </w:rPr>
        <w:instrText xml:space="preserve"> FORMCHECKBOX </w:instrText>
      </w:r>
      <w:r w:rsidR="00EE456C" w:rsidRPr="00DC4E02">
        <w:rPr>
          <w:sz w:val="20"/>
        </w:rPr>
      </w:r>
      <w:r w:rsidR="00EE456C" w:rsidRPr="00DC4E02">
        <w:rPr>
          <w:sz w:val="20"/>
        </w:rPr>
        <w:fldChar w:fldCharType="separate"/>
      </w:r>
      <w:r w:rsidR="00EE456C" w:rsidRPr="00DC4E02">
        <w:rPr>
          <w:sz w:val="20"/>
        </w:rPr>
        <w:fldChar w:fldCharType="end"/>
      </w:r>
      <w:bookmarkEnd w:id="104"/>
      <w:r w:rsidR="00EE456C" w:rsidRPr="00DC4E02">
        <w:rPr>
          <w:sz w:val="20"/>
        </w:rPr>
        <w:t xml:space="preserve"> as at least one of the bulleted items in item number 2 above is not true.</w:t>
      </w:r>
    </w:p>
    <w:tbl>
      <w:tblPr>
        <w:tblW w:w="9270" w:type="dxa"/>
        <w:tblInd w:w="468" w:type="dxa"/>
        <w:tblLook w:val="01E0" w:firstRow="1" w:lastRow="1" w:firstColumn="1" w:lastColumn="1" w:noHBand="0" w:noVBand="0"/>
      </w:tblPr>
      <w:tblGrid>
        <w:gridCol w:w="585"/>
        <w:gridCol w:w="297"/>
        <w:gridCol w:w="2683"/>
        <w:gridCol w:w="600"/>
        <w:gridCol w:w="2579"/>
        <w:gridCol w:w="202"/>
        <w:gridCol w:w="364"/>
        <w:gridCol w:w="178"/>
        <w:gridCol w:w="1782"/>
      </w:tblGrid>
      <w:tr w:rsidR="00EE456C" w:rsidRPr="008E4D74" w14:paraId="5EBD7D77" w14:textId="77777777" w:rsidTr="005225D8">
        <w:tc>
          <w:tcPr>
            <w:tcW w:w="839" w:type="dxa"/>
            <w:gridSpan w:val="2"/>
            <w:vAlign w:val="bottom"/>
          </w:tcPr>
          <w:p w14:paraId="7CD62B9A" w14:textId="77777777" w:rsidR="00EE456C" w:rsidRPr="008E4D74" w:rsidRDefault="00EE456C" w:rsidP="005225D8">
            <w:pPr>
              <w:spacing w:before="240"/>
              <w:ind w:left="-72" w:right="-72"/>
              <w:rPr>
                <w:sz w:val="18"/>
                <w:szCs w:val="18"/>
              </w:rPr>
            </w:pPr>
            <w:r w:rsidRPr="008E4D74">
              <w:rPr>
                <w:sz w:val="18"/>
                <w:szCs w:val="18"/>
              </w:rPr>
              <w:t>Signature</w:t>
            </w:r>
          </w:p>
        </w:tc>
        <w:tc>
          <w:tcPr>
            <w:tcW w:w="2761" w:type="dxa"/>
            <w:tcBorders>
              <w:bottom w:val="single" w:sz="4" w:space="0" w:color="auto"/>
            </w:tcBorders>
            <w:vAlign w:val="bottom"/>
          </w:tcPr>
          <w:p w14:paraId="3F53A8CF" w14:textId="77777777" w:rsidR="00EE456C" w:rsidRPr="008E4D74" w:rsidRDefault="00EE456C" w:rsidP="005225D8">
            <w:pPr>
              <w:spacing w:before="240"/>
              <w:ind w:left="-72" w:right="-72"/>
              <w:rPr>
                <w:sz w:val="18"/>
                <w:szCs w:val="18"/>
              </w:rPr>
            </w:pPr>
          </w:p>
        </w:tc>
        <w:tc>
          <w:tcPr>
            <w:tcW w:w="601" w:type="dxa"/>
            <w:vAlign w:val="bottom"/>
          </w:tcPr>
          <w:p w14:paraId="077FDC67" w14:textId="77777777" w:rsidR="00EE456C" w:rsidRPr="008E4D74" w:rsidRDefault="00EE456C" w:rsidP="005225D8">
            <w:pPr>
              <w:spacing w:before="240"/>
              <w:ind w:left="-72" w:right="-72"/>
              <w:jc w:val="right"/>
              <w:rPr>
                <w:sz w:val="18"/>
                <w:szCs w:val="18"/>
              </w:rPr>
            </w:pPr>
            <w:r w:rsidRPr="008E4D74">
              <w:rPr>
                <w:sz w:val="18"/>
                <w:szCs w:val="18"/>
              </w:rPr>
              <w:t>Name</w:t>
            </w:r>
          </w:p>
        </w:tc>
        <w:tc>
          <w:tcPr>
            <w:tcW w:w="2639" w:type="dxa"/>
            <w:tcBorders>
              <w:bottom w:val="single" w:sz="4" w:space="0" w:color="auto"/>
            </w:tcBorders>
            <w:vAlign w:val="bottom"/>
          </w:tcPr>
          <w:p w14:paraId="4F370EAB" w14:textId="77777777" w:rsidR="00EE456C" w:rsidRPr="008E4D74" w:rsidRDefault="00EE456C" w:rsidP="005225D8">
            <w:pPr>
              <w:spacing w:before="240"/>
              <w:ind w:left="-72" w:right="-72"/>
              <w:rPr>
                <w:sz w:val="22"/>
                <w:szCs w:val="22"/>
              </w:rPr>
            </w:pPr>
            <w:r w:rsidRPr="008E4D74">
              <w:rPr>
                <w:sz w:val="22"/>
                <w:szCs w:val="22"/>
              </w:rPr>
              <w:fldChar w:fldCharType="begin">
                <w:ffData>
                  <w:name w:val="Text1"/>
                  <w:enabled/>
                  <w:calcOnExit w:val="0"/>
                  <w:textInput/>
                </w:ffData>
              </w:fldChar>
            </w:r>
            <w:bookmarkStart w:id="105" w:name="Text1"/>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105"/>
          </w:p>
        </w:tc>
        <w:tc>
          <w:tcPr>
            <w:tcW w:w="433" w:type="dxa"/>
            <w:gridSpan w:val="2"/>
            <w:vAlign w:val="bottom"/>
          </w:tcPr>
          <w:p w14:paraId="0E3A9941" w14:textId="77777777" w:rsidR="00EE456C" w:rsidRPr="008E4D74" w:rsidRDefault="00EE456C" w:rsidP="005225D8">
            <w:pPr>
              <w:spacing w:before="240"/>
              <w:ind w:left="-72" w:right="-72"/>
              <w:jc w:val="right"/>
              <w:rPr>
                <w:sz w:val="18"/>
                <w:szCs w:val="18"/>
              </w:rPr>
            </w:pPr>
            <w:r w:rsidRPr="008E4D74">
              <w:rPr>
                <w:sz w:val="18"/>
                <w:szCs w:val="18"/>
              </w:rPr>
              <w:t>Title</w:t>
            </w:r>
          </w:p>
        </w:tc>
        <w:tc>
          <w:tcPr>
            <w:tcW w:w="1997" w:type="dxa"/>
            <w:gridSpan w:val="2"/>
            <w:tcBorders>
              <w:bottom w:val="single" w:sz="4" w:space="0" w:color="auto"/>
            </w:tcBorders>
            <w:vAlign w:val="bottom"/>
          </w:tcPr>
          <w:p w14:paraId="79161200" w14:textId="77777777" w:rsidR="00EE456C" w:rsidRPr="008E4D74" w:rsidRDefault="00EE456C" w:rsidP="005225D8">
            <w:pPr>
              <w:spacing w:before="240"/>
              <w:ind w:left="-72" w:right="-72"/>
              <w:rPr>
                <w:sz w:val="22"/>
                <w:szCs w:val="22"/>
              </w:rPr>
            </w:pPr>
            <w:r w:rsidRPr="008E4D74">
              <w:rPr>
                <w:sz w:val="22"/>
                <w:szCs w:val="22"/>
              </w:rPr>
              <w:fldChar w:fldCharType="begin">
                <w:ffData>
                  <w:name w:val="Text2"/>
                  <w:enabled/>
                  <w:calcOnExit w:val="0"/>
                  <w:textInput/>
                </w:ffData>
              </w:fldChar>
            </w:r>
            <w:bookmarkStart w:id="106" w:name="Text2"/>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106"/>
          </w:p>
        </w:tc>
      </w:tr>
      <w:tr w:rsidR="00EE456C" w:rsidRPr="008E4D74" w14:paraId="5A63806B" w14:textId="77777777" w:rsidTr="005225D8">
        <w:trPr>
          <w:trHeight w:val="287"/>
        </w:trPr>
        <w:tc>
          <w:tcPr>
            <w:tcW w:w="540" w:type="dxa"/>
            <w:vAlign w:val="bottom"/>
          </w:tcPr>
          <w:p w14:paraId="268314A0" w14:textId="77777777" w:rsidR="00EE456C" w:rsidRPr="008E4D74" w:rsidRDefault="00EE456C" w:rsidP="005225D8">
            <w:pPr>
              <w:spacing w:before="240"/>
              <w:ind w:left="-72" w:right="-72"/>
              <w:rPr>
                <w:sz w:val="18"/>
                <w:szCs w:val="18"/>
              </w:rPr>
            </w:pPr>
            <w:r w:rsidRPr="008E4D74">
              <w:rPr>
                <w:sz w:val="18"/>
                <w:szCs w:val="18"/>
              </w:rPr>
              <w:t>Entity</w:t>
            </w:r>
          </w:p>
        </w:tc>
        <w:tc>
          <w:tcPr>
            <w:tcW w:w="6480" w:type="dxa"/>
            <w:gridSpan w:val="5"/>
            <w:tcBorders>
              <w:bottom w:val="single" w:sz="2" w:space="0" w:color="auto"/>
            </w:tcBorders>
            <w:vAlign w:val="bottom"/>
          </w:tcPr>
          <w:p w14:paraId="0DBB022A" w14:textId="77777777" w:rsidR="00EE456C" w:rsidRPr="008E4D74" w:rsidRDefault="00EE456C" w:rsidP="005225D8">
            <w:pPr>
              <w:spacing w:before="240"/>
              <w:ind w:left="-72" w:right="-72"/>
              <w:rPr>
                <w:sz w:val="22"/>
                <w:szCs w:val="22"/>
              </w:rPr>
            </w:pPr>
            <w:r w:rsidRPr="008E4D74">
              <w:rPr>
                <w:sz w:val="22"/>
                <w:szCs w:val="22"/>
              </w:rPr>
              <w:fldChar w:fldCharType="begin">
                <w:ffData>
                  <w:name w:val="Text3"/>
                  <w:enabled/>
                  <w:calcOnExit w:val="0"/>
                  <w:textInput/>
                </w:ffData>
              </w:fldChar>
            </w:r>
            <w:bookmarkStart w:id="107" w:name="Text3"/>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107"/>
          </w:p>
        </w:tc>
        <w:tc>
          <w:tcPr>
            <w:tcW w:w="433" w:type="dxa"/>
            <w:gridSpan w:val="2"/>
            <w:vAlign w:val="bottom"/>
          </w:tcPr>
          <w:p w14:paraId="5A4EB609" w14:textId="77777777" w:rsidR="00EE456C" w:rsidRPr="008E4D74" w:rsidRDefault="00EE456C" w:rsidP="005225D8">
            <w:pPr>
              <w:spacing w:before="240"/>
              <w:ind w:left="-72" w:right="-72"/>
              <w:jc w:val="right"/>
              <w:rPr>
                <w:sz w:val="18"/>
                <w:szCs w:val="18"/>
              </w:rPr>
            </w:pPr>
            <w:r w:rsidRPr="008E4D74">
              <w:rPr>
                <w:sz w:val="18"/>
                <w:szCs w:val="18"/>
              </w:rPr>
              <w:t>Date</w:t>
            </w:r>
          </w:p>
        </w:tc>
        <w:tc>
          <w:tcPr>
            <w:tcW w:w="1817" w:type="dxa"/>
            <w:tcBorders>
              <w:bottom w:val="single" w:sz="2" w:space="0" w:color="auto"/>
            </w:tcBorders>
            <w:vAlign w:val="bottom"/>
          </w:tcPr>
          <w:p w14:paraId="18AA5AA1" w14:textId="77777777" w:rsidR="00EE456C" w:rsidRPr="008E4D74" w:rsidRDefault="00EE456C" w:rsidP="005225D8">
            <w:pPr>
              <w:spacing w:before="240"/>
              <w:ind w:left="-72" w:right="-72"/>
              <w:rPr>
                <w:sz w:val="22"/>
                <w:szCs w:val="22"/>
              </w:rPr>
            </w:pPr>
            <w:r w:rsidRPr="008E4D74">
              <w:rPr>
                <w:sz w:val="22"/>
                <w:szCs w:val="22"/>
              </w:rPr>
              <w:fldChar w:fldCharType="begin">
                <w:ffData>
                  <w:name w:val="Text4"/>
                  <w:enabled/>
                  <w:calcOnExit w:val="0"/>
                  <w:textInput/>
                </w:ffData>
              </w:fldChar>
            </w:r>
            <w:bookmarkStart w:id="108" w:name="Text4"/>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108"/>
          </w:p>
        </w:tc>
      </w:tr>
    </w:tbl>
    <w:p w14:paraId="36426FF9" w14:textId="77777777" w:rsidR="00EE456C" w:rsidRPr="00DC4E02" w:rsidRDefault="00EE456C" w:rsidP="00E864E0">
      <w:pPr>
        <w:numPr>
          <w:ilvl w:val="0"/>
          <w:numId w:val="24"/>
        </w:numPr>
        <w:tabs>
          <w:tab w:val="clear" w:pos="360"/>
        </w:tabs>
        <w:spacing w:before="120"/>
        <w:rPr>
          <w:rFonts w:ascii="Arial" w:hAnsi="Arial" w:cs="Arial"/>
          <w:b/>
          <w:sz w:val="20"/>
        </w:rPr>
      </w:pPr>
      <w:r w:rsidRPr="00DC4E02">
        <w:rPr>
          <w:rFonts w:ascii="Arial" w:hAnsi="Arial" w:cs="Arial"/>
          <w:b/>
          <w:sz w:val="20"/>
        </w:rPr>
        <w:t>Reporting</w:t>
      </w:r>
    </w:p>
    <w:p w14:paraId="2DCE7AE6" w14:textId="77777777" w:rsidR="00EE456C" w:rsidRPr="00DC4E02" w:rsidRDefault="00EE456C" w:rsidP="00E864E0">
      <w:pPr>
        <w:numPr>
          <w:ilvl w:val="1"/>
          <w:numId w:val="24"/>
        </w:numPr>
        <w:tabs>
          <w:tab w:val="clear" w:pos="634"/>
          <w:tab w:val="num" w:pos="720"/>
        </w:tabs>
        <w:ind w:left="720"/>
        <w:rPr>
          <w:sz w:val="20"/>
        </w:rPr>
      </w:pPr>
      <w:r w:rsidRPr="00DC4E02">
        <w:rPr>
          <w:b/>
          <w:sz w:val="20"/>
        </w:rPr>
        <w:t xml:space="preserve">FFATA Data </w:t>
      </w:r>
      <w:r w:rsidRPr="00DC4E02">
        <w:rPr>
          <w:sz w:val="20"/>
        </w:rPr>
        <w:t xml:space="preserve">required by all entities which receive federal funding (except those exempted above) per the reporting requirements of the </w:t>
      </w:r>
      <w:r w:rsidRPr="00DC4E02">
        <w:rPr>
          <w:i/>
          <w:sz w:val="20"/>
        </w:rPr>
        <w:t xml:space="preserve">Federal Funding Accountability and Transparency Act </w:t>
      </w:r>
      <w:r w:rsidRPr="00DC4E02">
        <w:rPr>
          <w:sz w:val="20"/>
        </w:rPr>
        <w:t>(FFATA).</w:t>
      </w:r>
    </w:p>
    <w:tbl>
      <w:tblPr>
        <w:tblW w:w="9270" w:type="dxa"/>
        <w:tblInd w:w="468" w:type="dxa"/>
        <w:tblLook w:val="01E0" w:firstRow="1" w:lastRow="1" w:firstColumn="1" w:lastColumn="1" w:noHBand="0" w:noVBand="0"/>
      </w:tblPr>
      <w:tblGrid>
        <w:gridCol w:w="1080"/>
        <w:gridCol w:w="6210"/>
        <w:gridCol w:w="908"/>
        <w:gridCol w:w="1072"/>
      </w:tblGrid>
      <w:tr w:rsidR="00EE456C" w:rsidRPr="008E4D74" w14:paraId="5269676F" w14:textId="77777777" w:rsidTr="005225D8">
        <w:tc>
          <w:tcPr>
            <w:tcW w:w="1080" w:type="dxa"/>
            <w:vAlign w:val="bottom"/>
          </w:tcPr>
          <w:p w14:paraId="654DA26B" w14:textId="77777777" w:rsidR="00EE456C" w:rsidRPr="008E4D74" w:rsidRDefault="00EE456C" w:rsidP="005225D8">
            <w:pPr>
              <w:spacing w:before="120"/>
              <w:ind w:left="-86" w:right="-86"/>
              <w:rPr>
                <w:sz w:val="18"/>
                <w:szCs w:val="18"/>
              </w:rPr>
            </w:pPr>
            <w:r w:rsidRPr="008E4D74">
              <w:rPr>
                <w:sz w:val="18"/>
                <w:szCs w:val="18"/>
              </w:rPr>
              <w:t>Entity’s</w:t>
            </w:r>
            <w:r w:rsidRPr="008E4D74">
              <w:rPr>
                <w:sz w:val="18"/>
                <w:szCs w:val="18"/>
              </w:rPr>
              <w:br/>
              <w:t>Legal Name</w:t>
            </w:r>
          </w:p>
        </w:tc>
        <w:tc>
          <w:tcPr>
            <w:tcW w:w="6210" w:type="dxa"/>
            <w:tcBorders>
              <w:bottom w:val="single" w:sz="4" w:space="0" w:color="auto"/>
            </w:tcBorders>
            <w:vAlign w:val="bottom"/>
          </w:tcPr>
          <w:p w14:paraId="6E5CCD0B" w14:textId="77777777" w:rsidR="00EE456C" w:rsidRPr="008E4D74" w:rsidRDefault="00EE456C" w:rsidP="005225D8">
            <w:pPr>
              <w:rPr>
                <w:sz w:val="22"/>
                <w:szCs w:val="22"/>
              </w:rPr>
            </w:pPr>
            <w:r w:rsidRPr="008E4D74">
              <w:rPr>
                <w:sz w:val="22"/>
                <w:szCs w:val="22"/>
              </w:rPr>
              <w:fldChar w:fldCharType="begin">
                <w:ffData>
                  <w:name w:val="Text5"/>
                  <w:enabled/>
                  <w:calcOnExit w:val="0"/>
                  <w:textInput/>
                </w:ffData>
              </w:fldChar>
            </w:r>
            <w:bookmarkStart w:id="109" w:name="Text5"/>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109"/>
          </w:p>
        </w:tc>
        <w:tc>
          <w:tcPr>
            <w:tcW w:w="908" w:type="dxa"/>
            <w:vAlign w:val="bottom"/>
          </w:tcPr>
          <w:p w14:paraId="79330798" w14:textId="77777777" w:rsidR="00EE456C" w:rsidRPr="008E4D74" w:rsidRDefault="00EE456C" w:rsidP="005225D8">
            <w:pPr>
              <w:ind w:left="72"/>
              <w:rPr>
                <w:sz w:val="18"/>
                <w:szCs w:val="18"/>
              </w:rPr>
            </w:pPr>
            <w:r w:rsidRPr="008E4D74">
              <w:rPr>
                <w:sz w:val="18"/>
                <w:szCs w:val="18"/>
              </w:rPr>
              <w:t>Contract</w:t>
            </w:r>
            <w:r w:rsidRPr="008E4D74">
              <w:rPr>
                <w:sz w:val="18"/>
                <w:szCs w:val="18"/>
              </w:rPr>
              <w:br/>
              <w:t>Number</w:t>
            </w:r>
          </w:p>
        </w:tc>
        <w:tc>
          <w:tcPr>
            <w:tcW w:w="1072" w:type="dxa"/>
            <w:tcBorders>
              <w:bottom w:val="single" w:sz="4" w:space="0" w:color="auto"/>
            </w:tcBorders>
            <w:vAlign w:val="bottom"/>
          </w:tcPr>
          <w:p w14:paraId="35B741F0" w14:textId="77777777" w:rsidR="00EE456C" w:rsidRPr="008E4D74" w:rsidRDefault="00EE456C" w:rsidP="005225D8">
            <w:pPr>
              <w:rPr>
                <w:sz w:val="22"/>
                <w:szCs w:val="22"/>
              </w:rPr>
            </w:pPr>
            <w:r w:rsidRPr="008E4D74">
              <w:rPr>
                <w:sz w:val="22"/>
                <w:szCs w:val="22"/>
              </w:rPr>
              <w:fldChar w:fldCharType="begin">
                <w:ffData>
                  <w:name w:val="Text6"/>
                  <w:enabled/>
                  <w:calcOnExit w:val="0"/>
                  <w:textInput/>
                </w:ffData>
              </w:fldChar>
            </w:r>
            <w:bookmarkStart w:id="110" w:name="Text6"/>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110"/>
          </w:p>
        </w:tc>
      </w:tr>
    </w:tbl>
    <w:p w14:paraId="30B1DF99" w14:textId="77777777" w:rsidR="00EE456C" w:rsidRPr="00BB3B4F" w:rsidRDefault="00EE456C" w:rsidP="00EE456C">
      <w:pPr>
        <w:tabs>
          <w:tab w:val="left" w:pos="1052"/>
        </w:tabs>
        <w:rPr>
          <w:sz w:val="12"/>
          <w:szCs w:val="12"/>
        </w:rPr>
      </w:pPr>
    </w:p>
    <w:tbl>
      <w:tblPr>
        <w:tblW w:w="9360" w:type="dxa"/>
        <w:tblInd w:w="468" w:type="dxa"/>
        <w:tblLayout w:type="fixed"/>
        <w:tblLook w:val="01E0" w:firstRow="1" w:lastRow="1" w:firstColumn="1" w:lastColumn="1" w:noHBand="0" w:noVBand="0"/>
      </w:tblPr>
      <w:tblGrid>
        <w:gridCol w:w="1260"/>
        <w:gridCol w:w="7"/>
        <w:gridCol w:w="3323"/>
        <w:gridCol w:w="1232"/>
        <w:gridCol w:w="913"/>
        <w:gridCol w:w="237"/>
        <w:gridCol w:w="2362"/>
        <w:gridCol w:w="26"/>
      </w:tblGrid>
      <w:tr w:rsidR="00EE456C" w:rsidRPr="008E4D74" w14:paraId="5005697C" w14:textId="77777777" w:rsidTr="005225D8">
        <w:trPr>
          <w:gridAfter w:val="1"/>
          <w:wAfter w:w="26" w:type="dxa"/>
        </w:trPr>
        <w:tc>
          <w:tcPr>
            <w:tcW w:w="4590" w:type="dxa"/>
            <w:gridSpan w:val="3"/>
          </w:tcPr>
          <w:bookmarkStart w:id="111" w:name="Check5"/>
          <w:p w14:paraId="32DBB4FE" w14:textId="77777777" w:rsidR="00EE456C" w:rsidRPr="008E4D74" w:rsidRDefault="00EE456C" w:rsidP="005225D8">
            <w:pPr>
              <w:spacing w:before="60"/>
              <w:ind w:left="-86" w:right="-86"/>
              <w:rPr>
                <w:sz w:val="22"/>
                <w:szCs w:val="22"/>
              </w:rPr>
            </w:pPr>
            <w:r w:rsidRPr="008E4D74">
              <w:rPr>
                <w:sz w:val="22"/>
                <w:szCs w:val="22"/>
              </w:rPr>
              <w:fldChar w:fldCharType="begin">
                <w:ffData>
                  <w:name w:val="Check5"/>
                  <w:enabled/>
                  <w:calcOnExit w:val="0"/>
                  <w:checkBox>
                    <w:sizeAuto/>
                    <w:default w:val="0"/>
                    <w:checked w:val="0"/>
                  </w:checkBox>
                </w:ffData>
              </w:fldChar>
            </w:r>
            <w:r w:rsidRPr="008E4D74">
              <w:rPr>
                <w:sz w:val="22"/>
                <w:szCs w:val="22"/>
              </w:rPr>
              <w:instrText xml:space="preserve"> FORMCHECKBOX </w:instrText>
            </w:r>
            <w:r w:rsidRPr="008E4D74">
              <w:rPr>
                <w:sz w:val="22"/>
                <w:szCs w:val="22"/>
              </w:rPr>
            </w:r>
            <w:r w:rsidRPr="008E4D74">
              <w:rPr>
                <w:sz w:val="22"/>
                <w:szCs w:val="22"/>
              </w:rPr>
              <w:fldChar w:fldCharType="separate"/>
            </w:r>
            <w:r w:rsidRPr="008E4D74">
              <w:rPr>
                <w:sz w:val="22"/>
                <w:szCs w:val="22"/>
              </w:rPr>
              <w:fldChar w:fldCharType="end"/>
            </w:r>
            <w:bookmarkEnd w:id="111"/>
            <w:r w:rsidRPr="008E4D74">
              <w:rPr>
                <w:sz w:val="22"/>
                <w:szCs w:val="22"/>
              </w:rPr>
              <w:t xml:space="preserve"> Active </w:t>
            </w:r>
            <w:r w:rsidR="00D35F8F">
              <w:rPr>
                <w:sz w:val="22"/>
                <w:szCs w:val="22"/>
              </w:rPr>
              <w:t>UEI</w:t>
            </w:r>
            <w:r w:rsidRPr="008E4D74">
              <w:rPr>
                <w:sz w:val="22"/>
                <w:szCs w:val="22"/>
              </w:rPr>
              <w:t xml:space="preserve"> registration record is attached</w:t>
            </w:r>
          </w:p>
        </w:tc>
        <w:tc>
          <w:tcPr>
            <w:tcW w:w="2145" w:type="dxa"/>
            <w:gridSpan w:val="2"/>
            <w:tcBorders>
              <w:bottom w:val="single" w:sz="4" w:space="0" w:color="auto"/>
            </w:tcBorders>
            <w:vAlign w:val="bottom"/>
          </w:tcPr>
          <w:p w14:paraId="31BB47E5" w14:textId="77777777" w:rsidR="00EE456C" w:rsidRPr="008E4D74" w:rsidRDefault="00EE456C" w:rsidP="005225D8">
            <w:pPr>
              <w:rPr>
                <w:sz w:val="22"/>
                <w:szCs w:val="22"/>
              </w:rPr>
            </w:pPr>
            <w:r w:rsidRPr="008E4D74">
              <w:rPr>
                <w:sz w:val="22"/>
                <w:szCs w:val="22"/>
              </w:rPr>
              <w:fldChar w:fldCharType="begin">
                <w:ffData>
                  <w:name w:val="Text7"/>
                  <w:enabled/>
                  <w:calcOnExit w:val="0"/>
                  <w:textInput/>
                </w:ffData>
              </w:fldChar>
            </w:r>
            <w:bookmarkStart w:id="112" w:name="Text7"/>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112"/>
          </w:p>
        </w:tc>
        <w:tc>
          <w:tcPr>
            <w:tcW w:w="237" w:type="dxa"/>
          </w:tcPr>
          <w:p w14:paraId="78C1EAF0" w14:textId="77777777" w:rsidR="00EE456C" w:rsidRPr="008E4D74" w:rsidRDefault="00EE456C" w:rsidP="005225D8">
            <w:pPr>
              <w:rPr>
                <w:sz w:val="22"/>
                <w:szCs w:val="22"/>
              </w:rPr>
            </w:pPr>
          </w:p>
        </w:tc>
        <w:tc>
          <w:tcPr>
            <w:tcW w:w="2362" w:type="dxa"/>
            <w:tcBorders>
              <w:bottom w:val="single" w:sz="4" w:space="0" w:color="auto"/>
            </w:tcBorders>
            <w:vAlign w:val="bottom"/>
          </w:tcPr>
          <w:p w14:paraId="425EF5B8" w14:textId="77777777" w:rsidR="00EE456C" w:rsidRPr="008E4D74" w:rsidRDefault="00EE456C" w:rsidP="005225D8">
            <w:pPr>
              <w:rPr>
                <w:sz w:val="22"/>
                <w:szCs w:val="22"/>
              </w:rPr>
            </w:pPr>
            <w:r w:rsidRPr="008E4D74">
              <w:rPr>
                <w:sz w:val="22"/>
                <w:szCs w:val="22"/>
              </w:rPr>
              <w:fldChar w:fldCharType="begin">
                <w:ffData>
                  <w:name w:val="Text8"/>
                  <w:enabled/>
                  <w:calcOnExit w:val="0"/>
                  <w:textInput/>
                </w:ffData>
              </w:fldChar>
            </w:r>
            <w:bookmarkStart w:id="113" w:name="Text8"/>
            <w:r w:rsidRPr="008E4D74">
              <w:rPr>
                <w:sz w:val="22"/>
                <w:szCs w:val="22"/>
              </w:rPr>
              <w:instrText xml:space="preserve"> FORMTEXT </w:instrText>
            </w:r>
            <w:r w:rsidRPr="008E4D74">
              <w:rPr>
                <w:sz w:val="22"/>
                <w:szCs w:val="22"/>
              </w:rPr>
            </w:r>
            <w:r w:rsidRPr="008E4D74">
              <w:rPr>
                <w:sz w:val="22"/>
                <w:szCs w:val="22"/>
              </w:rPr>
              <w:fldChar w:fldCharType="separate"/>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noProof/>
                <w:sz w:val="22"/>
                <w:szCs w:val="22"/>
              </w:rPr>
              <w:t> </w:t>
            </w:r>
            <w:r w:rsidRPr="008E4D74">
              <w:rPr>
                <w:sz w:val="22"/>
                <w:szCs w:val="22"/>
              </w:rPr>
              <w:fldChar w:fldCharType="end"/>
            </w:r>
            <w:bookmarkEnd w:id="113"/>
          </w:p>
        </w:tc>
      </w:tr>
      <w:tr w:rsidR="00EE456C" w:rsidRPr="008E4D74" w14:paraId="02C8CB27" w14:textId="77777777" w:rsidTr="005225D8">
        <w:trPr>
          <w:gridAfter w:val="1"/>
          <w:wAfter w:w="26" w:type="dxa"/>
        </w:trPr>
        <w:tc>
          <w:tcPr>
            <w:tcW w:w="4590" w:type="dxa"/>
            <w:gridSpan w:val="3"/>
          </w:tcPr>
          <w:p w14:paraId="7AACAB7C" w14:textId="77777777" w:rsidR="00EE456C" w:rsidRPr="008E4D74" w:rsidRDefault="00EE456C" w:rsidP="005225D8">
            <w:pPr>
              <w:ind w:left="-86" w:right="-144"/>
              <w:rPr>
                <w:sz w:val="18"/>
                <w:szCs w:val="18"/>
              </w:rPr>
            </w:pPr>
            <w:r w:rsidRPr="008E4D74">
              <w:rPr>
                <w:sz w:val="18"/>
                <w:szCs w:val="18"/>
              </w:rPr>
              <w:t xml:space="preserve">An active registration with </w:t>
            </w:r>
            <w:r w:rsidR="00D35F8F">
              <w:rPr>
                <w:sz w:val="18"/>
                <w:szCs w:val="18"/>
              </w:rPr>
              <w:t>UEI</w:t>
            </w:r>
            <w:r w:rsidRPr="008E4D74">
              <w:rPr>
                <w:sz w:val="18"/>
                <w:szCs w:val="18"/>
              </w:rPr>
              <w:t xml:space="preserve"> is </w:t>
            </w:r>
            <w:r w:rsidRPr="008E4D74">
              <w:rPr>
                <w:sz w:val="18"/>
                <w:szCs w:val="18"/>
                <w:u w:val="single"/>
              </w:rPr>
              <w:t>required</w:t>
            </w:r>
          </w:p>
        </w:tc>
        <w:tc>
          <w:tcPr>
            <w:tcW w:w="2145" w:type="dxa"/>
            <w:gridSpan w:val="2"/>
            <w:tcBorders>
              <w:top w:val="single" w:sz="4" w:space="0" w:color="auto"/>
            </w:tcBorders>
          </w:tcPr>
          <w:p w14:paraId="4D3BB466" w14:textId="77777777" w:rsidR="00EE456C" w:rsidRPr="008E4D74" w:rsidRDefault="00EE456C" w:rsidP="005225D8">
            <w:pPr>
              <w:ind w:left="-72"/>
              <w:rPr>
                <w:sz w:val="18"/>
                <w:szCs w:val="18"/>
              </w:rPr>
            </w:pPr>
            <w:r w:rsidRPr="008E4D74">
              <w:rPr>
                <w:sz w:val="18"/>
                <w:szCs w:val="18"/>
              </w:rPr>
              <w:t xml:space="preserve">Entity’s </w:t>
            </w:r>
            <w:r w:rsidR="006921AB">
              <w:rPr>
                <w:sz w:val="18"/>
                <w:szCs w:val="18"/>
              </w:rPr>
              <w:t>UEI</w:t>
            </w:r>
          </w:p>
        </w:tc>
        <w:tc>
          <w:tcPr>
            <w:tcW w:w="237" w:type="dxa"/>
          </w:tcPr>
          <w:p w14:paraId="06848CBE" w14:textId="77777777" w:rsidR="00EE456C" w:rsidRPr="008E4D74" w:rsidRDefault="00EE456C" w:rsidP="005225D8">
            <w:pPr>
              <w:ind w:left="-72"/>
              <w:rPr>
                <w:sz w:val="18"/>
                <w:szCs w:val="18"/>
              </w:rPr>
            </w:pPr>
          </w:p>
        </w:tc>
        <w:tc>
          <w:tcPr>
            <w:tcW w:w="2362" w:type="dxa"/>
            <w:tcBorders>
              <w:top w:val="single" w:sz="4" w:space="0" w:color="auto"/>
            </w:tcBorders>
          </w:tcPr>
          <w:p w14:paraId="261806C7" w14:textId="77777777" w:rsidR="00EE456C" w:rsidRPr="008E4D74" w:rsidRDefault="00EE456C" w:rsidP="005225D8">
            <w:pPr>
              <w:ind w:left="-72" w:right="-72"/>
              <w:rPr>
                <w:sz w:val="18"/>
                <w:szCs w:val="18"/>
              </w:rPr>
            </w:pPr>
            <w:r w:rsidRPr="008E4D74">
              <w:rPr>
                <w:sz w:val="18"/>
                <w:szCs w:val="18"/>
              </w:rPr>
              <w:t xml:space="preserve">Entity’s Parent’s </w:t>
            </w:r>
            <w:r w:rsidR="006921AB">
              <w:rPr>
                <w:sz w:val="18"/>
                <w:szCs w:val="18"/>
              </w:rPr>
              <w:t>UEI</w:t>
            </w:r>
            <w:r w:rsidRPr="008E4D74">
              <w:rPr>
                <w:sz w:val="18"/>
                <w:szCs w:val="18"/>
              </w:rPr>
              <w:br/>
              <w:t>(if applicable)</w:t>
            </w:r>
          </w:p>
        </w:tc>
      </w:tr>
      <w:tr w:rsidR="00EE456C" w:rsidRPr="008E4D74" w14:paraId="111C48F5" w14:textId="77777777" w:rsidTr="005225D8">
        <w:tc>
          <w:tcPr>
            <w:tcW w:w="4590" w:type="dxa"/>
            <w:gridSpan w:val="3"/>
          </w:tcPr>
          <w:p w14:paraId="6C2635E3" w14:textId="77777777" w:rsidR="00EE456C" w:rsidRPr="008E4D74" w:rsidRDefault="00EE456C" w:rsidP="005225D8">
            <w:pPr>
              <w:spacing w:before="240"/>
              <w:rPr>
                <w:b/>
                <w:sz w:val="20"/>
              </w:rPr>
            </w:pPr>
            <w:r w:rsidRPr="008E4D74">
              <w:rPr>
                <w:b/>
                <w:sz w:val="20"/>
              </w:rPr>
              <w:t>Entity’s Location</w:t>
            </w:r>
          </w:p>
        </w:tc>
        <w:tc>
          <w:tcPr>
            <w:tcW w:w="4770" w:type="dxa"/>
            <w:gridSpan w:val="5"/>
          </w:tcPr>
          <w:p w14:paraId="10EE3171" w14:textId="77777777" w:rsidR="00EE456C" w:rsidRPr="008E4D74" w:rsidRDefault="00EE456C" w:rsidP="005225D8">
            <w:pPr>
              <w:spacing w:before="120"/>
              <w:rPr>
                <w:b/>
                <w:sz w:val="20"/>
              </w:rPr>
            </w:pPr>
            <w:r w:rsidRPr="008E4D74">
              <w:rPr>
                <w:b/>
                <w:sz w:val="20"/>
              </w:rPr>
              <w:t>Primary Place of Performance for specified contract</w:t>
            </w:r>
          </w:p>
          <w:p w14:paraId="1CEB7CB7" w14:textId="77777777" w:rsidR="00EE456C" w:rsidRPr="008E4D74" w:rsidRDefault="00EE456C" w:rsidP="005225D8">
            <w:pPr>
              <w:rPr>
                <w:sz w:val="18"/>
                <w:szCs w:val="18"/>
              </w:rPr>
            </w:pPr>
            <w:r w:rsidRPr="008E4D74">
              <w:rPr>
                <w:sz w:val="18"/>
                <w:szCs w:val="18"/>
              </w:rPr>
              <w:t xml:space="preserve">Check here if address is the </w:t>
            </w:r>
            <w:r w:rsidRPr="008E4D74">
              <w:rPr>
                <w:b/>
                <w:sz w:val="18"/>
                <w:szCs w:val="18"/>
              </w:rPr>
              <w:t>same</w:t>
            </w:r>
            <w:r w:rsidRPr="008E4D74">
              <w:rPr>
                <w:sz w:val="18"/>
                <w:szCs w:val="18"/>
              </w:rPr>
              <w:t xml:space="preserve"> as Entity’s Location </w:t>
            </w:r>
            <w:r w:rsidRPr="008E4D74">
              <w:rPr>
                <w:sz w:val="18"/>
                <w:szCs w:val="18"/>
              </w:rPr>
              <w:fldChar w:fldCharType="begin">
                <w:ffData>
                  <w:name w:val="Check5"/>
                  <w:enabled/>
                  <w:calcOnExit w:val="0"/>
                  <w:checkBox>
                    <w:sizeAuto/>
                    <w:default w:val="0"/>
                    <w:checked w:val="0"/>
                  </w:checkBox>
                </w:ffData>
              </w:fldChar>
            </w:r>
            <w:r w:rsidRPr="008E4D74">
              <w:rPr>
                <w:sz w:val="18"/>
                <w:szCs w:val="18"/>
              </w:rPr>
              <w:instrText xml:space="preserve"> FORMCHECKBOX </w:instrText>
            </w:r>
            <w:r w:rsidRPr="008E4D74">
              <w:rPr>
                <w:sz w:val="18"/>
                <w:szCs w:val="18"/>
              </w:rPr>
            </w:r>
            <w:r w:rsidRPr="008E4D74">
              <w:rPr>
                <w:sz w:val="18"/>
                <w:szCs w:val="18"/>
              </w:rPr>
              <w:fldChar w:fldCharType="separate"/>
            </w:r>
            <w:r w:rsidRPr="008E4D74">
              <w:rPr>
                <w:sz w:val="18"/>
                <w:szCs w:val="18"/>
              </w:rPr>
              <w:fldChar w:fldCharType="end"/>
            </w:r>
          </w:p>
        </w:tc>
      </w:tr>
      <w:tr w:rsidR="00EE456C" w:rsidRPr="008E4D74" w14:paraId="6CD5B79C" w14:textId="77777777" w:rsidTr="005225D8">
        <w:tc>
          <w:tcPr>
            <w:tcW w:w="1267" w:type="dxa"/>
            <w:gridSpan w:val="2"/>
          </w:tcPr>
          <w:p w14:paraId="052795A1" w14:textId="77777777" w:rsidR="00EE456C" w:rsidRPr="008E4D74" w:rsidRDefault="00EE456C" w:rsidP="005225D8">
            <w:pPr>
              <w:spacing w:before="40"/>
              <w:ind w:right="-72"/>
              <w:rPr>
                <w:sz w:val="20"/>
              </w:rPr>
            </w:pPr>
            <w:r w:rsidRPr="008E4D74">
              <w:rPr>
                <w:sz w:val="20"/>
              </w:rPr>
              <w:t>street address</w:t>
            </w:r>
          </w:p>
        </w:tc>
        <w:tc>
          <w:tcPr>
            <w:tcW w:w="3323" w:type="dxa"/>
            <w:tcBorders>
              <w:bottom w:val="single" w:sz="4" w:space="0" w:color="auto"/>
            </w:tcBorders>
            <w:vAlign w:val="bottom"/>
          </w:tcPr>
          <w:p w14:paraId="5AA404EC" w14:textId="77777777" w:rsidR="00EE456C" w:rsidRPr="008E4D74" w:rsidRDefault="00EE456C" w:rsidP="005225D8">
            <w:pPr>
              <w:spacing w:before="40"/>
              <w:ind w:right="-72"/>
              <w:rPr>
                <w:sz w:val="20"/>
              </w:rPr>
            </w:pPr>
            <w:r w:rsidRPr="008E4D74">
              <w:rPr>
                <w:sz w:val="20"/>
              </w:rPr>
              <w:fldChar w:fldCharType="begin">
                <w:ffData>
                  <w:name w:val="Text9"/>
                  <w:enabled/>
                  <w:calcOnExit w:val="0"/>
                  <w:textInput/>
                </w:ffData>
              </w:fldChar>
            </w:r>
            <w:bookmarkStart w:id="114" w:name="Text9"/>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4"/>
          </w:p>
        </w:tc>
        <w:tc>
          <w:tcPr>
            <w:tcW w:w="1232" w:type="dxa"/>
          </w:tcPr>
          <w:p w14:paraId="615DBDDB" w14:textId="77777777" w:rsidR="00EE456C" w:rsidRPr="008E4D74" w:rsidRDefault="00EE456C" w:rsidP="005225D8">
            <w:pPr>
              <w:spacing w:before="40"/>
              <w:ind w:right="-72"/>
              <w:rPr>
                <w:sz w:val="20"/>
              </w:rPr>
            </w:pPr>
            <w:r w:rsidRPr="008E4D74">
              <w:rPr>
                <w:sz w:val="20"/>
              </w:rPr>
              <w:t>street address</w:t>
            </w:r>
          </w:p>
        </w:tc>
        <w:tc>
          <w:tcPr>
            <w:tcW w:w="3538" w:type="dxa"/>
            <w:gridSpan w:val="4"/>
            <w:tcBorders>
              <w:bottom w:val="single" w:sz="4" w:space="0" w:color="auto"/>
            </w:tcBorders>
            <w:vAlign w:val="bottom"/>
          </w:tcPr>
          <w:p w14:paraId="64495884" w14:textId="77777777" w:rsidR="00EE456C" w:rsidRPr="008E4D74" w:rsidRDefault="00EE456C" w:rsidP="005225D8">
            <w:pPr>
              <w:spacing w:before="40"/>
              <w:ind w:right="-72"/>
              <w:rPr>
                <w:sz w:val="20"/>
              </w:rPr>
            </w:pPr>
            <w:r w:rsidRPr="008E4D74">
              <w:rPr>
                <w:sz w:val="20"/>
              </w:rPr>
              <w:fldChar w:fldCharType="begin">
                <w:ffData>
                  <w:name w:val="Text12"/>
                  <w:enabled/>
                  <w:calcOnExit w:val="0"/>
                  <w:textInput/>
                </w:ffData>
              </w:fldChar>
            </w:r>
            <w:bookmarkStart w:id="115" w:name="Text12"/>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5"/>
          </w:p>
        </w:tc>
      </w:tr>
      <w:tr w:rsidR="00EE456C" w:rsidRPr="008E4D74" w14:paraId="1E026EB4" w14:textId="77777777" w:rsidTr="005225D8">
        <w:tc>
          <w:tcPr>
            <w:tcW w:w="1260" w:type="dxa"/>
          </w:tcPr>
          <w:p w14:paraId="5DF1DEF2" w14:textId="77777777" w:rsidR="00EE456C" w:rsidRPr="008E4D74" w:rsidRDefault="00EE456C" w:rsidP="005225D8">
            <w:pPr>
              <w:spacing w:before="40"/>
              <w:ind w:right="-72"/>
              <w:rPr>
                <w:sz w:val="20"/>
              </w:rPr>
            </w:pPr>
            <w:r w:rsidRPr="008E4D74">
              <w:rPr>
                <w:sz w:val="20"/>
              </w:rPr>
              <w:t>city/</w:t>
            </w:r>
            <w:proofErr w:type="spellStart"/>
            <w:r w:rsidRPr="008E4D74">
              <w:rPr>
                <w:sz w:val="20"/>
              </w:rPr>
              <w:t>st</w:t>
            </w:r>
            <w:proofErr w:type="spellEnd"/>
            <w:r w:rsidRPr="008E4D74">
              <w:rPr>
                <w:sz w:val="20"/>
              </w:rPr>
              <w:t>/zip+4</w:t>
            </w:r>
          </w:p>
        </w:tc>
        <w:tc>
          <w:tcPr>
            <w:tcW w:w="3330" w:type="dxa"/>
            <w:gridSpan w:val="2"/>
            <w:tcBorders>
              <w:bottom w:val="single" w:sz="4" w:space="0" w:color="auto"/>
            </w:tcBorders>
            <w:vAlign w:val="bottom"/>
          </w:tcPr>
          <w:p w14:paraId="2302CCBF" w14:textId="77777777" w:rsidR="00EE456C" w:rsidRPr="008E4D74" w:rsidRDefault="00EE456C" w:rsidP="005225D8">
            <w:pPr>
              <w:spacing w:before="40"/>
              <w:ind w:right="-72"/>
              <w:rPr>
                <w:sz w:val="20"/>
              </w:rPr>
            </w:pPr>
            <w:r w:rsidRPr="008E4D74">
              <w:rPr>
                <w:sz w:val="20"/>
              </w:rPr>
              <w:fldChar w:fldCharType="begin">
                <w:ffData>
                  <w:name w:val="Text10"/>
                  <w:enabled/>
                  <w:calcOnExit w:val="0"/>
                  <w:textInput/>
                </w:ffData>
              </w:fldChar>
            </w:r>
            <w:bookmarkStart w:id="116" w:name="Text10"/>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6"/>
          </w:p>
        </w:tc>
        <w:tc>
          <w:tcPr>
            <w:tcW w:w="1232" w:type="dxa"/>
          </w:tcPr>
          <w:p w14:paraId="3D758544" w14:textId="77777777" w:rsidR="00EE456C" w:rsidRPr="008E4D74" w:rsidRDefault="00EE456C" w:rsidP="005225D8">
            <w:pPr>
              <w:spacing w:before="40"/>
              <w:ind w:right="-72"/>
              <w:rPr>
                <w:sz w:val="20"/>
              </w:rPr>
            </w:pPr>
            <w:r w:rsidRPr="008E4D74">
              <w:rPr>
                <w:sz w:val="20"/>
              </w:rPr>
              <w:t>city/</w:t>
            </w:r>
            <w:proofErr w:type="spellStart"/>
            <w:r w:rsidRPr="008E4D74">
              <w:rPr>
                <w:sz w:val="20"/>
              </w:rPr>
              <w:t>st</w:t>
            </w:r>
            <w:proofErr w:type="spellEnd"/>
            <w:r w:rsidRPr="008E4D74">
              <w:rPr>
                <w:sz w:val="20"/>
              </w:rPr>
              <w:t>/zip+4</w:t>
            </w:r>
          </w:p>
        </w:tc>
        <w:tc>
          <w:tcPr>
            <w:tcW w:w="3538" w:type="dxa"/>
            <w:gridSpan w:val="4"/>
            <w:tcBorders>
              <w:bottom w:val="single" w:sz="4" w:space="0" w:color="auto"/>
            </w:tcBorders>
            <w:vAlign w:val="bottom"/>
          </w:tcPr>
          <w:p w14:paraId="60865F49" w14:textId="77777777" w:rsidR="00EE456C" w:rsidRPr="008E4D74" w:rsidRDefault="00EE456C" w:rsidP="005225D8">
            <w:pPr>
              <w:spacing w:before="40"/>
              <w:ind w:right="-72"/>
              <w:rPr>
                <w:sz w:val="20"/>
              </w:rPr>
            </w:pPr>
            <w:r w:rsidRPr="008E4D74">
              <w:rPr>
                <w:sz w:val="20"/>
              </w:rPr>
              <w:fldChar w:fldCharType="begin">
                <w:ffData>
                  <w:name w:val="Text13"/>
                  <w:enabled/>
                  <w:calcOnExit w:val="0"/>
                  <w:textInput/>
                </w:ffData>
              </w:fldChar>
            </w:r>
            <w:bookmarkStart w:id="117" w:name="Text13"/>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7"/>
          </w:p>
        </w:tc>
      </w:tr>
      <w:tr w:rsidR="00EE456C" w:rsidRPr="008E4D74" w14:paraId="2097708B" w14:textId="77777777" w:rsidTr="005225D8">
        <w:tc>
          <w:tcPr>
            <w:tcW w:w="1267" w:type="dxa"/>
            <w:gridSpan w:val="2"/>
            <w:vAlign w:val="bottom"/>
          </w:tcPr>
          <w:p w14:paraId="5E5DBA8B" w14:textId="77777777" w:rsidR="00EE456C" w:rsidRPr="008E4D74" w:rsidRDefault="00EE456C" w:rsidP="005225D8">
            <w:pPr>
              <w:spacing w:before="40"/>
              <w:ind w:right="-72"/>
              <w:rPr>
                <w:sz w:val="20"/>
              </w:rPr>
            </w:pPr>
            <w:r w:rsidRPr="008E4D74">
              <w:rPr>
                <w:sz w:val="20"/>
              </w:rPr>
              <w:t>county</w:t>
            </w:r>
          </w:p>
        </w:tc>
        <w:tc>
          <w:tcPr>
            <w:tcW w:w="3323" w:type="dxa"/>
            <w:tcBorders>
              <w:top w:val="single" w:sz="4" w:space="0" w:color="auto"/>
              <w:bottom w:val="single" w:sz="4" w:space="0" w:color="auto"/>
            </w:tcBorders>
            <w:vAlign w:val="bottom"/>
          </w:tcPr>
          <w:p w14:paraId="4CCA4774" w14:textId="77777777" w:rsidR="00EE456C" w:rsidRPr="008E4D74" w:rsidRDefault="00EE456C" w:rsidP="005225D8">
            <w:pPr>
              <w:spacing w:before="40"/>
              <w:ind w:right="-72"/>
              <w:rPr>
                <w:sz w:val="20"/>
              </w:rPr>
            </w:pPr>
            <w:r w:rsidRPr="008E4D74">
              <w:rPr>
                <w:sz w:val="20"/>
              </w:rPr>
              <w:fldChar w:fldCharType="begin">
                <w:ffData>
                  <w:name w:val="Text11"/>
                  <w:enabled/>
                  <w:calcOnExit w:val="0"/>
                  <w:textInput/>
                </w:ffData>
              </w:fldChar>
            </w:r>
            <w:bookmarkStart w:id="118" w:name="Text11"/>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8"/>
          </w:p>
        </w:tc>
        <w:tc>
          <w:tcPr>
            <w:tcW w:w="1232" w:type="dxa"/>
            <w:vAlign w:val="bottom"/>
          </w:tcPr>
          <w:p w14:paraId="072408A2" w14:textId="77777777" w:rsidR="00EE456C" w:rsidRPr="008E4D74" w:rsidRDefault="00EE456C" w:rsidP="005225D8">
            <w:pPr>
              <w:spacing w:before="40"/>
              <w:ind w:right="-72"/>
              <w:rPr>
                <w:sz w:val="20"/>
              </w:rPr>
            </w:pPr>
            <w:r w:rsidRPr="008E4D74">
              <w:rPr>
                <w:sz w:val="20"/>
              </w:rPr>
              <w:t>county</w:t>
            </w:r>
          </w:p>
        </w:tc>
        <w:tc>
          <w:tcPr>
            <w:tcW w:w="3538" w:type="dxa"/>
            <w:gridSpan w:val="4"/>
            <w:tcBorders>
              <w:top w:val="single" w:sz="4" w:space="0" w:color="auto"/>
              <w:bottom w:val="single" w:sz="4" w:space="0" w:color="auto"/>
            </w:tcBorders>
            <w:vAlign w:val="bottom"/>
          </w:tcPr>
          <w:p w14:paraId="0C6BDA04" w14:textId="77777777" w:rsidR="00EE456C" w:rsidRPr="008E4D74" w:rsidRDefault="00EE456C" w:rsidP="005225D8">
            <w:pPr>
              <w:spacing w:before="40"/>
              <w:ind w:right="-72"/>
              <w:rPr>
                <w:sz w:val="20"/>
              </w:rPr>
            </w:pPr>
            <w:r w:rsidRPr="008E4D74">
              <w:rPr>
                <w:sz w:val="20"/>
              </w:rPr>
              <w:fldChar w:fldCharType="begin">
                <w:ffData>
                  <w:name w:val="Text14"/>
                  <w:enabled/>
                  <w:calcOnExit w:val="0"/>
                  <w:textInput/>
                </w:ffData>
              </w:fldChar>
            </w:r>
            <w:bookmarkStart w:id="119" w:name="Text14"/>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19"/>
          </w:p>
        </w:tc>
      </w:tr>
    </w:tbl>
    <w:p w14:paraId="6CC55AF6" w14:textId="77777777" w:rsidR="00EE456C" w:rsidRPr="00DC4E02" w:rsidRDefault="00EE456C" w:rsidP="00E864E0">
      <w:pPr>
        <w:numPr>
          <w:ilvl w:val="1"/>
          <w:numId w:val="24"/>
        </w:numPr>
        <w:tabs>
          <w:tab w:val="clear" w:pos="634"/>
          <w:tab w:val="num" w:pos="720"/>
        </w:tabs>
        <w:spacing w:before="120"/>
        <w:ind w:left="720"/>
        <w:rPr>
          <w:sz w:val="20"/>
        </w:rPr>
      </w:pPr>
      <w:r w:rsidRPr="00DC4E02">
        <w:rPr>
          <w:b/>
          <w:sz w:val="20"/>
        </w:rPr>
        <w:t xml:space="preserve">Executive Compensation Data </w:t>
      </w:r>
      <w:r w:rsidRPr="00DC4E02">
        <w:rPr>
          <w:sz w:val="20"/>
        </w:rPr>
        <w:t xml:space="preserve">for the entity’s five most highly compensated officers </w:t>
      </w:r>
      <w:r w:rsidRPr="00BB3B4F">
        <w:rPr>
          <w:sz w:val="16"/>
          <w:szCs w:val="16"/>
        </w:rPr>
        <w:t>(unless exempted above)</w:t>
      </w:r>
      <w:r w:rsidRPr="00DC4E02">
        <w:rPr>
          <w:sz w:val="20"/>
        </w:rPr>
        <w:t>:</w:t>
      </w:r>
    </w:p>
    <w:tbl>
      <w:tblPr>
        <w:tblW w:w="9540" w:type="dxa"/>
        <w:tblInd w:w="468" w:type="dxa"/>
        <w:tblLook w:val="01E0" w:firstRow="1" w:lastRow="1" w:firstColumn="1" w:lastColumn="1" w:noHBand="0" w:noVBand="0"/>
      </w:tblPr>
      <w:tblGrid>
        <w:gridCol w:w="274"/>
        <w:gridCol w:w="3718"/>
        <w:gridCol w:w="222"/>
        <w:gridCol w:w="3532"/>
        <w:gridCol w:w="222"/>
        <w:gridCol w:w="1572"/>
      </w:tblGrid>
      <w:tr w:rsidR="00EE456C" w:rsidRPr="008E4D74" w14:paraId="35E251D4" w14:textId="77777777" w:rsidTr="005225D8">
        <w:tc>
          <w:tcPr>
            <w:tcW w:w="0" w:type="auto"/>
          </w:tcPr>
          <w:p w14:paraId="6A3F80BB" w14:textId="77777777" w:rsidR="00EE456C" w:rsidRPr="008E4D74" w:rsidRDefault="00EE456C" w:rsidP="005225D8">
            <w:pPr>
              <w:spacing w:before="120"/>
              <w:ind w:left="-72" w:right="-72"/>
              <w:rPr>
                <w:sz w:val="16"/>
                <w:szCs w:val="16"/>
              </w:rPr>
            </w:pPr>
          </w:p>
        </w:tc>
        <w:tc>
          <w:tcPr>
            <w:tcW w:w="3723" w:type="dxa"/>
          </w:tcPr>
          <w:p w14:paraId="213A7F65" w14:textId="77777777" w:rsidR="00EE456C" w:rsidRPr="008E4D74" w:rsidRDefault="00EE456C" w:rsidP="005225D8">
            <w:pPr>
              <w:spacing w:before="120"/>
              <w:ind w:left="-72"/>
              <w:rPr>
                <w:sz w:val="16"/>
                <w:szCs w:val="16"/>
              </w:rPr>
            </w:pPr>
            <w:r w:rsidRPr="008E4D74">
              <w:rPr>
                <w:sz w:val="16"/>
                <w:szCs w:val="16"/>
              </w:rPr>
              <w:t>Title</w:t>
            </w:r>
          </w:p>
        </w:tc>
        <w:tc>
          <w:tcPr>
            <w:tcW w:w="0" w:type="auto"/>
          </w:tcPr>
          <w:p w14:paraId="5C360A06" w14:textId="77777777" w:rsidR="00EE456C" w:rsidRPr="008E4D74" w:rsidRDefault="00EE456C" w:rsidP="005225D8">
            <w:pPr>
              <w:spacing w:before="120"/>
              <w:ind w:left="-72"/>
              <w:rPr>
                <w:sz w:val="16"/>
                <w:szCs w:val="16"/>
              </w:rPr>
            </w:pPr>
          </w:p>
        </w:tc>
        <w:tc>
          <w:tcPr>
            <w:tcW w:w="3536" w:type="dxa"/>
          </w:tcPr>
          <w:p w14:paraId="202B7B32" w14:textId="77777777" w:rsidR="00EE456C" w:rsidRPr="008E4D74" w:rsidRDefault="00EE456C" w:rsidP="005225D8">
            <w:pPr>
              <w:spacing w:before="120"/>
              <w:ind w:left="-72"/>
              <w:rPr>
                <w:sz w:val="16"/>
                <w:szCs w:val="16"/>
              </w:rPr>
            </w:pPr>
            <w:r w:rsidRPr="008E4D74">
              <w:rPr>
                <w:sz w:val="16"/>
                <w:szCs w:val="16"/>
              </w:rPr>
              <w:t>Name</w:t>
            </w:r>
          </w:p>
        </w:tc>
        <w:tc>
          <w:tcPr>
            <w:tcW w:w="0" w:type="auto"/>
          </w:tcPr>
          <w:p w14:paraId="3F220009" w14:textId="77777777" w:rsidR="00EE456C" w:rsidRPr="008E4D74" w:rsidRDefault="00EE456C" w:rsidP="005225D8">
            <w:pPr>
              <w:spacing w:before="120"/>
              <w:ind w:left="-72"/>
              <w:rPr>
                <w:sz w:val="16"/>
                <w:szCs w:val="16"/>
              </w:rPr>
            </w:pPr>
          </w:p>
        </w:tc>
        <w:tc>
          <w:tcPr>
            <w:tcW w:w="1573" w:type="dxa"/>
          </w:tcPr>
          <w:p w14:paraId="16682F11" w14:textId="77777777" w:rsidR="00EE456C" w:rsidRPr="008E4D74" w:rsidRDefault="00EE456C" w:rsidP="005225D8">
            <w:pPr>
              <w:spacing w:before="120"/>
              <w:ind w:left="-72"/>
              <w:rPr>
                <w:sz w:val="16"/>
                <w:szCs w:val="16"/>
              </w:rPr>
            </w:pPr>
            <w:r w:rsidRPr="008E4D74">
              <w:rPr>
                <w:sz w:val="16"/>
                <w:szCs w:val="16"/>
              </w:rPr>
              <w:t>Total Compensation</w:t>
            </w:r>
          </w:p>
        </w:tc>
      </w:tr>
      <w:tr w:rsidR="00EE456C" w:rsidRPr="008E4D74" w14:paraId="7922603A" w14:textId="77777777" w:rsidTr="005225D8">
        <w:tc>
          <w:tcPr>
            <w:tcW w:w="0" w:type="auto"/>
            <w:vAlign w:val="bottom"/>
          </w:tcPr>
          <w:p w14:paraId="466A03C3" w14:textId="77777777" w:rsidR="00EE456C" w:rsidRPr="008E4D74" w:rsidRDefault="00EE456C" w:rsidP="005225D8">
            <w:pPr>
              <w:spacing w:before="80"/>
              <w:ind w:left="-72" w:right="-72"/>
              <w:rPr>
                <w:sz w:val="16"/>
                <w:szCs w:val="16"/>
              </w:rPr>
            </w:pPr>
            <w:r w:rsidRPr="008E4D74">
              <w:rPr>
                <w:sz w:val="16"/>
                <w:szCs w:val="16"/>
              </w:rPr>
              <w:t>1.</w:t>
            </w:r>
          </w:p>
        </w:tc>
        <w:tc>
          <w:tcPr>
            <w:tcW w:w="3723" w:type="dxa"/>
            <w:tcBorders>
              <w:bottom w:val="single" w:sz="2" w:space="0" w:color="auto"/>
            </w:tcBorders>
            <w:vAlign w:val="bottom"/>
          </w:tcPr>
          <w:p w14:paraId="6C1F3032" w14:textId="77777777" w:rsidR="00EE456C" w:rsidRPr="008E4D74" w:rsidRDefault="00EE456C" w:rsidP="005225D8">
            <w:pPr>
              <w:spacing w:before="80"/>
              <w:rPr>
                <w:sz w:val="16"/>
                <w:szCs w:val="16"/>
              </w:rPr>
            </w:pPr>
            <w:r w:rsidRPr="008E4D74">
              <w:rPr>
                <w:sz w:val="16"/>
                <w:szCs w:val="16"/>
              </w:rPr>
              <w:fldChar w:fldCharType="begin">
                <w:ffData>
                  <w:name w:val="Text15"/>
                  <w:enabled/>
                  <w:calcOnExit w:val="0"/>
                  <w:textInput/>
                </w:ffData>
              </w:fldChar>
            </w:r>
            <w:bookmarkStart w:id="120" w:name="Text15"/>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20"/>
          </w:p>
        </w:tc>
        <w:tc>
          <w:tcPr>
            <w:tcW w:w="0" w:type="auto"/>
            <w:vAlign w:val="bottom"/>
          </w:tcPr>
          <w:p w14:paraId="0388DEA3" w14:textId="77777777" w:rsidR="00EE456C" w:rsidRPr="008E4D74" w:rsidRDefault="00EE456C" w:rsidP="005225D8">
            <w:pPr>
              <w:spacing w:before="80"/>
              <w:rPr>
                <w:sz w:val="16"/>
                <w:szCs w:val="16"/>
              </w:rPr>
            </w:pPr>
          </w:p>
        </w:tc>
        <w:tc>
          <w:tcPr>
            <w:tcW w:w="3536" w:type="dxa"/>
            <w:tcBorders>
              <w:bottom w:val="single" w:sz="2" w:space="0" w:color="auto"/>
            </w:tcBorders>
            <w:vAlign w:val="bottom"/>
          </w:tcPr>
          <w:p w14:paraId="34D1B90E" w14:textId="77777777" w:rsidR="00EE456C" w:rsidRPr="008E4D74" w:rsidRDefault="00EE456C" w:rsidP="005225D8">
            <w:pPr>
              <w:spacing w:before="80"/>
              <w:rPr>
                <w:sz w:val="16"/>
                <w:szCs w:val="16"/>
              </w:rPr>
            </w:pPr>
            <w:r w:rsidRPr="008E4D74">
              <w:rPr>
                <w:sz w:val="16"/>
                <w:szCs w:val="16"/>
              </w:rPr>
              <w:fldChar w:fldCharType="begin">
                <w:ffData>
                  <w:name w:val="Text20"/>
                  <w:enabled/>
                  <w:calcOnExit w:val="0"/>
                  <w:textInput/>
                </w:ffData>
              </w:fldChar>
            </w:r>
            <w:bookmarkStart w:id="121" w:name="Text20"/>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21"/>
          </w:p>
        </w:tc>
        <w:tc>
          <w:tcPr>
            <w:tcW w:w="0" w:type="auto"/>
            <w:vAlign w:val="bottom"/>
          </w:tcPr>
          <w:p w14:paraId="6CB51D82" w14:textId="77777777" w:rsidR="00EE456C" w:rsidRPr="008E4D74" w:rsidRDefault="00EE456C" w:rsidP="005225D8">
            <w:pPr>
              <w:spacing w:before="80"/>
              <w:rPr>
                <w:sz w:val="16"/>
                <w:szCs w:val="16"/>
              </w:rPr>
            </w:pPr>
          </w:p>
        </w:tc>
        <w:tc>
          <w:tcPr>
            <w:tcW w:w="1573" w:type="dxa"/>
            <w:tcBorders>
              <w:bottom w:val="single" w:sz="2" w:space="0" w:color="auto"/>
            </w:tcBorders>
            <w:vAlign w:val="bottom"/>
          </w:tcPr>
          <w:p w14:paraId="7B39F2BE" w14:textId="77777777" w:rsidR="00EE456C" w:rsidRPr="008E4D74" w:rsidRDefault="00EE456C" w:rsidP="005225D8">
            <w:pPr>
              <w:spacing w:before="80"/>
              <w:rPr>
                <w:sz w:val="16"/>
                <w:szCs w:val="16"/>
              </w:rPr>
            </w:pPr>
            <w:r w:rsidRPr="008E4D74">
              <w:rPr>
                <w:sz w:val="16"/>
                <w:szCs w:val="16"/>
              </w:rPr>
              <w:fldChar w:fldCharType="begin">
                <w:ffData>
                  <w:name w:val="Text25"/>
                  <w:enabled/>
                  <w:calcOnExit w:val="0"/>
                  <w:textInput/>
                </w:ffData>
              </w:fldChar>
            </w:r>
            <w:bookmarkStart w:id="122" w:name="Text25"/>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22"/>
          </w:p>
        </w:tc>
      </w:tr>
      <w:tr w:rsidR="00EE456C" w:rsidRPr="008E4D74" w14:paraId="44AF9F31" w14:textId="77777777" w:rsidTr="005225D8">
        <w:tc>
          <w:tcPr>
            <w:tcW w:w="0" w:type="auto"/>
            <w:vAlign w:val="bottom"/>
          </w:tcPr>
          <w:p w14:paraId="36D27EFE" w14:textId="77777777" w:rsidR="00EE456C" w:rsidRPr="008E4D74" w:rsidRDefault="00EE456C" w:rsidP="005225D8">
            <w:pPr>
              <w:spacing w:before="80"/>
              <w:ind w:left="-72" w:right="-72"/>
              <w:rPr>
                <w:sz w:val="16"/>
                <w:szCs w:val="16"/>
              </w:rPr>
            </w:pPr>
            <w:r w:rsidRPr="008E4D74">
              <w:rPr>
                <w:sz w:val="16"/>
                <w:szCs w:val="16"/>
              </w:rPr>
              <w:t>2.</w:t>
            </w:r>
          </w:p>
        </w:tc>
        <w:tc>
          <w:tcPr>
            <w:tcW w:w="3723" w:type="dxa"/>
            <w:tcBorders>
              <w:top w:val="single" w:sz="2" w:space="0" w:color="auto"/>
              <w:bottom w:val="single" w:sz="2" w:space="0" w:color="auto"/>
            </w:tcBorders>
            <w:vAlign w:val="bottom"/>
          </w:tcPr>
          <w:p w14:paraId="445E9BBB" w14:textId="77777777" w:rsidR="00EE456C" w:rsidRPr="008E4D74" w:rsidRDefault="00EE456C" w:rsidP="005225D8">
            <w:pPr>
              <w:spacing w:before="80"/>
              <w:rPr>
                <w:sz w:val="16"/>
                <w:szCs w:val="16"/>
              </w:rPr>
            </w:pPr>
            <w:r w:rsidRPr="008E4D74">
              <w:rPr>
                <w:sz w:val="16"/>
                <w:szCs w:val="16"/>
              </w:rPr>
              <w:fldChar w:fldCharType="begin">
                <w:ffData>
                  <w:name w:val="Text16"/>
                  <w:enabled/>
                  <w:calcOnExit w:val="0"/>
                  <w:textInput/>
                </w:ffData>
              </w:fldChar>
            </w:r>
            <w:bookmarkStart w:id="123" w:name="Text16"/>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23"/>
          </w:p>
        </w:tc>
        <w:tc>
          <w:tcPr>
            <w:tcW w:w="0" w:type="auto"/>
            <w:vAlign w:val="bottom"/>
          </w:tcPr>
          <w:p w14:paraId="7C893D61" w14:textId="77777777" w:rsidR="00EE456C" w:rsidRPr="008E4D74" w:rsidRDefault="00EE456C" w:rsidP="005225D8">
            <w:pPr>
              <w:spacing w:before="80"/>
              <w:rPr>
                <w:sz w:val="16"/>
                <w:szCs w:val="16"/>
              </w:rPr>
            </w:pPr>
          </w:p>
        </w:tc>
        <w:tc>
          <w:tcPr>
            <w:tcW w:w="3536" w:type="dxa"/>
            <w:tcBorders>
              <w:top w:val="single" w:sz="2" w:space="0" w:color="auto"/>
              <w:bottom w:val="single" w:sz="2" w:space="0" w:color="auto"/>
            </w:tcBorders>
            <w:vAlign w:val="bottom"/>
          </w:tcPr>
          <w:p w14:paraId="3804BA62" w14:textId="77777777" w:rsidR="00EE456C" w:rsidRPr="008E4D74" w:rsidRDefault="00EE456C" w:rsidP="005225D8">
            <w:pPr>
              <w:spacing w:before="80"/>
              <w:rPr>
                <w:sz w:val="16"/>
                <w:szCs w:val="16"/>
              </w:rPr>
            </w:pPr>
            <w:r w:rsidRPr="008E4D74">
              <w:rPr>
                <w:sz w:val="16"/>
                <w:szCs w:val="16"/>
              </w:rPr>
              <w:fldChar w:fldCharType="begin">
                <w:ffData>
                  <w:name w:val="Text21"/>
                  <w:enabled/>
                  <w:calcOnExit w:val="0"/>
                  <w:textInput/>
                </w:ffData>
              </w:fldChar>
            </w:r>
            <w:bookmarkStart w:id="124" w:name="Text21"/>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24"/>
          </w:p>
        </w:tc>
        <w:tc>
          <w:tcPr>
            <w:tcW w:w="0" w:type="auto"/>
            <w:vAlign w:val="bottom"/>
          </w:tcPr>
          <w:p w14:paraId="286F1D17" w14:textId="77777777" w:rsidR="00EE456C" w:rsidRPr="008E4D74" w:rsidRDefault="00EE456C" w:rsidP="005225D8">
            <w:pPr>
              <w:spacing w:before="80"/>
              <w:rPr>
                <w:sz w:val="16"/>
                <w:szCs w:val="16"/>
              </w:rPr>
            </w:pPr>
          </w:p>
        </w:tc>
        <w:tc>
          <w:tcPr>
            <w:tcW w:w="1573" w:type="dxa"/>
            <w:tcBorders>
              <w:top w:val="single" w:sz="2" w:space="0" w:color="auto"/>
              <w:bottom w:val="single" w:sz="2" w:space="0" w:color="auto"/>
            </w:tcBorders>
            <w:vAlign w:val="bottom"/>
          </w:tcPr>
          <w:p w14:paraId="49BBCCE1" w14:textId="77777777" w:rsidR="00EE456C" w:rsidRPr="008E4D74" w:rsidRDefault="00EE456C" w:rsidP="005225D8">
            <w:pPr>
              <w:spacing w:before="80"/>
              <w:rPr>
                <w:sz w:val="16"/>
                <w:szCs w:val="16"/>
              </w:rPr>
            </w:pPr>
            <w:r w:rsidRPr="008E4D74">
              <w:rPr>
                <w:sz w:val="16"/>
                <w:szCs w:val="16"/>
              </w:rPr>
              <w:fldChar w:fldCharType="begin">
                <w:ffData>
                  <w:name w:val="Text26"/>
                  <w:enabled/>
                  <w:calcOnExit w:val="0"/>
                  <w:textInput/>
                </w:ffData>
              </w:fldChar>
            </w:r>
            <w:bookmarkStart w:id="125" w:name="Text26"/>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25"/>
          </w:p>
        </w:tc>
      </w:tr>
      <w:tr w:rsidR="00EE456C" w:rsidRPr="008E4D74" w14:paraId="536ECF33" w14:textId="77777777" w:rsidTr="005225D8">
        <w:tc>
          <w:tcPr>
            <w:tcW w:w="0" w:type="auto"/>
            <w:vAlign w:val="bottom"/>
          </w:tcPr>
          <w:p w14:paraId="207AF145" w14:textId="77777777" w:rsidR="00EE456C" w:rsidRPr="008E4D74" w:rsidRDefault="00EE456C" w:rsidP="005225D8">
            <w:pPr>
              <w:spacing w:before="80"/>
              <w:ind w:left="-72" w:right="-72"/>
              <w:rPr>
                <w:sz w:val="16"/>
                <w:szCs w:val="16"/>
              </w:rPr>
            </w:pPr>
            <w:r w:rsidRPr="008E4D74">
              <w:rPr>
                <w:sz w:val="16"/>
                <w:szCs w:val="16"/>
              </w:rPr>
              <w:t>3.</w:t>
            </w:r>
          </w:p>
        </w:tc>
        <w:tc>
          <w:tcPr>
            <w:tcW w:w="3723" w:type="dxa"/>
            <w:tcBorders>
              <w:top w:val="single" w:sz="2" w:space="0" w:color="auto"/>
              <w:bottom w:val="single" w:sz="2" w:space="0" w:color="auto"/>
            </w:tcBorders>
            <w:vAlign w:val="bottom"/>
          </w:tcPr>
          <w:p w14:paraId="2786AF12" w14:textId="77777777" w:rsidR="00EE456C" w:rsidRPr="008E4D74" w:rsidRDefault="00EE456C" w:rsidP="005225D8">
            <w:pPr>
              <w:spacing w:before="80"/>
              <w:rPr>
                <w:sz w:val="16"/>
                <w:szCs w:val="16"/>
              </w:rPr>
            </w:pPr>
            <w:r w:rsidRPr="008E4D74">
              <w:rPr>
                <w:sz w:val="16"/>
                <w:szCs w:val="16"/>
              </w:rPr>
              <w:fldChar w:fldCharType="begin">
                <w:ffData>
                  <w:name w:val="Text17"/>
                  <w:enabled/>
                  <w:calcOnExit w:val="0"/>
                  <w:textInput/>
                </w:ffData>
              </w:fldChar>
            </w:r>
            <w:bookmarkStart w:id="126" w:name="Text17"/>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26"/>
          </w:p>
        </w:tc>
        <w:tc>
          <w:tcPr>
            <w:tcW w:w="0" w:type="auto"/>
            <w:vAlign w:val="bottom"/>
          </w:tcPr>
          <w:p w14:paraId="74F7188F" w14:textId="77777777" w:rsidR="00EE456C" w:rsidRPr="008E4D74" w:rsidRDefault="00EE456C" w:rsidP="005225D8">
            <w:pPr>
              <w:spacing w:before="80"/>
              <w:rPr>
                <w:sz w:val="16"/>
                <w:szCs w:val="16"/>
              </w:rPr>
            </w:pPr>
          </w:p>
        </w:tc>
        <w:tc>
          <w:tcPr>
            <w:tcW w:w="3536" w:type="dxa"/>
            <w:tcBorders>
              <w:top w:val="single" w:sz="2" w:space="0" w:color="auto"/>
              <w:bottom w:val="single" w:sz="2" w:space="0" w:color="auto"/>
            </w:tcBorders>
            <w:vAlign w:val="bottom"/>
          </w:tcPr>
          <w:p w14:paraId="467609AE" w14:textId="77777777" w:rsidR="00EE456C" w:rsidRPr="008E4D74" w:rsidRDefault="00EE456C" w:rsidP="005225D8">
            <w:pPr>
              <w:spacing w:before="80"/>
              <w:rPr>
                <w:sz w:val="16"/>
                <w:szCs w:val="16"/>
              </w:rPr>
            </w:pPr>
            <w:r w:rsidRPr="008E4D74">
              <w:rPr>
                <w:sz w:val="16"/>
                <w:szCs w:val="16"/>
              </w:rPr>
              <w:fldChar w:fldCharType="begin">
                <w:ffData>
                  <w:name w:val="Text22"/>
                  <w:enabled/>
                  <w:calcOnExit w:val="0"/>
                  <w:textInput/>
                </w:ffData>
              </w:fldChar>
            </w:r>
            <w:bookmarkStart w:id="127" w:name="Text22"/>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27"/>
          </w:p>
        </w:tc>
        <w:tc>
          <w:tcPr>
            <w:tcW w:w="0" w:type="auto"/>
            <w:vAlign w:val="bottom"/>
          </w:tcPr>
          <w:p w14:paraId="395E290F" w14:textId="77777777" w:rsidR="00EE456C" w:rsidRPr="008E4D74" w:rsidRDefault="00EE456C" w:rsidP="005225D8">
            <w:pPr>
              <w:spacing w:before="80"/>
              <w:rPr>
                <w:sz w:val="16"/>
                <w:szCs w:val="16"/>
              </w:rPr>
            </w:pPr>
          </w:p>
        </w:tc>
        <w:tc>
          <w:tcPr>
            <w:tcW w:w="1573" w:type="dxa"/>
            <w:tcBorders>
              <w:top w:val="single" w:sz="2" w:space="0" w:color="auto"/>
              <w:bottom w:val="single" w:sz="2" w:space="0" w:color="auto"/>
            </w:tcBorders>
            <w:vAlign w:val="bottom"/>
          </w:tcPr>
          <w:p w14:paraId="6C59FDE9" w14:textId="77777777" w:rsidR="00EE456C" w:rsidRPr="008E4D74" w:rsidRDefault="00EE456C" w:rsidP="005225D8">
            <w:pPr>
              <w:spacing w:before="80"/>
              <w:rPr>
                <w:sz w:val="16"/>
                <w:szCs w:val="16"/>
              </w:rPr>
            </w:pPr>
            <w:r w:rsidRPr="008E4D74">
              <w:rPr>
                <w:sz w:val="16"/>
                <w:szCs w:val="16"/>
              </w:rPr>
              <w:fldChar w:fldCharType="begin">
                <w:ffData>
                  <w:name w:val="Text27"/>
                  <w:enabled/>
                  <w:calcOnExit w:val="0"/>
                  <w:textInput/>
                </w:ffData>
              </w:fldChar>
            </w:r>
            <w:bookmarkStart w:id="128" w:name="Text27"/>
            <w:r w:rsidRPr="008E4D74">
              <w:rPr>
                <w:sz w:val="16"/>
                <w:szCs w:val="16"/>
              </w:rPr>
              <w:instrText xml:space="preserve"> FORMTEXT </w:instrText>
            </w:r>
            <w:r w:rsidRPr="008E4D74">
              <w:rPr>
                <w:sz w:val="16"/>
                <w:szCs w:val="16"/>
              </w:rPr>
            </w:r>
            <w:r w:rsidRPr="008E4D74">
              <w:rPr>
                <w:sz w:val="16"/>
                <w:szCs w:val="16"/>
              </w:rPr>
              <w:fldChar w:fldCharType="separate"/>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noProof/>
                <w:sz w:val="16"/>
                <w:szCs w:val="16"/>
              </w:rPr>
              <w:t> </w:t>
            </w:r>
            <w:r w:rsidRPr="008E4D74">
              <w:rPr>
                <w:sz w:val="16"/>
                <w:szCs w:val="16"/>
              </w:rPr>
              <w:fldChar w:fldCharType="end"/>
            </w:r>
            <w:bookmarkEnd w:id="128"/>
          </w:p>
        </w:tc>
      </w:tr>
      <w:tr w:rsidR="00EE456C" w14:paraId="3CC017C8" w14:textId="77777777" w:rsidTr="005225D8">
        <w:tc>
          <w:tcPr>
            <w:tcW w:w="0" w:type="auto"/>
            <w:vAlign w:val="bottom"/>
          </w:tcPr>
          <w:p w14:paraId="5D0FC598" w14:textId="77777777" w:rsidR="00EE456C" w:rsidRPr="008E4D74" w:rsidRDefault="00EE456C" w:rsidP="005225D8">
            <w:pPr>
              <w:spacing w:before="80"/>
              <w:ind w:left="-72" w:right="-72"/>
              <w:rPr>
                <w:sz w:val="20"/>
              </w:rPr>
            </w:pPr>
            <w:r w:rsidRPr="00EE2C0E">
              <w:rPr>
                <w:sz w:val="16"/>
                <w:szCs w:val="16"/>
              </w:rPr>
              <w:t>4</w:t>
            </w:r>
            <w:r w:rsidRPr="008E4D74">
              <w:rPr>
                <w:sz w:val="20"/>
              </w:rPr>
              <w:t>.</w:t>
            </w:r>
          </w:p>
        </w:tc>
        <w:tc>
          <w:tcPr>
            <w:tcW w:w="3723" w:type="dxa"/>
            <w:tcBorders>
              <w:top w:val="single" w:sz="2" w:space="0" w:color="auto"/>
              <w:bottom w:val="single" w:sz="2" w:space="0" w:color="auto"/>
            </w:tcBorders>
            <w:vAlign w:val="bottom"/>
          </w:tcPr>
          <w:p w14:paraId="411C51E7" w14:textId="77777777" w:rsidR="00EE456C" w:rsidRPr="008E4D74" w:rsidRDefault="00EE456C" w:rsidP="005225D8">
            <w:pPr>
              <w:spacing w:before="80"/>
              <w:rPr>
                <w:sz w:val="20"/>
              </w:rPr>
            </w:pPr>
            <w:r w:rsidRPr="008E4D74">
              <w:rPr>
                <w:sz w:val="20"/>
              </w:rPr>
              <w:fldChar w:fldCharType="begin">
                <w:ffData>
                  <w:name w:val="Text18"/>
                  <w:enabled/>
                  <w:calcOnExit w:val="0"/>
                  <w:textInput/>
                </w:ffData>
              </w:fldChar>
            </w:r>
            <w:bookmarkStart w:id="129" w:name="Text18"/>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29"/>
          </w:p>
        </w:tc>
        <w:tc>
          <w:tcPr>
            <w:tcW w:w="0" w:type="auto"/>
            <w:vAlign w:val="bottom"/>
          </w:tcPr>
          <w:p w14:paraId="767EE428" w14:textId="77777777" w:rsidR="00EE456C" w:rsidRPr="008E4D74" w:rsidRDefault="00EE456C" w:rsidP="005225D8">
            <w:pPr>
              <w:spacing w:before="80"/>
              <w:rPr>
                <w:sz w:val="20"/>
              </w:rPr>
            </w:pPr>
          </w:p>
        </w:tc>
        <w:tc>
          <w:tcPr>
            <w:tcW w:w="3536" w:type="dxa"/>
            <w:tcBorders>
              <w:top w:val="single" w:sz="2" w:space="0" w:color="auto"/>
              <w:bottom w:val="single" w:sz="2" w:space="0" w:color="auto"/>
            </w:tcBorders>
            <w:vAlign w:val="bottom"/>
          </w:tcPr>
          <w:p w14:paraId="7D03B92E" w14:textId="77777777" w:rsidR="00EE456C" w:rsidRPr="008E4D74" w:rsidRDefault="00EE456C" w:rsidP="005225D8">
            <w:pPr>
              <w:spacing w:before="80"/>
              <w:rPr>
                <w:sz w:val="20"/>
              </w:rPr>
            </w:pPr>
            <w:r w:rsidRPr="008E4D74">
              <w:rPr>
                <w:sz w:val="20"/>
              </w:rPr>
              <w:fldChar w:fldCharType="begin">
                <w:ffData>
                  <w:name w:val="Text23"/>
                  <w:enabled/>
                  <w:calcOnExit w:val="0"/>
                  <w:textInput/>
                </w:ffData>
              </w:fldChar>
            </w:r>
            <w:bookmarkStart w:id="130" w:name="Text23"/>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30"/>
          </w:p>
        </w:tc>
        <w:tc>
          <w:tcPr>
            <w:tcW w:w="0" w:type="auto"/>
            <w:vAlign w:val="bottom"/>
          </w:tcPr>
          <w:p w14:paraId="12E41439" w14:textId="77777777" w:rsidR="00EE456C" w:rsidRPr="008E4D74" w:rsidRDefault="00EE456C" w:rsidP="005225D8">
            <w:pPr>
              <w:spacing w:before="80"/>
              <w:rPr>
                <w:sz w:val="20"/>
              </w:rPr>
            </w:pPr>
          </w:p>
        </w:tc>
        <w:tc>
          <w:tcPr>
            <w:tcW w:w="1573" w:type="dxa"/>
            <w:tcBorders>
              <w:top w:val="single" w:sz="2" w:space="0" w:color="auto"/>
              <w:bottom w:val="single" w:sz="2" w:space="0" w:color="auto"/>
            </w:tcBorders>
            <w:vAlign w:val="bottom"/>
          </w:tcPr>
          <w:p w14:paraId="52E88195" w14:textId="77777777" w:rsidR="00EE456C" w:rsidRPr="008E4D74" w:rsidRDefault="00EE456C" w:rsidP="005225D8">
            <w:pPr>
              <w:spacing w:before="80"/>
              <w:rPr>
                <w:sz w:val="20"/>
              </w:rPr>
            </w:pPr>
            <w:r w:rsidRPr="008E4D74">
              <w:rPr>
                <w:sz w:val="20"/>
              </w:rPr>
              <w:fldChar w:fldCharType="begin">
                <w:ffData>
                  <w:name w:val="Text28"/>
                  <w:enabled/>
                  <w:calcOnExit w:val="0"/>
                  <w:textInput/>
                </w:ffData>
              </w:fldChar>
            </w:r>
            <w:bookmarkStart w:id="131" w:name="Text28"/>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31"/>
          </w:p>
        </w:tc>
      </w:tr>
      <w:tr w:rsidR="00EE456C" w14:paraId="46E7D0EA" w14:textId="77777777" w:rsidTr="005225D8">
        <w:tc>
          <w:tcPr>
            <w:tcW w:w="0" w:type="auto"/>
            <w:vAlign w:val="bottom"/>
          </w:tcPr>
          <w:p w14:paraId="305D27A7" w14:textId="77777777" w:rsidR="00EE456C" w:rsidRPr="008E4D74" w:rsidRDefault="00EE456C" w:rsidP="005225D8">
            <w:pPr>
              <w:spacing w:before="80"/>
              <w:ind w:left="-72" w:right="-72"/>
              <w:rPr>
                <w:sz w:val="20"/>
              </w:rPr>
            </w:pPr>
            <w:r w:rsidRPr="00EE2C0E">
              <w:rPr>
                <w:sz w:val="16"/>
                <w:szCs w:val="16"/>
              </w:rPr>
              <w:t>5</w:t>
            </w:r>
            <w:r w:rsidRPr="008E4D74">
              <w:rPr>
                <w:sz w:val="20"/>
              </w:rPr>
              <w:t>.</w:t>
            </w:r>
          </w:p>
        </w:tc>
        <w:tc>
          <w:tcPr>
            <w:tcW w:w="3723" w:type="dxa"/>
            <w:tcBorders>
              <w:top w:val="single" w:sz="2" w:space="0" w:color="auto"/>
              <w:bottom w:val="single" w:sz="2" w:space="0" w:color="auto"/>
            </w:tcBorders>
            <w:vAlign w:val="bottom"/>
          </w:tcPr>
          <w:p w14:paraId="00C6FCE6" w14:textId="77777777" w:rsidR="00EE456C" w:rsidRPr="008E4D74" w:rsidRDefault="00EE456C" w:rsidP="005225D8">
            <w:pPr>
              <w:spacing w:before="80"/>
              <w:rPr>
                <w:sz w:val="20"/>
              </w:rPr>
            </w:pPr>
            <w:r w:rsidRPr="008E4D74">
              <w:rPr>
                <w:sz w:val="20"/>
              </w:rPr>
              <w:fldChar w:fldCharType="begin">
                <w:ffData>
                  <w:name w:val="Text19"/>
                  <w:enabled/>
                  <w:calcOnExit w:val="0"/>
                  <w:textInput/>
                </w:ffData>
              </w:fldChar>
            </w:r>
            <w:bookmarkStart w:id="132" w:name="Text19"/>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32"/>
          </w:p>
        </w:tc>
        <w:tc>
          <w:tcPr>
            <w:tcW w:w="0" w:type="auto"/>
            <w:vAlign w:val="bottom"/>
          </w:tcPr>
          <w:p w14:paraId="6CE0C51D" w14:textId="77777777" w:rsidR="00EE456C" w:rsidRPr="008E4D74" w:rsidRDefault="00EE456C" w:rsidP="005225D8">
            <w:pPr>
              <w:spacing w:before="80"/>
              <w:rPr>
                <w:sz w:val="20"/>
              </w:rPr>
            </w:pPr>
          </w:p>
        </w:tc>
        <w:tc>
          <w:tcPr>
            <w:tcW w:w="3536" w:type="dxa"/>
            <w:tcBorders>
              <w:top w:val="single" w:sz="2" w:space="0" w:color="auto"/>
              <w:bottom w:val="single" w:sz="2" w:space="0" w:color="auto"/>
            </w:tcBorders>
            <w:vAlign w:val="bottom"/>
          </w:tcPr>
          <w:p w14:paraId="05F6E745" w14:textId="77777777" w:rsidR="00EE456C" w:rsidRPr="008E4D74" w:rsidRDefault="00EE456C" w:rsidP="005225D8">
            <w:pPr>
              <w:spacing w:before="80"/>
              <w:rPr>
                <w:sz w:val="20"/>
              </w:rPr>
            </w:pPr>
            <w:r w:rsidRPr="008E4D74">
              <w:rPr>
                <w:sz w:val="20"/>
              </w:rPr>
              <w:fldChar w:fldCharType="begin">
                <w:ffData>
                  <w:name w:val="Text24"/>
                  <w:enabled/>
                  <w:calcOnExit w:val="0"/>
                  <w:textInput/>
                </w:ffData>
              </w:fldChar>
            </w:r>
            <w:bookmarkStart w:id="133" w:name="Text24"/>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33"/>
          </w:p>
        </w:tc>
        <w:tc>
          <w:tcPr>
            <w:tcW w:w="0" w:type="auto"/>
            <w:vAlign w:val="bottom"/>
          </w:tcPr>
          <w:p w14:paraId="6C12F923" w14:textId="77777777" w:rsidR="00EE456C" w:rsidRPr="008E4D74" w:rsidRDefault="00EE456C" w:rsidP="005225D8">
            <w:pPr>
              <w:spacing w:before="80"/>
              <w:rPr>
                <w:sz w:val="20"/>
              </w:rPr>
            </w:pPr>
          </w:p>
        </w:tc>
        <w:tc>
          <w:tcPr>
            <w:tcW w:w="1573" w:type="dxa"/>
            <w:tcBorders>
              <w:top w:val="single" w:sz="2" w:space="0" w:color="auto"/>
              <w:bottom w:val="single" w:sz="2" w:space="0" w:color="auto"/>
            </w:tcBorders>
            <w:vAlign w:val="bottom"/>
          </w:tcPr>
          <w:p w14:paraId="2EECA0F6" w14:textId="77777777" w:rsidR="00EE456C" w:rsidRPr="008E4D74" w:rsidRDefault="00EE456C" w:rsidP="005225D8">
            <w:pPr>
              <w:spacing w:before="80"/>
              <w:rPr>
                <w:sz w:val="20"/>
              </w:rPr>
            </w:pPr>
            <w:r w:rsidRPr="008E4D74">
              <w:rPr>
                <w:sz w:val="20"/>
              </w:rPr>
              <w:fldChar w:fldCharType="begin">
                <w:ffData>
                  <w:name w:val="Text29"/>
                  <w:enabled/>
                  <w:calcOnExit w:val="0"/>
                  <w:textInput/>
                </w:ffData>
              </w:fldChar>
            </w:r>
            <w:bookmarkStart w:id="134" w:name="Text29"/>
            <w:r w:rsidRPr="008E4D74">
              <w:rPr>
                <w:sz w:val="20"/>
              </w:rPr>
              <w:instrText xml:space="preserve"> FORMTEXT </w:instrText>
            </w:r>
            <w:r w:rsidRPr="008E4D74">
              <w:rPr>
                <w:sz w:val="20"/>
              </w:rPr>
            </w:r>
            <w:r w:rsidRPr="008E4D74">
              <w:rPr>
                <w:sz w:val="20"/>
              </w:rPr>
              <w:fldChar w:fldCharType="separate"/>
            </w:r>
            <w:r w:rsidRPr="008E4D74">
              <w:rPr>
                <w:noProof/>
                <w:sz w:val="20"/>
              </w:rPr>
              <w:t> </w:t>
            </w:r>
            <w:r w:rsidRPr="008E4D74">
              <w:rPr>
                <w:noProof/>
                <w:sz w:val="20"/>
              </w:rPr>
              <w:t> </w:t>
            </w:r>
            <w:r w:rsidRPr="008E4D74">
              <w:rPr>
                <w:noProof/>
                <w:sz w:val="20"/>
              </w:rPr>
              <w:t> </w:t>
            </w:r>
            <w:r w:rsidRPr="008E4D74">
              <w:rPr>
                <w:noProof/>
                <w:sz w:val="20"/>
              </w:rPr>
              <w:t> </w:t>
            </w:r>
            <w:r w:rsidRPr="008E4D74">
              <w:rPr>
                <w:noProof/>
                <w:sz w:val="20"/>
              </w:rPr>
              <w:t> </w:t>
            </w:r>
            <w:r w:rsidRPr="008E4D74">
              <w:rPr>
                <w:sz w:val="20"/>
              </w:rPr>
              <w:fldChar w:fldCharType="end"/>
            </w:r>
            <w:bookmarkEnd w:id="134"/>
          </w:p>
        </w:tc>
      </w:tr>
    </w:tbl>
    <w:p w14:paraId="464668CA" w14:textId="77777777" w:rsidR="00EE456C" w:rsidRDefault="00EE456C" w:rsidP="00EE456C">
      <w:pPr>
        <w:rPr>
          <w:b/>
        </w:rPr>
      </w:pPr>
    </w:p>
    <w:p w14:paraId="201F2DCE" w14:textId="77777777" w:rsidR="006D115A" w:rsidRPr="006D115A" w:rsidRDefault="006D115A" w:rsidP="006D115A">
      <w:pPr>
        <w:pStyle w:val="Heading3"/>
        <w:rPr>
          <w:rFonts w:ascii="Times New Roman" w:hAnsi="Times New Roman"/>
        </w:rPr>
      </w:pPr>
      <w:bookmarkStart w:id="135" w:name="_Toc209539627"/>
      <w:r w:rsidRPr="006D115A">
        <w:rPr>
          <w:rFonts w:ascii="Times New Roman" w:hAnsi="Times New Roman"/>
        </w:rPr>
        <w:t>Confirmation of Registration and Login NC Electronic Vendor Portal (</w:t>
      </w:r>
      <w:proofErr w:type="spellStart"/>
      <w:r w:rsidRPr="006D115A">
        <w:rPr>
          <w:rFonts w:ascii="Times New Roman" w:hAnsi="Times New Roman"/>
        </w:rPr>
        <w:t>eVP</w:t>
      </w:r>
      <w:proofErr w:type="spellEnd"/>
      <w:r w:rsidRPr="006D115A">
        <w:rPr>
          <w:rFonts w:ascii="Times New Roman" w:hAnsi="Times New Roman"/>
        </w:rPr>
        <w:t>) and eProcurement</w:t>
      </w:r>
      <w:bookmarkEnd w:id="135"/>
    </w:p>
    <w:p w14:paraId="672CEBD6" w14:textId="77777777" w:rsidR="006D115A" w:rsidRDefault="006D115A" w:rsidP="006D115A"/>
    <w:p w14:paraId="41604CD4" w14:textId="5B49AABE" w:rsidR="006D115A" w:rsidRPr="00C7521C" w:rsidRDefault="006D115A" w:rsidP="006D115A">
      <w:pPr>
        <w:rPr>
          <w:szCs w:val="24"/>
        </w:rPr>
      </w:pPr>
      <w:r w:rsidRPr="00C7521C">
        <w:rPr>
          <w:szCs w:val="24"/>
        </w:rPr>
        <w:t>Grantees and contractors under contract with the NC DHHS Division of Public Health must be registered in the NC Electronic Vendor Portal (</w:t>
      </w:r>
      <w:proofErr w:type="spellStart"/>
      <w:r w:rsidRPr="00C7521C">
        <w:rPr>
          <w:szCs w:val="24"/>
        </w:rPr>
        <w:t>eVP</w:t>
      </w:r>
      <w:proofErr w:type="spellEnd"/>
      <w:r w:rsidRPr="00C7521C">
        <w:rPr>
          <w:szCs w:val="24"/>
        </w:rPr>
        <w:t>) to receive reimbursements and payments. When registering, grantees must choose NC eProcurement as their registration type. There is no fee to register.</w:t>
      </w:r>
    </w:p>
    <w:p w14:paraId="267043EC" w14:textId="77777777" w:rsidR="006D115A" w:rsidRPr="00C7521C" w:rsidRDefault="006D115A" w:rsidP="006D115A">
      <w:pPr>
        <w:rPr>
          <w:szCs w:val="24"/>
        </w:rPr>
      </w:pPr>
    </w:p>
    <w:p w14:paraId="3BEA8595" w14:textId="77777777" w:rsidR="006D115A" w:rsidRPr="00C7521C" w:rsidRDefault="006D115A" w:rsidP="006D115A">
      <w:pPr>
        <w:rPr>
          <w:szCs w:val="24"/>
        </w:rPr>
      </w:pPr>
      <w:r w:rsidRPr="00C7521C">
        <w:rPr>
          <w:szCs w:val="24"/>
        </w:rPr>
        <w:t xml:space="preserve">Please note that grantees and contractors </w:t>
      </w:r>
      <w:r w:rsidRPr="00C7521C">
        <w:rPr>
          <w:b/>
          <w:bCs/>
          <w:i/>
          <w:iCs/>
          <w:szCs w:val="24"/>
          <w:u w:val="single"/>
        </w:rPr>
        <w:t>must</w:t>
      </w:r>
      <w:r w:rsidRPr="00C7521C">
        <w:rPr>
          <w:szCs w:val="24"/>
          <w:u w:val="single"/>
        </w:rPr>
        <w:t xml:space="preserve"> </w:t>
      </w:r>
      <w:r w:rsidRPr="00C7521C">
        <w:rPr>
          <w:b/>
          <w:bCs/>
          <w:i/>
          <w:iCs/>
          <w:szCs w:val="24"/>
          <w:u w:val="single"/>
        </w:rPr>
        <w:t xml:space="preserve">login to NC </w:t>
      </w:r>
      <w:proofErr w:type="spellStart"/>
      <w:r w:rsidRPr="00C7521C">
        <w:rPr>
          <w:b/>
          <w:bCs/>
          <w:i/>
          <w:iCs/>
          <w:szCs w:val="24"/>
          <w:u w:val="single"/>
        </w:rPr>
        <w:t>eVP</w:t>
      </w:r>
      <w:proofErr w:type="spellEnd"/>
      <w:r w:rsidRPr="00C7521C">
        <w:rPr>
          <w:b/>
          <w:bCs/>
          <w:i/>
          <w:iCs/>
          <w:szCs w:val="24"/>
          <w:u w:val="single"/>
        </w:rPr>
        <w:t xml:space="preserve"> at least once a year</w:t>
      </w:r>
      <w:r w:rsidRPr="00C7521C">
        <w:rPr>
          <w:szCs w:val="24"/>
        </w:rPr>
        <w:t xml:space="preserve"> to keep your account active and out of inactive status.  </w:t>
      </w:r>
    </w:p>
    <w:p w14:paraId="2F137E98" w14:textId="77777777" w:rsidR="006D115A" w:rsidRPr="00C7521C" w:rsidRDefault="006D115A" w:rsidP="006D115A">
      <w:pPr>
        <w:rPr>
          <w:szCs w:val="24"/>
        </w:rPr>
      </w:pPr>
    </w:p>
    <w:p w14:paraId="19EC626A" w14:textId="77777777" w:rsidR="006D115A" w:rsidRPr="00C7521C" w:rsidRDefault="006D115A" w:rsidP="006D115A">
      <w:pPr>
        <w:rPr>
          <w:szCs w:val="24"/>
        </w:rPr>
      </w:pPr>
      <w:r w:rsidRPr="00C7521C">
        <w:rPr>
          <w:szCs w:val="24"/>
        </w:rPr>
        <w:t xml:space="preserve">In order to avoid payment delays, please provide your </w:t>
      </w:r>
      <w:proofErr w:type="spellStart"/>
      <w:r w:rsidRPr="00C7521C">
        <w:rPr>
          <w:szCs w:val="24"/>
        </w:rPr>
        <w:t>eVP</w:t>
      </w:r>
      <w:proofErr w:type="spellEnd"/>
      <w:r w:rsidRPr="00C7521C">
        <w:rPr>
          <w:szCs w:val="24"/>
        </w:rPr>
        <w:t xml:space="preserve"> Customer Number below and confirm that you have logged in to </w:t>
      </w:r>
      <w:proofErr w:type="spellStart"/>
      <w:r w:rsidRPr="00C7521C">
        <w:rPr>
          <w:szCs w:val="24"/>
        </w:rPr>
        <w:t>eVP</w:t>
      </w:r>
      <w:proofErr w:type="spellEnd"/>
      <w:r w:rsidRPr="00C7521C">
        <w:rPr>
          <w:szCs w:val="24"/>
        </w:rPr>
        <w:t xml:space="preserve"> to keep your account active. When you login to </w:t>
      </w:r>
      <w:proofErr w:type="spellStart"/>
      <w:r w:rsidRPr="00C7521C">
        <w:rPr>
          <w:szCs w:val="24"/>
        </w:rPr>
        <w:t>eVP</w:t>
      </w:r>
      <w:proofErr w:type="spellEnd"/>
      <w:r w:rsidRPr="00C7521C">
        <w:rPr>
          <w:szCs w:val="24"/>
        </w:rPr>
        <w:t>, your Customer Number can be found on your Main Page and also under the Company Information Tab.</w:t>
      </w:r>
    </w:p>
    <w:p w14:paraId="1C884424" w14:textId="77777777" w:rsidR="006D115A" w:rsidRPr="00C7521C" w:rsidRDefault="006D115A" w:rsidP="006D115A"/>
    <w:p w14:paraId="32AAE56E" w14:textId="77777777" w:rsidR="006D115A" w:rsidRPr="00C7521C" w:rsidRDefault="006D115A" w:rsidP="006D115A"/>
    <w:p w14:paraId="61308A52" w14:textId="77777777" w:rsidR="006D115A" w:rsidRPr="00C7521C" w:rsidRDefault="006D115A" w:rsidP="006D115A">
      <w:pPr>
        <w:rPr>
          <w:b/>
          <w:bCs/>
          <w:szCs w:val="24"/>
        </w:rPr>
      </w:pPr>
      <w:r w:rsidRPr="00C7521C">
        <w:rPr>
          <w:b/>
          <w:bCs/>
          <w:szCs w:val="24"/>
        </w:rPr>
        <w:t>Confirmed by:</w:t>
      </w:r>
    </w:p>
    <w:p w14:paraId="1E375212" w14:textId="77777777" w:rsidR="006D115A" w:rsidRPr="00C7521C" w:rsidRDefault="006D115A" w:rsidP="006D115A">
      <w:pPr>
        <w:rPr>
          <w:szCs w:val="24"/>
        </w:rPr>
      </w:pPr>
    </w:p>
    <w:p w14:paraId="4B542DB1" w14:textId="77777777" w:rsidR="006D115A" w:rsidRPr="00C7521C" w:rsidRDefault="006D115A" w:rsidP="006D115A">
      <w:pPr>
        <w:rPr>
          <w:szCs w:val="24"/>
        </w:rPr>
      </w:pPr>
      <w:r w:rsidRPr="00C7521C">
        <w:rPr>
          <w:szCs w:val="24"/>
        </w:rPr>
        <w:t>_______________________________________</w:t>
      </w:r>
    </w:p>
    <w:p w14:paraId="7769BF22" w14:textId="77777777" w:rsidR="006D115A" w:rsidRPr="00C7521C" w:rsidRDefault="006D115A" w:rsidP="006D115A">
      <w:pPr>
        <w:rPr>
          <w:b/>
          <w:bCs/>
          <w:szCs w:val="24"/>
        </w:rPr>
      </w:pPr>
      <w:proofErr w:type="spellStart"/>
      <w:r w:rsidRPr="00C7521C">
        <w:rPr>
          <w:b/>
          <w:bCs/>
          <w:szCs w:val="24"/>
        </w:rPr>
        <w:t>eVP</w:t>
      </w:r>
      <w:proofErr w:type="spellEnd"/>
      <w:r w:rsidRPr="00C7521C">
        <w:rPr>
          <w:b/>
          <w:bCs/>
          <w:szCs w:val="24"/>
        </w:rPr>
        <w:t xml:space="preserve"> Customer Number</w:t>
      </w:r>
    </w:p>
    <w:p w14:paraId="2ED66168" w14:textId="77777777" w:rsidR="006D115A" w:rsidRPr="00C7521C" w:rsidRDefault="006D115A" w:rsidP="006D115A">
      <w:pPr>
        <w:rPr>
          <w:szCs w:val="24"/>
        </w:rPr>
      </w:pPr>
    </w:p>
    <w:p w14:paraId="7163958A" w14:textId="77777777" w:rsidR="006D115A" w:rsidRPr="00C7521C" w:rsidRDefault="006D115A" w:rsidP="006D115A">
      <w:pPr>
        <w:rPr>
          <w:szCs w:val="24"/>
        </w:rPr>
      </w:pPr>
    </w:p>
    <w:p w14:paraId="146CC945" w14:textId="77777777" w:rsidR="006D115A" w:rsidRPr="00C7521C" w:rsidRDefault="006D115A" w:rsidP="006D115A">
      <w:pPr>
        <w:rPr>
          <w:szCs w:val="24"/>
        </w:rPr>
      </w:pPr>
      <w:r w:rsidRPr="00C7521C">
        <w:rPr>
          <w:szCs w:val="24"/>
        </w:rPr>
        <w:t>_______________________________________</w:t>
      </w:r>
      <w:r w:rsidRPr="00C7521C">
        <w:rPr>
          <w:szCs w:val="24"/>
        </w:rPr>
        <w:tab/>
      </w:r>
    </w:p>
    <w:p w14:paraId="2C72128A" w14:textId="77777777" w:rsidR="006D115A" w:rsidRPr="00C7521C" w:rsidRDefault="006D115A" w:rsidP="006D115A">
      <w:pPr>
        <w:rPr>
          <w:b/>
          <w:bCs/>
          <w:szCs w:val="24"/>
        </w:rPr>
      </w:pPr>
      <w:r w:rsidRPr="00C7521C">
        <w:rPr>
          <w:b/>
          <w:bCs/>
          <w:szCs w:val="24"/>
        </w:rPr>
        <w:t xml:space="preserve">Name of Organization </w:t>
      </w:r>
    </w:p>
    <w:p w14:paraId="2F3E13FF" w14:textId="77777777" w:rsidR="006D115A" w:rsidRPr="00C7521C" w:rsidRDefault="006D115A" w:rsidP="006D115A">
      <w:pPr>
        <w:rPr>
          <w:szCs w:val="24"/>
        </w:rPr>
      </w:pPr>
    </w:p>
    <w:p w14:paraId="7B91EBA2" w14:textId="77777777" w:rsidR="006D115A" w:rsidRPr="00C7521C" w:rsidRDefault="006D115A" w:rsidP="006D115A">
      <w:pPr>
        <w:rPr>
          <w:szCs w:val="24"/>
        </w:rPr>
      </w:pPr>
    </w:p>
    <w:p w14:paraId="2809A96D" w14:textId="77777777" w:rsidR="006D115A" w:rsidRPr="00C7521C" w:rsidRDefault="006D115A" w:rsidP="006D115A">
      <w:pPr>
        <w:rPr>
          <w:szCs w:val="24"/>
        </w:rPr>
      </w:pPr>
      <w:r w:rsidRPr="00C7521C">
        <w:rPr>
          <w:szCs w:val="24"/>
        </w:rPr>
        <w:t>_______________________________________</w:t>
      </w:r>
      <w:r w:rsidRPr="00C7521C">
        <w:rPr>
          <w:szCs w:val="24"/>
        </w:rPr>
        <w:tab/>
      </w:r>
    </w:p>
    <w:p w14:paraId="15B592F1" w14:textId="77777777" w:rsidR="006D115A" w:rsidRPr="00C7521C" w:rsidRDefault="006D115A" w:rsidP="006D115A">
      <w:pPr>
        <w:rPr>
          <w:b/>
          <w:bCs/>
          <w:szCs w:val="24"/>
        </w:rPr>
      </w:pPr>
      <w:r w:rsidRPr="00C7521C">
        <w:rPr>
          <w:b/>
          <w:bCs/>
          <w:szCs w:val="24"/>
        </w:rPr>
        <w:t>Signature of Organization Official</w:t>
      </w:r>
      <w:r w:rsidRPr="00C7521C">
        <w:rPr>
          <w:b/>
          <w:bCs/>
          <w:szCs w:val="24"/>
        </w:rPr>
        <w:tab/>
      </w:r>
      <w:r w:rsidRPr="00C7521C">
        <w:rPr>
          <w:b/>
          <w:bCs/>
          <w:szCs w:val="24"/>
        </w:rPr>
        <w:tab/>
      </w:r>
      <w:r w:rsidRPr="00C7521C">
        <w:rPr>
          <w:b/>
          <w:bCs/>
          <w:szCs w:val="24"/>
        </w:rPr>
        <w:tab/>
      </w:r>
    </w:p>
    <w:p w14:paraId="71D2E0F1" w14:textId="77777777" w:rsidR="006D115A" w:rsidRPr="00C7521C" w:rsidRDefault="006D115A" w:rsidP="006D115A">
      <w:pPr>
        <w:rPr>
          <w:szCs w:val="24"/>
        </w:rPr>
      </w:pPr>
    </w:p>
    <w:p w14:paraId="420C8300" w14:textId="77777777" w:rsidR="006D115A" w:rsidRPr="00C7521C" w:rsidRDefault="006D115A" w:rsidP="006D115A">
      <w:pPr>
        <w:rPr>
          <w:szCs w:val="24"/>
        </w:rPr>
      </w:pPr>
    </w:p>
    <w:p w14:paraId="750A5DCE" w14:textId="77777777" w:rsidR="006D115A" w:rsidRPr="00C7521C" w:rsidRDefault="006D115A" w:rsidP="006D115A">
      <w:pPr>
        <w:rPr>
          <w:szCs w:val="24"/>
        </w:rPr>
      </w:pPr>
      <w:r w:rsidRPr="00C7521C">
        <w:rPr>
          <w:szCs w:val="24"/>
        </w:rPr>
        <w:t>_______________________________________</w:t>
      </w:r>
      <w:r w:rsidRPr="00C7521C">
        <w:rPr>
          <w:szCs w:val="24"/>
        </w:rPr>
        <w:tab/>
      </w:r>
    </w:p>
    <w:p w14:paraId="29BD9AA1" w14:textId="77777777" w:rsidR="006D115A" w:rsidRPr="00C7521C" w:rsidRDefault="006D115A" w:rsidP="006D115A">
      <w:r w:rsidRPr="00C7521C">
        <w:rPr>
          <w:b/>
          <w:bCs/>
          <w:szCs w:val="24"/>
        </w:rPr>
        <w:t>Date</w:t>
      </w:r>
    </w:p>
    <w:p w14:paraId="162EE7AD" w14:textId="05E9F8EB" w:rsidR="00EE456C" w:rsidRPr="00373739" w:rsidRDefault="006D115A" w:rsidP="00EE456C">
      <w:pPr>
        <w:jc w:val="center"/>
        <w:rPr>
          <w:b/>
        </w:rPr>
      </w:pPr>
      <w:r>
        <w:rPr>
          <w:b/>
        </w:rPr>
        <w:br w:type="page"/>
      </w:r>
      <w:r>
        <w:rPr>
          <w:b/>
        </w:rPr>
        <w:lastRenderedPageBreak/>
        <w:t xml:space="preserve">End of Document. </w:t>
      </w:r>
      <w:r w:rsidR="00EE456C">
        <w:rPr>
          <w:b/>
        </w:rPr>
        <w:t>Page left intentionally blank.</w:t>
      </w:r>
    </w:p>
    <w:p w14:paraId="207A869B" w14:textId="77777777" w:rsidR="00EE456C" w:rsidRDefault="00EE456C" w:rsidP="00EE456C">
      <w:pPr>
        <w:pStyle w:val="Title"/>
        <w:jc w:val="both"/>
        <w:rPr>
          <w:b w:val="0"/>
          <w:sz w:val="20"/>
        </w:rPr>
      </w:pPr>
    </w:p>
    <w:sectPr w:rsidR="00EE456C" w:rsidSect="00EE456C">
      <w:type w:val="continuous"/>
      <w:pgSz w:w="12240" w:h="15840" w:code="1"/>
      <w:pgMar w:top="1440" w:right="1440" w:bottom="1440" w:left="1440" w:header="72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DBB86" w14:textId="77777777" w:rsidR="00277308" w:rsidRDefault="00277308">
      <w:r>
        <w:separator/>
      </w:r>
    </w:p>
    <w:p w14:paraId="37DFEA08" w14:textId="77777777" w:rsidR="00277308" w:rsidRDefault="00277308"/>
  </w:endnote>
  <w:endnote w:type="continuationSeparator" w:id="0">
    <w:p w14:paraId="4A4EBF0A" w14:textId="77777777" w:rsidR="00277308" w:rsidRDefault="00277308">
      <w:r>
        <w:continuationSeparator/>
      </w:r>
    </w:p>
    <w:p w14:paraId="4A03C90F" w14:textId="77777777" w:rsidR="00277308" w:rsidRDefault="002773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04B0" w14:textId="415F20A7" w:rsidR="009A406E" w:rsidRPr="00AE3431" w:rsidRDefault="009A406E" w:rsidP="00AE3431">
    <w:pPr>
      <w:pStyle w:val="Footer"/>
      <w:tabs>
        <w:tab w:val="clear" w:pos="4320"/>
        <w:tab w:val="clear" w:pos="8640"/>
        <w:tab w:val="right" w:pos="9360"/>
      </w:tabs>
      <w:rPr>
        <w:rStyle w:val="PageNumber"/>
        <w:sz w:val="20"/>
      </w:rPr>
    </w:pPr>
    <w:r w:rsidRPr="00AE3431">
      <w:rPr>
        <w:sz w:val="20"/>
      </w:rPr>
      <w:t>N.C. Division of Public Health</w:t>
    </w:r>
    <w:r>
      <w:rPr>
        <w:sz w:val="20"/>
      </w:rPr>
      <w:t xml:space="preserve"> v.</w:t>
    </w:r>
    <w:r w:rsidR="007C4168">
      <w:rPr>
        <w:sz w:val="20"/>
      </w:rPr>
      <w:t>1</w:t>
    </w:r>
    <w:r w:rsidR="00800DD9">
      <w:rPr>
        <w:sz w:val="20"/>
      </w:rPr>
      <w:t>-</w:t>
    </w:r>
    <w:r w:rsidR="00F74180">
      <w:rPr>
        <w:sz w:val="20"/>
      </w:rPr>
      <w:t>10</w:t>
    </w:r>
    <w:r w:rsidR="00800DD9">
      <w:rPr>
        <w:sz w:val="20"/>
      </w:rPr>
      <w:t>-202</w:t>
    </w:r>
    <w:r w:rsidR="007C4168">
      <w:rPr>
        <w:sz w:val="20"/>
      </w:rPr>
      <w:t>5</w:t>
    </w:r>
    <w:r w:rsidRPr="00AE3431">
      <w:rPr>
        <w:sz w:val="20"/>
      </w:rPr>
      <w:tab/>
      <w:t xml:space="preserve">Page </w:t>
    </w:r>
    <w:r w:rsidRPr="00AE3431">
      <w:rPr>
        <w:rStyle w:val="PageNumber"/>
        <w:sz w:val="20"/>
      </w:rPr>
      <w:fldChar w:fldCharType="begin"/>
    </w:r>
    <w:r w:rsidRPr="00AE3431">
      <w:rPr>
        <w:rStyle w:val="PageNumber"/>
        <w:sz w:val="20"/>
      </w:rPr>
      <w:instrText xml:space="preserve"> PAGE </w:instrText>
    </w:r>
    <w:r w:rsidRPr="00AE3431">
      <w:rPr>
        <w:rStyle w:val="PageNumber"/>
        <w:sz w:val="20"/>
      </w:rPr>
      <w:fldChar w:fldCharType="separate"/>
    </w:r>
    <w:r>
      <w:rPr>
        <w:rStyle w:val="PageNumber"/>
        <w:noProof/>
        <w:sz w:val="20"/>
      </w:rPr>
      <w:t>10</w:t>
    </w:r>
    <w:r w:rsidRPr="00AE3431">
      <w:rPr>
        <w:rStyle w:val="PageNumber"/>
        <w:sz w:val="20"/>
      </w:rPr>
      <w:fldChar w:fldCharType="end"/>
    </w:r>
    <w:r w:rsidRPr="00AE3431">
      <w:rPr>
        <w:rStyle w:val="PageNumber"/>
        <w:sz w:val="20"/>
      </w:rPr>
      <w:t xml:space="preserve"> of </w:t>
    </w:r>
    <w:r w:rsidRPr="00AE3431">
      <w:rPr>
        <w:rStyle w:val="PageNumber"/>
        <w:sz w:val="20"/>
      </w:rPr>
      <w:fldChar w:fldCharType="begin"/>
    </w:r>
    <w:r w:rsidRPr="00AE3431">
      <w:rPr>
        <w:rStyle w:val="PageNumber"/>
        <w:sz w:val="20"/>
      </w:rPr>
      <w:instrText xml:space="preserve"> NUMPAGES </w:instrText>
    </w:r>
    <w:r w:rsidRPr="00AE3431">
      <w:rPr>
        <w:rStyle w:val="PageNumber"/>
        <w:sz w:val="20"/>
      </w:rPr>
      <w:fldChar w:fldCharType="separate"/>
    </w:r>
    <w:r>
      <w:rPr>
        <w:rStyle w:val="PageNumber"/>
        <w:noProof/>
        <w:sz w:val="20"/>
      </w:rPr>
      <w:t>47</w:t>
    </w:r>
    <w:r w:rsidRPr="00AE3431">
      <w:rPr>
        <w:rStyle w:val="PageNumber"/>
        <w:sz w:val="20"/>
      </w:rPr>
      <w:fldChar w:fldCharType="end"/>
    </w:r>
  </w:p>
  <w:p w14:paraId="4655C48E" w14:textId="1ABE317D" w:rsidR="009A406E" w:rsidRPr="00AE3431" w:rsidRDefault="009A406E" w:rsidP="00AE3431">
    <w:pPr>
      <w:pStyle w:val="Footer"/>
      <w:tabs>
        <w:tab w:val="clear" w:pos="4320"/>
        <w:tab w:val="clear" w:pos="8640"/>
        <w:tab w:val="right" w:pos="9360"/>
      </w:tabs>
      <w:rPr>
        <w:rStyle w:val="PageNumber"/>
        <w:sz w:val="20"/>
      </w:rPr>
    </w:pPr>
    <w:r w:rsidRPr="00AE3431">
      <w:rPr>
        <w:rStyle w:val="PageNumber"/>
        <w:sz w:val="20"/>
      </w:rPr>
      <w:t xml:space="preserve">RFA # </w:t>
    </w:r>
    <w:r w:rsidR="008876BE">
      <w:rPr>
        <w:rStyle w:val="PageNumber"/>
        <w:sz w:val="20"/>
      </w:rPr>
      <w:t>A424</w:t>
    </w:r>
  </w:p>
  <w:p w14:paraId="636255A6" w14:textId="6FF7FE4B" w:rsidR="009A406E" w:rsidRPr="00AE3431" w:rsidRDefault="00822EDC" w:rsidP="00AE3431">
    <w:pPr>
      <w:pStyle w:val="Footer"/>
      <w:tabs>
        <w:tab w:val="clear" w:pos="4320"/>
        <w:tab w:val="clear" w:pos="8640"/>
        <w:tab w:val="right" w:pos="9360"/>
      </w:tabs>
      <w:rPr>
        <w:sz w:val="20"/>
      </w:rPr>
    </w:pPr>
    <w:r>
      <w:rPr>
        <w:rStyle w:val="PageNumber"/>
        <w:sz w:val="20"/>
      </w:rPr>
      <w:t>09/</w:t>
    </w:r>
    <w:r w:rsidR="007D673D">
      <w:rPr>
        <w:rStyle w:val="PageNumber"/>
        <w:sz w:val="20"/>
      </w:rPr>
      <w:t>24</w:t>
    </w:r>
    <w:r>
      <w:rPr>
        <w:rStyle w:val="PageNumber"/>
        <w:sz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3A037" w14:textId="77777777" w:rsidR="00277308" w:rsidRDefault="00277308">
      <w:r>
        <w:separator/>
      </w:r>
    </w:p>
    <w:p w14:paraId="011627F0" w14:textId="77777777" w:rsidR="00277308" w:rsidRDefault="00277308"/>
  </w:footnote>
  <w:footnote w:type="continuationSeparator" w:id="0">
    <w:p w14:paraId="04DAB9F1" w14:textId="77777777" w:rsidR="00277308" w:rsidRDefault="00277308">
      <w:r>
        <w:continuationSeparator/>
      </w:r>
    </w:p>
    <w:p w14:paraId="561C032E" w14:textId="77777777" w:rsidR="00277308" w:rsidRDefault="002773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5621" w14:textId="77777777" w:rsidR="009A406E" w:rsidRDefault="009A406E" w:rsidP="00300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7DEF"/>
    <w:multiLevelType w:val="multilevel"/>
    <w:tmpl w:val="D19E4C34"/>
    <w:lvl w:ilvl="0">
      <w:start w:val="3"/>
      <w:numFmt w:val="decimal"/>
      <w:lvlText w:val="%1-"/>
      <w:lvlJc w:val="left"/>
      <w:pPr>
        <w:ind w:left="375" w:hanging="375"/>
      </w:p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011107F9"/>
    <w:multiLevelType w:val="hybridMultilevel"/>
    <w:tmpl w:val="FE407C7E"/>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15535F2"/>
    <w:multiLevelType w:val="hybridMultilevel"/>
    <w:tmpl w:val="0B0C4D78"/>
    <w:lvl w:ilvl="0" w:tplc="7BE44F70">
      <w:start w:val="1"/>
      <w:numFmt w:val="decimal"/>
      <w:lvlText w:val="%1."/>
      <w:lvlJc w:val="left"/>
      <w:pPr>
        <w:ind w:left="1620" w:hanging="360"/>
      </w:pPr>
      <w:rPr>
        <w:rFonts w:ascii="Times New Roman" w:hAnsi="Times New Roman" w:cs="Times New Roman" w:hint="default"/>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1862FA7"/>
    <w:multiLevelType w:val="hybridMultilevel"/>
    <w:tmpl w:val="A5B8F238"/>
    <w:lvl w:ilvl="0" w:tplc="04090001">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235"/>
        </w:tabs>
        <w:ind w:left="2235" w:hanging="360"/>
      </w:pPr>
      <w:rPr>
        <w:rFonts w:ascii="Courier New" w:hAnsi="Courier New" w:cs="Courier New" w:hint="default"/>
      </w:rPr>
    </w:lvl>
    <w:lvl w:ilvl="2" w:tplc="04090005" w:tentative="1">
      <w:start w:val="1"/>
      <w:numFmt w:val="bullet"/>
      <w:lvlText w:val=""/>
      <w:lvlJc w:val="left"/>
      <w:pPr>
        <w:tabs>
          <w:tab w:val="num" w:pos="2955"/>
        </w:tabs>
        <w:ind w:left="2955" w:hanging="360"/>
      </w:pPr>
      <w:rPr>
        <w:rFonts w:ascii="Wingdings" w:hAnsi="Wingdings" w:hint="default"/>
      </w:rPr>
    </w:lvl>
    <w:lvl w:ilvl="3" w:tplc="04090001" w:tentative="1">
      <w:start w:val="1"/>
      <w:numFmt w:val="bullet"/>
      <w:lvlText w:val=""/>
      <w:lvlJc w:val="left"/>
      <w:pPr>
        <w:tabs>
          <w:tab w:val="num" w:pos="3675"/>
        </w:tabs>
        <w:ind w:left="3675" w:hanging="360"/>
      </w:pPr>
      <w:rPr>
        <w:rFonts w:ascii="Symbol" w:hAnsi="Symbol" w:hint="default"/>
      </w:rPr>
    </w:lvl>
    <w:lvl w:ilvl="4" w:tplc="04090003" w:tentative="1">
      <w:start w:val="1"/>
      <w:numFmt w:val="bullet"/>
      <w:lvlText w:val="o"/>
      <w:lvlJc w:val="left"/>
      <w:pPr>
        <w:tabs>
          <w:tab w:val="num" w:pos="4395"/>
        </w:tabs>
        <w:ind w:left="4395" w:hanging="360"/>
      </w:pPr>
      <w:rPr>
        <w:rFonts w:ascii="Courier New" w:hAnsi="Courier New" w:cs="Courier New" w:hint="default"/>
      </w:rPr>
    </w:lvl>
    <w:lvl w:ilvl="5" w:tplc="04090005" w:tentative="1">
      <w:start w:val="1"/>
      <w:numFmt w:val="bullet"/>
      <w:lvlText w:val=""/>
      <w:lvlJc w:val="left"/>
      <w:pPr>
        <w:tabs>
          <w:tab w:val="num" w:pos="5115"/>
        </w:tabs>
        <w:ind w:left="5115" w:hanging="360"/>
      </w:pPr>
      <w:rPr>
        <w:rFonts w:ascii="Wingdings" w:hAnsi="Wingdings" w:hint="default"/>
      </w:rPr>
    </w:lvl>
    <w:lvl w:ilvl="6" w:tplc="04090001" w:tentative="1">
      <w:start w:val="1"/>
      <w:numFmt w:val="bullet"/>
      <w:lvlText w:val=""/>
      <w:lvlJc w:val="left"/>
      <w:pPr>
        <w:tabs>
          <w:tab w:val="num" w:pos="5835"/>
        </w:tabs>
        <w:ind w:left="5835" w:hanging="360"/>
      </w:pPr>
      <w:rPr>
        <w:rFonts w:ascii="Symbol" w:hAnsi="Symbol" w:hint="default"/>
      </w:rPr>
    </w:lvl>
    <w:lvl w:ilvl="7" w:tplc="04090003" w:tentative="1">
      <w:start w:val="1"/>
      <w:numFmt w:val="bullet"/>
      <w:lvlText w:val="o"/>
      <w:lvlJc w:val="left"/>
      <w:pPr>
        <w:tabs>
          <w:tab w:val="num" w:pos="6555"/>
        </w:tabs>
        <w:ind w:left="6555" w:hanging="360"/>
      </w:pPr>
      <w:rPr>
        <w:rFonts w:ascii="Courier New" w:hAnsi="Courier New" w:cs="Courier New" w:hint="default"/>
      </w:rPr>
    </w:lvl>
    <w:lvl w:ilvl="8" w:tplc="04090005" w:tentative="1">
      <w:start w:val="1"/>
      <w:numFmt w:val="bullet"/>
      <w:lvlText w:val=""/>
      <w:lvlJc w:val="left"/>
      <w:pPr>
        <w:tabs>
          <w:tab w:val="num" w:pos="7275"/>
        </w:tabs>
        <w:ind w:left="7275" w:hanging="360"/>
      </w:pPr>
      <w:rPr>
        <w:rFonts w:ascii="Wingdings" w:hAnsi="Wingdings" w:hint="default"/>
      </w:rPr>
    </w:lvl>
  </w:abstractNum>
  <w:abstractNum w:abstractNumId="4" w15:restartNumberingAfterBreak="0">
    <w:nsid w:val="066034D3"/>
    <w:multiLevelType w:val="hybridMultilevel"/>
    <w:tmpl w:val="78B06134"/>
    <w:lvl w:ilvl="0" w:tplc="522CB662">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B46B04"/>
    <w:multiLevelType w:val="hybridMultilevel"/>
    <w:tmpl w:val="E70C457E"/>
    <w:lvl w:ilvl="0" w:tplc="88827EB0">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2541A5"/>
    <w:multiLevelType w:val="hybridMultilevel"/>
    <w:tmpl w:val="22C41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7A0E09"/>
    <w:multiLevelType w:val="hybridMultilevel"/>
    <w:tmpl w:val="8446070A"/>
    <w:lvl w:ilvl="0" w:tplc="04090001">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3B83894"/>
    <w:multiLevelType w:val="hybridMultilevel"/>
    <w:tmpl w:val="C8E0C02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50E73D0"/>
    <w:multiLevelType w:val="hybridMultilevel"/>
    <w:tmpl w:val="DB20122C"/>
    <w:lvl w:ilvl="0" w:tplc="7E1C7A52">
      <w:start w:val="1"/>
      <w:numFmt w:val="lowerLetter"/>
      <w:lvlText w:val="(%1)"/>
      <w:lvlJc w:val="left"/>
      <w:pPr>
        <w:ind w:left="1500" w:hanging="360"/>
      </w:pPr>
      <w:rPr>
        <w:rFonts w:cs="Times New Roman" w:hint="default"/>
        <w:b w:val="0"/>
        <w:i w:val="0"/>
        <w:color w:val="auto"/>
        <w:sz w:val="24"/>
        <w:szCs w:val="24"/>
      </w:rPr>
    </w:lvl>
    <w:lvl w:ilvl="1" w:tplc="04090019" w:tentative="1">
      <w:start w:val="1"/>
      <w:numFmt w:val="lowerLetter"/>
      <w:lvlText w:val="%2."/>
      <w:lvlJc w:val="left"/>
      <w:pPr>
        <w:ind w:left="2220" w:hanging="360"/>
      </w:pPr>
      <w:rPr>
        <w:rFonts w:cs="Times New Roman"/>
      </w:rPr>
    </w:lvl>
    <w:lvl w:ilvl="2" w:tplc="0409001B" w:tentative="1">
      <w:start w:val="1"/>
      <w:numFmt w:val="lowerRoman"/>
      <w:lvlText w:val="%3."/>
      <w:lvlJc w:val="right"/>
      <w:pPr>
        <w:ind w:left="2940" w:hanging="180"/>
      </w:pPr>
      <w:rPr>
        <w:rFonts w:cs="Times New Roman"/>
      </w:rPr>
    </w:lvl>
    <w:lvl w:ilvl="3" w:tplc="0409000F" w:tentative="1">
      <w:start w:val="1"/>
      <w:numFmt w:val="decimal"/>
      <w:lvlText w:val="%4."/>
      <w:lvlJc w:val="left"/>
      <w:pPr>
        <w:ind w:left="3660" w:hanging="360"/>
      </w:pPr>
      <w:rPr>
        <w:rFonts w:cs="Times New Roman"/>
      </w:rPr>
    </w:lvl>
    <w:lvl w:ilvl="4" w:tplc="04090019" w:tentative="1">
      <w:start w:val="1"/>
      <w:numFmt w:val="lowerLetter"/>
      <w:lvlText w:val="%5."/>
      <w:lvlJc w:val="left"/>
      <w:pPr>
        <w:ind w:left="4380" w:hanging="360"/>
      </w:pPr>
      <w:rPr>
        <w:rFonts w:cs="Times New Roman"/>
      </w:rPr>
    </w:lvl>
    <w:lvl w:ilvl="5" w:tplc="0409001B" w:tentative="1">
      <w:start w:val="1"/>
      <w:numFmt w:val="lowerRoman"/>
      <w:lvlText w:val="%6."/>
      <w:lvlJc w:val="right"/>
      <w:pPr>
        <w:ind w:left="5100" w:hanging="180"/>
      </w:pPr>
      <w:rPr>
        <w:rFonts w:cs="Times New Roman"/>
      </w:rPr>
    </w:lvl>
    <w:lvl w:ilvl="6" w:tplc="0409000F" w:tentative="1">
      <w:start w:val="1"/>
      <w:numFmt w:val="decimal"/>
      <w:lvlText w:val="%7."/>
      <w:lvlJc w:val="left"/>
      <w:pPr>
        <w:ind w:left="5820" w:hanging="360"/>
      </w:pPr>
      <w:rPr>
        <w:rFonts w:cs="Times New Roman"/>
      </w:rPr>
    </w:lvl>
    <w:lvl w:ilvl="7" w:tplc="04090019" w:tentative="1">
      <w:start w:val="1"/>
      <w:numFmt w:val="lowerLetter"/>
      <w:lvlText w:val="%8."/>
      <w:lvlJc w:val="left"/>
      <w:pPr>
        <w:ind w:left="6540" w:hanging="360"/>
      </w:pPr>
      <w:rPr>
        <w:rFonts w:cs="Times New Roman"/>
      </w:rPr>
    </w:lvl>
    <w:lvl w:ilvl="8" w:tplc="0409001B" w:tentative="1">
      <w:start w:val="1"/>
      <w:numFmt w:val="lowerRoman"/>
      <w:lvlText w:val="%9."/>
      <w:lvlJc w:val="right"/>
      <w:pPr>
        <w:ind w:left="7260" w:hanging="180"/>
      </w:pPr>
      <w:rPr>
        <w:rFonts w:cs="Times New Roman"/>
      </w:rPr>
    </w:lvl>
  </w:abstractNum>
  <w:abstractNum w:abstractNumId="10" w15:restartNumberingAfterBreak="0">
    <w:nsid w:val="17776AAC"/>
    <w:multiLevelType w:val="hybridMultilevel"/>
    <w:tmpl w:val="6D2A47EC"/>
    <w:lvl w:ilvl="0" w:tplc="AF1EBF12">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B70C68"/>
    <w:multiLevelType w:val="multilevel"/>
    <w:tmpl w:val="6644DE1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F978C4"/>
    <w:multiLevelType w:val="hybridMultilevel"/>
    <w:tmpl w:val="C914B6A4"/>
    <w:lvl w:ilvl="0" w:tplc="238040C8">
      <w:start w:val="3"/>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2060532"/>
    <w:multiLevelType w:val="hybridMultilevel"/>
    <w:tmpl w:val="EFBA6F62"/>
    <w:lvl w:ilvl="0" w:tplc="FE2C95D6">
      <w:start w:val="2"/>
      <w:numFmt w:val="decimal"/>
      <w:lvlText w:val="%1."/>
      <w:lvlJc w:val="left"/>
      <w:pPr>
        <w:ind w:left="16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F2346"/>
    <w:multiLevelType w:val="hybridMultilevel"/>
    <w:tmpl w:val="C672A11C"/>
    <w:lvl w:ilvl="0" w:tplc="F57076C4">
      <w:start w:val="1"/>
      <w:numFmt w:val="bullet"/>
      <w:lvlText w:val=""/>
      <w:lvlJc w:val="left"/>
      <w:pPr>
        <w:tabs>
          <w:tab w:val="num" w:pos="1224"/>
        </w:tabs>
        <w:ind w:left="1224" w:hanging="360"/>
      </w:pPr>
      <w:rPr>
        <w:rFonts w:ascii="Symbol" w:hAnsi="Symbol" w:hint="default"/>
      </w:rPr>
    </w:lvl>
    <w:lvl w:ilvl="1" w:tplc="04090003" w:tentative="1">
      <w:start w:val="1"/>
      <w:numFmt w:val="bullet"/>
      <w:lvlText w:val="o"/>
      <w:lvlJc w:val="left"/>
      <w:pPr>
        <w:tabs>
          <w:tab w:val="num" w:pos="2304"/>
        </w:tabs>
        <w:ind w:left="2304" w:hanging="360"/>
      </w:pPr>
      <w:rPr>
        <w:rFonts w:ascii="Courier New" w:hAnsi="Courier New" w:cs="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cs="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cs="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15" w15:restartNumberingAfterBreak="0">
    <w:nsid w:val="243A027E"/>
    <w:multiLevelType w:val="hybridMultilevel"/>
    <w:tmpl w:val="B200566E"/>
    <w:lvl w:ilvl="0" w:tplc="ECF046A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AD27E69"/>
    <w:multiLevelType w:val="hybridMultilevel"/>
    <w:tmpl w:val="0ACCA7D8"/>
    <w:lvl w:ilvl="0" w:tplc="78863F30">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2D2E7E2E"/>
    <w:multiLevelType w:val="hybridMultilevel"/>
    <w:tmpl w:val="66A663B0"/>
    <w:lvl w:ilvl="0" w:tplc="CD18B9B8">
      <w:start w:val="1"/>
      <w:numFmt w:val="decimal"/>
      <w:lvlText w:val="(%1)"/>
      <w:lvlJc w:val="left"/>
      <w:pPr>
        <w:tabs>
          <w:tab w:val="num" w:pos="720"/>
        </w:tabs>
        <w:ind w:left="216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A16D0D"/>
    <w:multiLevelType w:val="hybridMultilevel"/>
    <w:tmpl w:val="5BFEACBC"/>
    <w:lvl w:ilvl="0" w:tplc="5D22389C">
      <w:start w:val="1"/>
      <w:numFmt w:val="lowerLetter"/>
      <w:lvlText w:val="(%1)"/>
      <w:lvlJc w:val="left"/>
      <w:pPr>
        <w:ind w:left="720" w:hanging="360"/>
      </w:pPr>
      <w:rPr>
        <w:rFonts w:cs="Times New Roman"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1070FBE"/>
    <w:multiLevelType w:val="hybridMultilevel"/>
    <w:tmpl w:val="56428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1387624"/>
    <w:multiLevelType w:val="hybridMultilevel"/>
    <w:tmpl w:val="ADB0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553909"/>
    <w:multiLevelType w:val="multilevel"/>
    <w:tmpl w:val="9AB6C7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31025A1"/>
    <w:multiLevelType w:val="hybridMultilevel"/>
    <w:tmpl w:val="620A81AE"/>
    <w:lvl w:ilvl="0" w:tplc="6EE6D71A">
      <w:start w:val="1"/>
      <w:numFmt w:val="lowerLetter"/>
      <w:lvlText w:val="%1."/>
      <w:lvlJc w:val="left"/>
      <w:pPr>
        <w:ind w:left="1080" w:hanging="360"/>
      </w:pPr>
      <w:rPr>
        <w:rFonts w:cs="Times New Roman" w:hint="default"/>
        <w:b w:val="0"/>
        <w:i w:val="0"/>
        <w:sz w:val="20"/>
        <w:szCs w:val="2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337A059F"/>
    <w:multiLevelType w:val="hybridMultilevel"/>
    <w:tmpl w:val="B904807A"/>
    <w:lvl w:ilvl="0" w:tplc="6EE6D71A">
      <w:start w:val="1"/>
      <w:numFmt w:val="lowerLetter"/>
      <w:lvlText w:val="%1."/>
      <w:lvlJc w:val="left"/>
      <w:pPr>
        <w:tabs>
          <w:tab w:val="num" w:pos="720"/>
        </w:tabs>
        <w:ind w:left="720" w:hanging="720"/>
      </w:pPr>
      <w:rPr>
        <w:rFonts w:cs="Times New Roman" w:hint="default"/>
        <w:b w:val="0"/>
        <w:i w:val="0"/>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54F4446"/>
    <w:multiLevelType w:val="hybridMultilevel"/>
    <w:tmpl w:val="0974181A"/>
    <w:lvl w:ilvl="0" w:tplc="7264F1B6">
      <w:start w:val="1"/>
      <w:numFmt w:val="decimal"/>
      <w:lvlText w:val="(%1)"/>
      <w:lvlJc w:val="left"/>
      <w:pPr>
        <w:tabs>
          <w:tab w:val="num" w:pos="720"/>
        </w:tabs>
        <w:ind w:left="2160" w:hanging="720"/>
      </w:pPr>
      <w:rPr>
        <w:rFonts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78F33ED"/>
    <w:multiLevelType w:val="hybridMultilevel"/>
    <w:tmpl w:val="AF9E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2F7336"/>
    <w:multiLevelType w:val="multilevel"/>
    <w:tmpl w:val="75300E6C"/>
    <w:styleLink w:val="CurrentList1"/>
    <w:lvl w:ilvl="0">
      <w:start w:val="1"/>
      <w:numFmt w:val="upperRoman"/>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980"/>
        </w:tabs>
        <w:ind w:left="1980" w:hanging="360"/>
      </w:pPr>
      <w:rPr>
        <w:rFonts w:hint="default"/>
      </w:rPr>
    </w:lvl>
    <w:lvl w:ilvl="3">
      <w:start w:val="1"/>
      <w:numFmt w:val="bullet"/>
      <w:lvlText w:val=""/>
      <w:lvlJc w:val="left"/>
      <w:pPr>
        <w:tabs>
          <w:tab w:val="num" w:pos="2520"/>
        </w:tabs>
        <w:ind w:left="2520" w:hanging="360"/>
      </w:pPr>
      <w:rPr>
        <w:rFonts w:ascii="Wingdings" w:hAnsi="Wingdings" w:hint="default"/>
        <w:color w:val="auto"/>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3AA806CE"/>
    <w:multiLevelType w:val="hybridMultilevel"/>
    <w:tmpl w:val="D6C6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AD68C5"/>
    <w:multiLevelType w:val="hybridMultilevel"/>
    <w:tmpl w:val="75300E6C"/>
    <w:lvl w:ilvl="0" w:tplc="F6C0E8A0">
      <w:start w:val="1"/>
      <w:numFmt w:val="upperRoman"/>
      <w:pStyle w:val="Heading1"/>
      <w:lvlText w:val="%1."/>
      <w:lvlJc w:val="left"/>
      <w:pPr>
        <w:tabs>
          <w:tab w:val="num" w:pos="432"/>
        </w:tabs>
        <w:ind w:left="432" w:hanging="432"/>
      </w:pPr>
      <w:rPr>
        <w:rFonts w:hint="default"/>
      </w:rPr>
    </w:lvl>
    <w:lvl w:ilvl="1" w:tplc="48122B98">
      <w:start w:val="1"/>
      <w:numFmt w:val="decimal"/>
      <w:pStyle w:val="Heading2"/>
      <w:lvlText w:val="%2."/>
      <w:lvlJc w:val="left"/>
      <w:pPr>
        <w:tabs>
          <w:tab w:val="num" w:pos="864"/>
        </w:tabs>
        <w:ind w:left="864" w:hanging="432"/>
      </w:pPr>
      <w:rPr>
        <w:rFonts w:hint="default"/>
      </w:rPr>
    </w:lvl>
    <w:lvl w:ilvl="2" w:tplc="0E1492BA">
      <w:start w:val="1"/>
      <w:numFmt w:val="lowerLetter"/>
      <w:lvlText w:val="%3."/>
      <w:lvlJc w:val="left"/>
      <w:pPr>
        <w:tabs>
          <w:tab w:val="num" w:pos="1980"/>
        </w:tabs>
        <w:ind w:left="1980" w:hanging="360"/>
      </w:pPr>
      <w:rPr>
        <w:rFonts w:hint="default"/>
      </w:rPr>
    </w:lvl>
    <w:lvl w:ilvl="3" w:tplc="F17E293A">
      <w:start w:val="1"/>
      <w:numFmt w:val="bullet"/>
      <w:lvlText w:val=""/>
      <w:lvlJc w:val="left"/>
      <w:pPr>
        <w:tabs>
          <w:tab w:val="num" w:pos="2520"/>
        </w:tabs>
        <w:ind w:left="2520" w:hanging="360"/>
      </w:pPr>
      <w:rPr>
        <w:rFonts w:ascii="Wingdings" w:hAnsi="Wingdings" w:hint="default"/>
        <w:color w:val="auto"/>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3E086966"/>
    <w:multiLevelType w:val="multilevel"/>
    <w:tmpl w:val="CB74B020"/>
    <w:lvl w:ilvl="0">
      <w:start w:val="1"/>
      <w:numFmt w:val="decimal"/>
      <w:lvlText w:val="%1-"/>
      <w:lvlJc w:val="left"/>
      <w:pPr>
        <w:ind w:left="360" w:hanging="360"/>
      </w:pPr>
    </w:lvl>
    <w:lvl w:ilvl="1">
      <w:start w:val="1"/>
      <w:numFmt w:val="decimal"/>
      <w:lvlText w:val="%1-%2."/>
      <w:lvlJc w:val="left"/>
      <w:pPr>
        <w:ind w:left="4770" w:hanging="720"/>
      </w:pPr>
      <w:rPr>
        <w:rFonts w:ascii="Times New Roman" w:hAnsi="Times New Roman" w:cs="Times New Roman"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428A78F9"/>
    <w:multiLevelType w:val="hybridMultilevel"/>
    <w:tmpl w:val="7034EC30"/>
    <w:lvl w:ilvl="0" w:tplc="7264F1B6">
      <w:start w:val="1"/>
      <w:numFmt w:val="decimal"/>
      <w:lvlText w:val="(%1)"/>
      <w:lvlJc w:val="left"/>
      <w:pPr>
        <w:tabs>
          <w:tab w:val="num" w:pos="720"/>
        </w:tabs>
        <w:ind w:left="2160" w:hanging="720"/>
      </w:pPr>
      <w:rPr>
        <w:rFonts w:cs="Times New Roman" w:hint="default"/>
        <w:b w:val="0"/>
        <w:i w:val="0"/>
        <w:sz w:val="20"/>
      </w:rPr>
    </w:lvl>
    <w:lvl w:ilvl="1" w:tplc="717ACE02">
      <w:start w:val="7"/>
      <w:numFmt w:val="lowerLetter"/>
      <w:lvlText w:val="(%2)"/>
      <w:lvlJc w:val="left"/>
      <w:pPr>
        <w:tabs>
          <w:tab w:val="num" w:pos="720"/>
        </w:tabs>
        <w:ind w:left="1440" w:hanging="72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B8A2D70"/>
    <w:multiLevelType w:val="hybridMultilevel"/>
    <w:tmpl w:val="B93494E0"/>
    <w:lvl w:ilvl="0" w:tplc="04090019">
      <w:start w:val="1"/>
      <w:numFmt w:val="lowerLetter"/>
      <w:lvlText w:val="%1."/>
      <w:lvlJc w:val="left"/>
      <w:pPr>
        <w:ind w:left="1440" w:hanging="360"/>
      </w:pPr>
      <w:rPr>
        <w:rFonts w:hint="default"/>
        <w:b w:val="0"/>
        <w:i w:val="0"/>
        <w:sz w:val="20"/>
        <w:szCs w:val="2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4BE839A5"/>
    <w:multiLevelType w:val="hybridMultilevel"/>
    <w:tmpl w:val="5E72C222"/>
    <w:lvl w:ilvl="0" w:tplc="35DA50CC">
      <w:start w:val="1"/>
      <w:numFmt w:val="decimal"/>
      <w:lvlText w:val="%1."/>
      <w:lvlJc w:val="left"/>
      <w:pPr>
        <w:tabs>
          <w:tab w:val="num" w:pos="720"/>
        </w:tabs>
        <w:ind w:left="720" w:hanging="72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C8C667B"/>
    <w:multiLevelType w:val="hybridMultilevel"/>
    <w:tmpl w:val="968AD3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E7C41D4"/>
    <w:multiLevelType w:val="hybridMultilevel"/>
    <w:tmpl w:val="2B76AE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E88095B"/>
    <w:multiLevelType w:val="hybridMultilevel"/>
    <w:tmpl w:val="FD3EB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2D6EAA"/>
    <w:multiLevelType w:val="multilevel"/>
    <w:tmpl w:val="FFE21AF8"/>
    <w:lvl w:ilvl="0">
      <w:start w:val="3"/>
      <w:numFmt w:val="decimal"/>
      <w:lvlText w:val="%1-"/>
      <w:lvlJc w:val="left"/>
      <w:pPr>
        <w:ind w:left="380" w:hanging="38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51F27D1C"/>
    <w:multiLevelType w:val="hybridMultilevel"/>
    <w:tmpl w:val="DEB46204"/>
    <w:lvl w:ilvl="0" w:tplc="00AAF4FA">
      <w:start w:val="1"/>
      <w:numFmt w:val="decimal"/>
      <w:lvlText w:val="%1."/>
      <w:lvlJc w:val="left"/>
      <w:pPr>
        <w:ind w:left="1620" w:hanging="360"/>
      </w:pPr>
      <w:rPr>
        <w:color w:val="auto"/>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53692456"/>
    <w:multiLevelType w:val="hybridMultilevel"/>
    <w:tmpl w:val="E228D83A"/>
    <w:lvl w:ilvl="0" w:tplc="04090019">
      <w:start w:val="1"/>
      <w:numFmt w:val="lowerLetter"/>
      <w:lvlText w:val="%1."/>
      <w:lvlJc w:val="left"/>
      <w:pPr>
        <w:tabs>
          <w:tab w:val="num" w:pos="1080"/>
        </w:tabs>
        <w:ind w:left="1080" w:hanging="360"/>
      </w:pPr>
    </w:lvl>
    <w:lvl w:ilvl="1" w:tplc="04090019">
      <w:start w:val="1"/>
      <w:numFmt w:val="bullet"/>
      <w:lvlText w:val=""/>
      <w:lvlJc w:val="left"/>
      <w:pPr>
        <w:tabs>
          <w:tab w:val="num" w:pos="1800"/>
        </w:tabs>
        <w:ind w:left="1800" w:hanging="360"/>
      </w:pPr>
      <w:rPr>
        <w:rFonts w:ascii="Symbol" w:hAnsi="Symbol" w:hint="default"/>
      </w:rPr>
    </w:lvl>
    <w:lvl w:ilvl="2" w:tplc="0409001B">
      <w:start w:val="1"/>
      <w:numFmt w:val="decimal"/>
      <w:lvlText w:val="%3."/>
      <w:lvlJc w:val="left"/>
      <w:pPr>
        <w:tabs>
          <w:tab w:val="num" w:pos="2700"/>
        </w:tabs>
        <w:ind w:left="2700" w:hanging="360"/>
      </w:pPr>
      <w:rPr>
        <w:rFonts w:cs="Times New Roman"/>
      </w:rPr>
    </w:lvl>
    <w:lvl w:ilvl="3" w:tplc="34342FE6">
      <w:start w:val="1"/>
      <w:numFmt w:val="lowerLetter"/>
      <w:lvlText w:val="%4."/>
      <w:lvlJc w:val="left"/>
      <w:pPr>
        <w:ind w:left="3240" w:hanging="360"/>
      </w:p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39" w15:restartNumberingAfterBreak="0">
    <w:nsid w:val="55A73BE2"/>
    <w:multiLevelType w:val="multilevel"/>
    <w:tmpl w:val="156E63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7DB434A"/>
    <w:multiLevelType w:val="hybridMultilevel"/>
    <w:tmpl w:val="AD1C8454"/>
    <w:lvl w:ilvl="0" w:tplc="5382107E">
      <w:start w:val="1"/>
      <w:numFmt w:val="upperLetter"/>
      <w:lvlText w:val="%1."/>
      <w:lvlJc w:val="left"/>
      <w:pPr>
        <w:tabs>
          <w:tab w:val="num" w:pos="360"/>
        </w:tabs>
        <w:ind w:left="360" w:hanging="360"/>
      </w:pPr>
      <w:rPr>
        <w:rFonts w:hint="default"/>
      </w:rPr>
    </w:lvl>
    <w:lvl w:ilvl="1" w:tplc="02E6877A">
      <w:start w:val="1"/>
      <w:numFmt w:val="decimal"/>
      <w:lvlText w:val="%2."/>
      <w:lvlJc w:val="left"/>
      <w:pPr>
        <w:tabs>
          <w:tab w:val="num" w:pos="634"/>
        </w:tabs>
        <w:ind w:left="634" w:hanging="360"/>
      </w:pPr>
      <w:rPr>
        <w:rFonts w:hint="default"/>
      </w:rPr>
    </w:lvl>
    <w:lvl w:ilvl="2" w:tplc="0409001B">
      <w:start w:val="1"/>
      <w:numFmt w:val="lowerRoman"/>
      <w:lvlText w:val="%3."/>
      <w:lvlJc w:val="right"/>
      <w:pPr>
        <w:tabs>
          <w:tab w:val="num" w:pos="1354"/>
        </w:tabs>
        <w:ind w:left="1354" w:hanging="180"/>
      </w:pPr>
    </w:lvl>
    <w:lvl w:ilvl="3" w:tplc="0409000F" w:tentative="1">
      <w:start w:val="1"/>
      <w:numFmt w:val="decimal"/>
      <w:lvlText w:val="%4."/>
      <w:lvlJc w:val="left"/>
      <w:pPr>
        <w:tabs>
          <w:tab w:val="num" w:pos="2074"/>
        </w:tabs>
        <w:ind w:left="2074" w:hanging="360"/>
      </w:pPr>
    </w:lvl>
    <w:lvl w:ilvl="4" w:tplc="04090019" w:tentative="1">
      <w:start w:val="1"/>
      <w:numFmt w:val="lowerLetter"/>
      <w:lvlText w:val="%5."/>
      <w:lvlJc w:val="left"/>
      <w:pPr>
        <w:tabs>
          <w:tab w:val="num" w:pos="2794"/>
        </w:tabs>
        <w:ind w:left="2794" w:hanging="360"/>
      </w:pPr>
    </w:lvl>
    <w:lvl w:ilvl="5" w:tplc="0409001B" w:tentative="1">
      <w:start w:val="1"/>
      <w:numFmt w:val="lowerRoman"/>
      <w:lvlText w:val="%6."/>
      <w:lvlJc w:val="right"/>
      <w:pPr>
        <w:tabs>
          <w:tab w:val="num" w:pos="3514"/>
        </w:tabs>
        <w:ind w:left="3514" w:hanging="180"/>
      </w:pPr>
    </w:lvl>
    <w:lvl w:ilvl="6" w:tplc="0409000F" w:tentative="1">
      <w:start w:val="1"/>
      <w:numFmt w:val="decimal"/>
      <w:lvlText w:val="%7."/>
      <w:lvlJc w:val="left"/>
      <w:pPr>
        <w:tabs>
          <w:tab w:val="num" w:pos="4234"/>
        </w:tabs>
        <w:ind w:left="4234" w:hanging="360"/>
      </w:pPr>
    </w:lvl>
    <w:lvl w:ilvl="7" w:tplc="04090019" w:tentative="1">
      <w:start w:val="1"/>
      <w:numFmt w:val="lowerLetter"/>
      <w:lvlText w:val="%8."/>
      <w:lvlJc w:val="left"/>
      <w:pPr>
        <w:tabs>
          <w:tab w:val="num" w:pos="4954"/>
        </w:tabs>
        <w:ind w:left="4954" w:hanging="360"/>
      </w:pPr>
    </w:lvl>
    <w:lvl w:ilvl="8" w:tplc="0409001B" w:tentative="1">
      <w:start w:val="1"/>
      <w:numFmt w:val="lowerRoman"/>
      <w:lvlText w:val="%9."/>
      <w:lvlJc w:val="right"/>
      <w:pPr>
        <w:tabs>
          <w:tab w:val="num" w:pos="5674"/>
        </w:tabs>
        <w:ind w:left="5674" w:hanging="180"/>
      </w:pPr>
    </w:lvl>
  </w:abstractNum>
  <w:abstractNum w:abstractNumId="41" w15:restartNumberingAfterBreak="0">
    <w:nsid w:val="59AD787A"/>
    <w:multiLevelType w:val="hybridMultilevel"/>
    <w:tmpl w:val="BE3459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5C1C56BE"/>
    <w:multiLevelType w:val="hybridMultilevel"/>
    <w:tmpl w:val="44E0AA5A"/>
    <w:lvl w:ilvl="0" w:tplc="0409000F">
      <w:start w:val="1"/>
      <w:numFmt w:val="decimal"/>
      <w:lvlText w:val="%1."/>
      <w:lvlJc w:val="left"/>
      <w:pPr>
        <w:tabs>
          <w:tab w:val="num" w:pos="720"/>
        </w:tabs>
        <w:ind w:left="720" w:hanging="720"/>
      </w:pPr>
      <w:rPr>
        <w:rFonts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10847BE"/>
    <w:multiLevelType w:val="hybridMultilevel"/>
    <w:tmpl w:val="F8626E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87E65C6"/>
    <w:multiLevelType w:val="multilevel"/>
    <w:tmpl w:val="6FEE7D7C"/>
    <w:lvl w:ilvl="0">
      <w:start w:val="2"/>
      <w:numFmt w:val="decimal"/>
      <w:lvlText w:val="%1-"/>
      <w:lvlJc w:val="left"/>
      <w:pPr>
        <w:ind w:left="384" w:hanging="384"/>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5" w15:restartNumberingAfterBreak="0">
    <w:nsid w:val="6C717028"/>
    <w:multiLevelType w:val="hybridMultilevel"/>
    <w:tmpl w:val="2342F9EA"/>
    <w:lvl w:ilvl="0" w:tplc="46D0E8C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6FEE5A7F"/>
    <w:multiLevelType w:val="hybridMultilevel"/>
    <w:tmpl w:val="14ECF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6364F15"/>
    <w:multiLevelType w:val="hybridMultilevel"/>
    <w:tmpl w:val="968AD3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88B2EA1"/>
    <w:multiLevelType w:val="hybridMultilevel"/>
    <w:tmpl w:val="35E0454A"/>
    <w:lvl w:ilvl="0" w:tplc="0409000F">
      <w:start w:val="1"/>
      <w:numFmt w:val="decimal"/>
      <w:lvlText w:val="%1."/>
      <w:lvlJc w:val="left"/>
      <w:pPr>
        <w:ind w:left="720" w:hanging="360"/>
      </w:pPr>
      <w:rPr>
        <w:rFonts w:hint="default"/>
        <w:b w:val="0"/>
        <w:i w:val="0"/>
        <w:color w:val="auto"/>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15:restartNumberingAfterBreak="0">
    <w:nsid w:val="7FE82EDC"/>
    <w:multiLevelType w:val="hybridMultilevel"/>
    <w:tmpl w:val="1098D930"/>
    <w:lvl w:ilvl="0" w:tplc="522CB662">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64063888">
    <w:abstractNumId w:val="28"/>
  </w:num>
  <w:num w:numId="2" w16cid:durableId="917134803">
    <w:abstractNumId w:val="14"/>
  </w:num>
  <w:num w:numId="3" w16cid:durableId="948704618">
    <w:abstractNumId w:val="8"/>
  </w:num>
  <w:num w:numId="4" w16cid:durableId="1053895034">
    <w:abstractNumId w:val="43"/>
  </w:num>
  <w:num w:numId="5" w16cid:durableId="1707442119">
    <w:abstractNumId w:val="46"/>
  </w:num>
  <w:num w:numId="6" w16cid:durableId="221796797">
    <w:abstractNumId w:val="49"/>
  </w:num>
  <w:num w:numId="7" w16cid:durableId="1699357841">
    <w:abstractNumId w:val="4"/>
  </w:num>
  <w:num w:numId="8" w16cid:durableId="1169247224">
    <w:abstractNumId w:val="9"/>
  </w:num>
  <w:num w:numId="9" w16cid:durableId="1014917734">
    <w:abstractNumId w:val="45"/>
  </w:num>
  <w:num w:numId="10" w16cid:durableId="608003807">
    <w:abstractNumId w:val="20"/>
  </w:num>
  <w:num w:numId="11" w16cid:durableId="1492866247">
    <w:abstractNumId w:val="10"/>
  </w:num>
  <w:num w:numId="12" w16cid:durableId="226038825">
    <w:abstractNumId w:val="42"/>
  </w:num>
  <w:num w:numId="13" w16cid:durableId="461308987">
    <w:abstractNumId w:val="17"/>
  </w:num>
  <w:num w:numId="14" w16cid:durableId="70856190">
    <w:abstractNumId w:val="24"/>
  </w:num>
  <w:num w:numId="15" w16cid:durableId="362246708">
    <w:abstractNumId w:val="30"/>
  </w:num>
  <w:num w:numId="16" w16cid:durableId="1590486">
    <w:abstractNumId w:val="12"/>
  </w:num>
  <w:num w:numId="17" w16cid:durableId="2107187048">
    <w:abstractNumId w:val="32"/>
  </w:num>
  <w:num w:numId="18" w16cid:durableId="112673038">
    <w:abstractNumId w:val="23"/>
  </w:num>
  <w:num w:numId="19" w16cid:durableId="1929460078">
    <w:abstractNumId w:val="5"/>
  </w:num>
  <w:num w:numId="20" w16cid:durableId="235172558">
    <w:abstractNumId w:val="22"/>
  </w:num>
  <w:num w:numId="21" w16cid:durableId="412167018">
    <w:abstractNumId w:val="3"/>
  </w:num>
  <w:num w:numId="22" w16cid:durableId="1286501820">
    <w:abstractNumId w:val="35"/>
  </w:num>
  <w:num w:numId="23" w16cid:durableId="1854491241">
    <w:abstractNumId w:val="1"/>
  </w:num>
  <w:num w:numId="24" w16cid:durableId="1395278930">
    <w:abstractNumId w:val="40"/>
  </w:num>
  <w:num w:numId="25" w16cid:durableId="880705426">
    <w:abstractNumId w:val="2"/>
  </w:num>
  <w:num w:numId="26" w16cid:durableId="1588995707">
    <w:abstractNumId w:val="37"/>
  </w:num>
  <w:num w:numId="27" w16cid:durableId="1741323714">
    <w:abstractNumId w:val="18"/>
  </w:num>
  <w:num w:numId="28" w16cid:durableId="1106971475">
    <w:abstractNumId w:val="48"/>
  </w:num>
  <w:num w:numId="29" w16cid:durableId="545921321">
    <w:abstractNumId w:val="31"/>
  </w:num>
  <w:num w:numId="30" w16cid:durableId="2130663328">
    <w:abstractNumId w:val="33"/>
  </w:num>
  <w:num w:numId="31" w16cid:durableId="262418700">
    <w:abstractNumId w:val="47"/>
  </w:num>
  <w:num w:numId="32" w16cid:durableId="19680516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432038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10739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10926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346268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0236020">
    <w:abstractNumId w:val="4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021623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2141795">
    <w:abstractNumId w:val="3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742124">
    <w:abstractNumId w:val="15"/>
  </w:num>
  <w:num w:numId="41" w16cid:durableId="161822109">
    <w:abstractNumId w:val="41"/>
  </w:num>
  <w:num w:numId="42" w16cid:durableId="2023117259">
    <w:abstractNumId w:val="27"/>
  </w:num>
  <w:num w:numId="43" w16cid:durableId="626085161">
    <w:abstractNumId w:val="6"/>
  </w:num>
  <w:num w:numId="44" w16cid:durableId="270867837">
    <w:abstractNumId w:val="11"/>
  </w:num>
  <w:num w:numId="45" w16cid:durableId="341124155">
    <w:abstractNumId w:val="21"/>
  </w:num>
  <w:num w:numId="46" w16cid:durableId="1477843208">
    <w:abstractNumId w:val="39"/>
  </w:num>
  <w:num w:numId="47" w16cid:durableId="1011567302">
    <w:abstractNumId w:val="26"/>
  </w:num>
  <w:num w:numId="48" w16cid:durableId="500390585">
    <w:abstractNumId w:val="25"/>
  </w:num>
  <w:num w:numId="49" w16cid:durableId="385303017">
    <w:abstractNumId w:val="34"/>
  </w:num>
  <w:num w:numId="50" w16cid:durableId="89740281">
    <w:abstractNumId w:val="19"/>
  </w:num>
  <w:num w:numId="51" w16cid:durableId="1325164521">
    <w:abstractNumId w:val="13"/>
  </w:num>
  <w:num w:numId="52" w16cid:durableId="1814565471">
    <w:abstractNumId w:val="28"/>
  </w:num>
  <w:num w:numId="53" w16cid:durableId="1609001837">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4C"/>
    <w:rsid w:val="000005C5"/>
    <w:rsid w:val="0000186D"/>
    <w:rsid w:val="0000296F"/>
    <w:rsid w:val="00003B1D"/>
    <w:rsid w:val="00005562"/>
    <w:rsid w:val="0000627C"/>
    <w:rsid w:val="0000769F"/>
    <w:rsid w:val="0001150A"/>
    <w:rsid w:val="00012A2B"/>
    <w:rsid w:val="00012FC8"/>
    <w:rsid w:val="0001308E"/>
    <w:rsid w:val="000202E0"/>
    <w:rsid w:val="0002163B"/>
    <w:rsid w:val="00022600"/>
    <w:rsid w:val="000245FF"/>
    <w:rsid w:val="000254F0"/>
    <w:rsid w:val="00025CE4"/>
    <w:rsid w:val="00026734"/>
    <w:rsid w:val="000345C0"/>
    <w:rsid w:val="00035809"/>
    <w:rsid w:val="00036519"/>
    <w:rsid w:val="000401A9"/>
    <w:rsid w:val="0004328A"/>
    <w:rsid w:val="00043BFF"/>
    <w:rsid w:val="00045592"/>
    <w:rsid w:val="000514F5"/>
    <w:rsid w:val="000525EF"/>
    <w:rsid w:val="00054CA1"/>
    <w:rsid w:val="000554D1"/>
    <w:rsid w:val="0005693F"/>
    <w:rsid w:val="00056DE2"/>
    <w:rsid w:val="000576D5"/>
    <w:rsid w:val="0006016E"/>
    <w:rsid w:val="00060177"/>
    <w:rsid w:val="0006053E"/>
    <w:rsid w:val="000616F9"/>
    <w:rsid w:val="000633D5"/>
    <w:rsid w:val="00064976"/>
    <w:rsid w:val="00065012"/>
    <w:rsid w:val="00065364"/>
    <w:rsid w:val="0006650F"/>
    <w:rsid w:val="00070A8A"/>
    <w:rsid w:val="000744BC"/>
    <w:rsid w:val="0007775D"/>
    <w:rsid w:val="0008052F"/>
    <w:rsid w:val="00080F2B"/>
    <w:rsid w:val="000813C1"/>
    <w:rsid w:val="0008735B"/>
    <w:rsid w:val="00090591"/>
    <w:rsid w:val="000908E9"/>
    <w:rsid w:val="00090C20"/>
    <w:rsid w:val="00095123"/>
    <w:rsid w:val="00095885"/>
    <w:rsid w:val="000A04DB"/>
    <w:rsid w:val="000A315E"/>
    <w:rsid w:val="000A72C5"/>
    <w:rsid w:val="000B1E5A"/>
    <w:rsid w:val="000B31B2"/>
    <w:rsid w:val="000B3C12"/>
    <w:rsid w:val="000B425D"/>
    <w:rsid w:val="000B4B75"/>
    <w:rsid w:val="000B5F51"/>
    <w:rsid w:val="000C0FB5"/>
    <w:rsid w:val="000C35E2"/>
    <w:rsid w:val="000D0282"/>
    <w:rsid w:val="000D1540"/>
    <w:rsid w:val="000D26B7"/>
    <w:rsid w:val="000D5E74"/>
    <w:rsid w:val="000D62B4"/>
    <w:rsid w:val="000E4204"/>
    <w:rsid w:val="000E5C1A"/>
    <w:rsid w:val="000E64A3"/>
    <w:rsid w:val="000E699F"/>
    <w:rsid w:val="000F0052"/>
    <w:rsid w:val="000F37A2"/>
    <w:rsid w:val="000F39BC"/>
    <w:rsid w:val="000F6302"/>
    <w:rsid w:val="000F7EAF"/>
    <w:rsid w:val="000F7F5B"/>
    <w:rsid w:val="00101A68"/>
    <w:rsid w:val="00102D57"/>
    <w:rsid w:val="00102EC0"/>
    <w:rsid w:val="00106ACF"/>
    <w:rsid w:val="00107009"/>
    <w:rsid w:val="00110471"/>
    <w:rsid w:val="00111673"/>
    <w:rsid w:val="00111722"/>
    <w:rsid w:val="0011426D"/>
    <w:rsid w:val="0011427F"/>
    <w:rsid w:val="001148AD"/>
    <w:rsid w:val="00114A2E"/>
    <w:rsid w:val="00117DE9"/>
    <w:rsid w:val="00120052"/>
    <w:rsid w:val="001216C3"/>
    <w:rsid w:val="00122AE2"/>
    <w:rsid w:val="001257AE"/>
    <w:rsid w:val="00125B4C"/>
    <w:rsid w:val="001269F7"/>
    <w:rsid w:val="001278C0"/>
    <w:rsid w:val="00130253"/>
    <w:rsid w:val="0013071A"/>
    <w:rsid w:val="00130D4E"/>
    <w:rsid w:val="00130EFB"/>
    <w:rsid w:val="00131F39"/>
    <w:rsid w:val="00132FE6"/>
    <w:rsid w:val="001331CE"/>
    <w:rsid w:val="001335E5"/>
    <w:rsid w:val="00133CA3"/>
    <w:rsid w:val="00136368"/>
    <w:rsid w:val="001408A3"/>
    <w:rsid w:val="00140BDC"/>
    <w:rsid w:val="00141F96"/>
    <w:rsid w:val="00144B9D"/>
    <w:rsid w:val="0014530C"/>
    <w:rsid w:val="00145C97"/>
    <w:rsid w:val="001461E7"/>
    <w:rsid w:val="00146F1E"/>
    <w:rsid w:val="0014709C"/>
    <w:rsid w:val="001479B8"/>
    <w:rsid w:val="001504B1"/>
    <w:rsid w:val="00152D41"/>
    <w:rsid w:val="00155235"/>
    <w:rsid w:val="00155530"/>
    <w:rsid w:val="00157861"/>
    <w:rsid w:val="001602A6"/>
    <w:rsid w:val="001639C0"/>
    <w:rsid w:val="001648F8"/>
    <w:rsid w:val="00164AB5"/>
    <w:rsid w:val="00165421"/>
    <w:rsid w:val="00166E19"/>
    <w:rsid w:val="001709B1"/>
    <w:rsid w:val="00170C2B"/>
    <w:rsid w:val="00172E86"/>
    <w:rsid w:val="00174251"/>
    <w:rsid w:val="00176551"/>
    <w:rsid w:val="00177F49"/>
    <w:rsid w:val="001808DD"/>
    <w:rsid w:val="00181EEB"/>
    <w:rsid w:val="001841AA"/>
    <w:rsid w:val="0018463A"/>
    <w:rsid w:val="00184D7F"/>
    <w:rsid w:val="00186137"/>
    <w:rsid w:val="00190E4A"/>
    <w:rsid w:val="001910E3"/>
    <w:rsid w:val="001953E0"/>
    <w:rsid w:val="0019551D"/>
    <w:rsid w:val="0019645B"/>
    <w:rsid w:val="00197911"/>
    <w:rsid w:val="001A0132"/>
    <w:rsid w:val="001A7C97"/>
    <w:rsid w:val="001B16E2"/>
    <w:rsid w:val="001B17FF"/>
    <w:rsid w:val="001B23E5"/>
    <w:rsid w:val="001B61AD"/>
    <w:rsid w:val="001B63EA"/>
    <w:rsid w:val="001C1C8B"/>
    <w:rsid w:val="001C30E9"/>
    <w:rsid w:val="001C37FC"/>
    <w:rsid w:val="001C3A6E"/>
    <w:rsid w:val="001C52B4"/>
    <w:rsid w:val="001C607F"/>
    <w:rsid w:val="001C6740"/>
    <w:rsid w:val="001C704D"/>
    <w:rsid w:val="001D00EA"/>
    <w:rsid w:val="001D064E"/>
    <w:rsid w:val="001D07AA"/>
    <w:rsid w:val="001D0DBD"/>
    <w:rsid w:val="001D11B2"/>
    <w:rsid w:val="001D1732"/>
    <w:rsid w:val="001D1833"/>
    <w:rsid w:val="001D6403"/>
    <w:rsid w:val="001D7C2A"/>
    <w:rsid w:val="001E0CC9"/>
    <w:rsid w:val="001E1C4B"/>
    <w:rsid w:val="001E2E6B"/>
    <w:rsid w:val="001E5D29"/>
    <w:rsid w:val="001E5FDB"/>
    <w:rsid w:val="001F0BBF"/>
    <w:rsid w:val="001F1934"/>
    <w:rsid w:val="001F1C26"/>
    <w:rsid w:val="001F2075"/>
    <w:rsid w:val="001F375C"/>
    <w:rsid w:val="001F3A35"/>
    <w:rsid w:val="001F51B6"/>
    <w:rsid w:val="001F7432"/>
    <w:rsid w:val="001F7D81"/>
    <w:rsid w:val="001F7FB3"/>
    <w:rsid w:val="002018B5"/>
    <w:rsid w:val="002026DC"/>
    <w:rsid w:val="002031E3"/>
    <w:rsid w:val="00204D23"/>
    <w:rsid w:val="00204D31"/>
    <w:rsid w:val="002061D9"/>
    <w:rsid w:val="002066A8"/>
    <w:rsid w:val="0020672D"/>
    <w:rsid w:val="00206C3F"/>
    <w:rsid w:val="00206EAA"/>
    <w:rsid w:val="002077BD"/>
    <w:rsid w:val="00207E22"/>
    <w:rsid w:val="00210F6A"/>
    <w:rsid w:val="0021175C"/>
    <w:rsid w:val="002120BD"/>
    <w:rsid w:val="00213496"/>
    <w:rsid w:val="00214CAB"/>
    <w:rsid w:val="00215DDA"/>
    <w:rsid w:val="00216492"/>
    <w:rsid w:val="002172A5"/>
    <w:rsid w:val="00217BE5"/>
    <w:rsid w:val="00220049"/>
    <w:rsid w:val="0022110D"/>
    <w:rsid w:val="00222EE7"/>
    <w:rsid w:val="00223112"/>
    <w:rsid w:val="00223A88"/>
    <w:rsid w:val="00226806"/>
    <w:rsid w:val="00227698"/>
    <w:rsid w:val="00227BD7"/>
    <w:rsid w:val="00227BDC"/>
    <w:rsid w:val="00232881"/>
    <w:rsid w:val="00232F4B"/>
    <w:rsid w:val="0023369B"/>
    <w:rsid w:val="0023409E"/>
    <w:rsid w:val="00235220"/>
    <w:rsid w:val="00236E02"/>
    <w:rsid w:val="00240D89"/>
    <w:rsid w:val="002413E1"/>
    <w:rsid w:val="00241E66"/>
    <w:rsid w:val="002426D4"/>
    <w:rsid w:val="00242A21"/>
    <w:rsid w:val="002432DA"/>
    <w:rsid w:val="00245FFE"/>
    <w:rsid w:val="00246D15"/>
    <w:rsid w:val="00250999"/>
    <w:rsid w:val="00250A3A"/>
    <w:rsid w:val="0025240A"/>
    <w:rsid w:val="00253411"/>
    <w:rsid w:val="00253EDF"/>
    <w:rsid w:val="00256DAD"/>
    <w:rsid w:val="00261513"/>
    <w:rsid w:val="00261E6B"/>
    <w:rsid w:val="002640C8"/>
    <w:rsid w:val="00265CA6"/>
    <w:rsid w:val="002703C8"/>
    <w:rsid w:val="00270462"/>
    <w:rsid w:val="0027118B"/>
    <w:rsid w:val="00271929"/>
    <w:rsid w:val="00273B89"/>
    <w:rsid w:val="002748F3"/>
    <w:rsid w:val="00274D36"/>
    <w:rsid w:val="00275DDC"/>
    <w:rsid w:val="002772CC"/>
    <w:rsid w:val="00277308"/>
    <w:rsid w:val="002829D4"/>
    <w:rsid w:val="00282A72"/>
    <w:rsid w:val="0029028E"/>
    <w:rsid w:val="00290DB0"/>
    <w:rsid w:val="00290F70"/>
    <w:rsid w:val="00292D28"/>
    <w:rsid w:val="00293456"/>
    <w:rsid w:val="002944E4"/>
    <w:rsid w:val="00294A7B"/>
    <w:rsid w:val="00295940"/>
    <w:rsid w:val="002966BE"/>
    <w:rsid w:val="002975BD"/>
    <w:rsid w:val="00297ADB"/>
    <w:rsid w:val="002A2209"/>
    <w:rsid w:val="002A7FCA"/>
    <w:rsid w:val="002B05C5"/>
    <w:rsid w:val="002B072E"/>
    <w:rsid w:val="002B1046"/>
    <w:rsid w:val="002B260D"/>
    <w:rsid w:val="002B3071"/>
    <w:rsid w:val="002B7F84"/>
    <w:rsid w:val="002C190D"/>
    <w:rsid w:val="002C281D"/>
    <w:rsid w:val="002C2CDB"/>
    <w:rsid w:val="002C4DA9"/>
    <w:rsid w:val="002C5B2E"/>
    <w:rsid w:val="002C7A1A"/>
    <w:rsid w:val="002D089A"/>
    <w:rsid w:val="002D1B74"/>
    <w:rsid w:val="002D4DCC"/>
    <w:rsid w:val="002D5D6C"/>
    <w:rsid w:val="002E220F"/>
    <w:rsid w:val="002E2E8B"/>
    <w:rsid w:val="002E681D"/>
    <w:rsid w:val="002E7CF4"/>
    <w:rsid w:val="002F0494"/>
    <w:rsid w:val="002F11EC"/>
    <w:rsid w:val="002F20F1"/>
    <w:rsid w:val="002F3BB2"/>
    <w:rsid w:val="002F46A2"/>
    <w:rsid w:val="002F7428"/>
    <w:rsid w:val="00300A91"/>
    <w:rsid w:val="003017E9"/>
    <w:rsid w:val="003026AA"/>
    <w:rsid w:val="00302C67"/>
    <w:rsid w:val="00302F52"/>
    <w:rsid w:val="003068C1"/>
    <w:rsid w:val="0031023A"/>
    <w:rsid w:val="003117D1"/>
    <w:rsid w:val="00317834"/>
    <w:rsid w:val="003200CD"/>
    <w:rsid w:val="00321189"/>
    <w:rsid w:val="00323D80"/>
    <w:rsid w:val="00325640"/>
    <w:rsid w:val="003256F8"/>
    <w:rsid w:val="00325C03"/>
    <w:rsid w:val="00331670"/>
    <w:rsid w:val="00333F9B"/>
    <w:rsid w:val="0033479C"/>
    <w:rsid w:val="00334CB7"/>
    <w:rsid w:val="0033554B"/>
    <w:rsid w:val="003356BB"/>
    <w:rsid w:val="00340AB6"/>
    <w:rsid w:val="00351FBF"/>
    <w:rsid w:val="00353B8A"/>
    <w:rsid w:val="00354229"/>
    <w:rsid w:val="00354989"/>
    <w:rsid w:val="00354D7A"/>
    <w:rsid w:val="003602FE"/>
    <w:rsid w:val="003611D2"/>
    <w:rsid w:val="00361266"/>
    <w:rsid w:val="00366799"/>
    <w:rsid w:val="0036692C"/>
    <w:rsid w:val="00366A5C"/>
    <w:rsid w:val="00367CE5"/>
    <w:rsid w:val="00373739"/>
    <w:rsid w:val="00374043"/>
    <w:rsid w:val="0037433E"/>
    <w:rsid w:val="00375463"/>
    <w:rsid w:val="00376490"/>
    <w:rsid w:val="003766E4"/>
    <w:rsid w:val="00376791"/>
    <w:rsid w:val="00377580"/>
    <w:rsid w:val="00377C17"/>
    <w:rsid w:val="0038089C"/>
    <w:rsid w:val="00380E99"/>
    <w:rsid w:val="003810EF"/>
    <w:rsid w:val="00382A5C"/>
    <w:rsid w:val="003859D2"/>
    <w:rsid w:val="00385F18"/>
    <w:rsid w:val="003877B2"/>
    <w:rsid w:val="00387C4E"/>
    <w:rsid w:val="00394DCD"/>
    <w:rsid w:val="00395415"/>
    <w:rsid w:val="003A106A"/>
    <w:rsid w:val="003A2243"/>
    <w:rsid w:val="003A2B6A"/>
    <w:rsid w:val="003B21EF"/>
    <w:rsid w:val="003B3C27"/>
    <w:rsid w:val="003B3E48"/>
    <w:rsid w:val="003B47E5"/>
    <w:rsid w:val="003C0101"/>
    <w:rsid w:val="003C0D01"/>
    <w:rsid w:val="003C0D40"/>
    <w:rsid w:val="003C2B03"/>
    <w:rsid w:val="003C5472"/>
    <w:rsid w:val="003C775D"/>
    <w:rsid w:val="003C786E"/>
    <w:rsid w:val="003D2E9A"/>
    <w:rsid w:val="003D3289"/>
    <w:rsid w:val="003E0404"/>
    <w:rsid w:val="003E04A5"/>
    <w:rsid w:val="003E16A3"/>
    <w:rsid w:val="003F0D18"/>
    <w:rsid w:val="003F1914"/>
    <w:rsid w:val="003F260C"/>
    <w:rsid w:val="003F52DF"/>
    <w:rsid w:val="003F570F"/>
    <w:rsid w:val="003F71CC"/>
    <w:rsid w:val="003F75C0"/>
    <w:rsid w:val="004007FD"/>
    <w:rsid w:val="00403682"/>
    <w:rsid w:val="00403EC9"/>
    <w:rsid w:val="00404246"/>
    <w:rsid w:val="00404D0E"/>
    <w:rsid w:val="00407244"/>
    <w:rsid w:val="004108D9"/>
    <w:rsid w:val="00410E6F"/>
    <w:rsid w:val="00411345"/>
    <w:rsid w:val="00411B70"/>
    <w:rsid w:val="00414B2A"/>
    <w:rsid w:val="00415CBD"/>
    <w:rsid w:val="00415F68"/>
    <w:rsid w:val="004208EF"/>
    <w:rsid w:val="00421841"/>
    <w:rsid w:val="00421B92"/>
    <w:rsid w:val="00424FE6"/>
    <w:rsid w:val="00425D30"/>
    <w:rsid w:val="00426B4B"/>
    <w:rsid w:val="004276C3"/>
    <w:rsid w:val="00427B4B"/>
    <w:rsid w:val="004312F5"/>
    <w:rsid w:val="00432A51"/>
    <w:rsid w:val="004336D9"/>
    <w:rsid w:val="004340AE"/>
    <w:rsid w:val="0043419B"/>
    <w:rsid w:val="00434464"/>
    <w:rsid w:val="0043625A"/>
    <w:rsid w:val="0044025F"/>
    <w:rsid w:val="00441724"/>
    <w:rsid w:val="00441A87"/>
    <w:rsid w:val="004466F0"/>
    <w:rsid w:val="00447015"/>
    <w:rsid w:val="004531D4"/>
    <w:rsid w:val="0045328E"/>
    <w:rsid w:val="00453453"/>
    <w:rsid w:val="004561D7"/>
    <w:rsid w:val="004563DD"/>
    <w:rsid w:val="00460299"/>
    <w:rsid w:val="004602E7"/>
    <w:rsid w:val="0046076C"/>
    <w:rsid w:val="004619DD"/>
    <w:rsid w:val="00462E33"/>
    <w:rsid w:val="00463497"/>
    <w:rsid w:val="00463ABA"/>
    <w:rsid w:val="0046436E"/>
    <w:rsid w:val="00464921"/>
    <w:rsid w:val="004664F2"/>
    <w:rsid w:val="00467BD0"/>
    <w:rsid w:val="00471068"/>
    <w:rsid w:val="00473154"/>
    <w:rsid w:val="0047752F"/>
    <w:rsid w:val="00477DEB"/>
    <w:rsid w:val="00486570"/>
    <w:rsid w:val="00486A3D"/>
    <w:rsid w:val="00486D5A"/>
    <w:rsid w:val="00490D16"/>
    <w:rsid w:val="00490D5A"/>
    <w:rsid w:val="004935A9"/>
    <w:rsid w:val="0049577D"/>
    <w:rsid w:val="00495B02"/>
    <w:rsid w:val="00496823"/>
    <w:rsid w:val="004A1946"/>
    <w:rsid w:val="004A1C66"/>
    <w:rsid w:val="004A28F7"/>
    <w:rsid w:val="004A2F83"/>
    <w:rsid w:val="004A3DA0"/>
    <w:rsid w:val="004A3F50"/>
    <w:rsid w:val="004A55BE"/>
    <w:rsid w:val="004A66C6"/>
    <w:rsid w:val="004A67E1"/>
    <w:rsid w:val="004B0FF8"/>
    <w:rsid w:val="004B40F3"/>
    <w:rsid w:val="004B74A2"/>
    <w:rsid w:val="004B77CA"/>
    <w:rsid w:val="004C0477"/>
    <w:rsid w:val="004C07BC"/>
    <w:rsid w:val="004C09F5"/>
    <w:rsid w:val="004C1EE6"/>
    <w:rsid w:val="004C2073"/>
    <w:rsid w:val="004C4A91"/>
    <w:rsid w:val="004C576B"/>
    <w:rsid w:val="004D0883"/>
    <w:rsid w:val="004D2E57"/>
    <w:rsid w:val="004D3B7B"/>
    <w:rsid w:val="004D4B36"/>
    <w:rsid w:val="004D5157"/>
    <w:rsid w:val="004D57BE"/>
    <w:rsid w:val="004E089A"/>
    <w:rsid w:val="004E0AE7"/>
    <w:rsid w:val="004E151B"/>
    <w:rsid w:val="004E28B6"/>
    <w:rsid w:val="004E366D"/>
    <w:rsid w:val="004E3B74"/>
    <w:rsid w:val="004E3DC7"/>
    <w:rsid w:val="004E6063"/>
    <w:rsid w:val="004E6979"/>
    <w:rsid w:val="004E6B2C"/>
    <w:rsid w:val="004E7837"/>
    <w:rsid w:val="004F14BF"/>
    <w:rsid w:val="004F43CA"/>
    <w:rsid w:val="004F6756"/>
    <w:rsid w:val="004F72EA"/>
    <w:rsid w:val="0050045C"/>
    <w:rsid w:val="00500CEC"/>
    <w:rsid w:val="005034EE"/>
    <w:rsid w:val="0051062E"/>
    <w:rsid w:val="0051306A"/>
    <w:rsid w:val="005140C3"/>
    <w:rsid w:val="005152B4"/>
    <w:rsid w:val="00515418"/>
    <w:rsid w:val="005155FA"/>
    <w:rsid w:val="00520A40"/>
    <w:rsid w:val="005225D8"/>
    <w:rsid w:val="0052435D"/>
    <w:rsid w:val="0052467D"/>
    <w:rsid w:val="0052629B"/>
    <w:rsid w:val="00532EFA"/>
    <w:rsid w:val="00534608"/>
    <w:rsid w:val="00534BD6"/>
    <w:rsid w:val="00535543"/>
    <w:rsid w:val="00536FD6"/>
    <w:rsid w:val="00537549"/>
    <w:rsid w:val="00541A7F"/>
    <w:rsid w:val="00544D43"/>
    <w:rsid w:val="0054525C"/>
    <w:rsid w:val="0054554A"/>
    <w:rsid w:val="00545DF0"/>
    <w:rsid w:val="00547DA3"/>
    <w:rsid w:val="00551390"/>
    <w:rsid w:val="0055344D"/>
    <w:rsid w:val="005552E2"/>
    <w:rsid w:val="00561E20"/>
    <w:rsid w:val="0056646C"/>
    <w:rsid w:val="00570DFC"/>
    <w:rsid w:val="005710C8"/>
    <w:rsid w:val="00575791"/>
    <w:rsid w:val="00575C17"/>
    <w:rsid w:val="005769E1"/>
    <w:rsid w:val="00577047"/>
    <w:rsid w:val="00577894"/>
    <w:rsid w:val="005835B1"/>
    <w:rsid w:val="00585E37"/>
    <w:rsid w:val="00586084"/>
    <w:rsid w:val="0058675C"/>
    <w:rsid w:val="005871F5"/>
    <w:rsid w:val="00587637"/>
    <w:rsid w:val="00590BFE"/>
    <w:rsid w:val="00590CC9"/>
    <w:rsid w:val="005910DC"/>
    <w:rsid w:val="005923FA"/>
    <w:rsid w:val="00592771"/>
    <w:rsid w:val="00592E85"/>
    <w:rsid w:val="005A06B6"/>
    <w:rsid w:val="005A32F0"/>
    <w:rsid w:val="005A5A5F"/>
    <w:rsid w:val="005A66B9"/>
    <w:rsid w:val="005A719B"/>
    <w:rsid w:val="005A7A1A"/>
    <w:rsid w:val="005B24F2"/>
    <w:rsid w:val="005B2C3C"/>
    <w:rsid w:val="005B411C"/>
    <w:rsid w:val="005B431B"/>
    <w:rsid w:val="005B785E"/>
    <w:rsid w:val="005C1551"/>
    <w:rsid w:val="005C1EF3"/>
    <w:rsid w:val="005C2FD6"/>
    <w:rsid w:val="005C31A0"/>
    <w:rsid w:val="005C388C"/>
    <w:rsid w:val="005C3D76"/>
    <w:rsid w:val="005C3ECD"/>
    <w:rsid w:val="005C68B8"/>
    <w:rsid w:val="005C68C9"/>
    <w:rsid w:val="005C6DAA"/>
    <w:rsid w:val="005C7EB8"/>
    <w:rsid w:val="005D09D8"/>
    <w:rsid w:val="005D1323"/>
    <w:rsid w:val="005D2AD2"/>
    <w:rsid w:val="005D431F"/>
    <w:rsid w:val="005D6255"/>
    <w:rsid w:val="005E12E2"/>
    <w:rsid w:val="005E13F3"/>
    <w:rsid w:val="005E1EE1"/>
    <w:rsid w:val="005E293B"/>
    <w:rsid w:val="005E295D"/>
    <w:rsid w:val="005E4991"/>
    <w:rsid w:val="005E4F5A"/>
    <w:rsid w:val="005E5052"/>
    <w:rsid w:val="005E6E91"/>
    <w:rsid w:val="005E75E8"/>
    <w:rsid w:val="005F0555"/>
    <w:rsid w:val="005F0C9B"/>
    <w:rsid w:val="005F2D9D"/>
    <w:rsid w:val="005F30D2"/>
    <w:rsid w:val="005F3A4D"/>
    <w:rsid w:val="005F4C02"/>
    <w:rsid w:val="00600010"/>
    <w:rsid w:val="0060228A"/>
    <w:rsid w:val="00602360"/>
    <w:rsid w:val="00606454"/>
    <w:rsid w:val="006070F6"/>
    <w:rsid w:val="00607F35"/>
    <w:rsid w:val="00611319"/>
    <w:rsid w:val="006116B4"/>
    <w:rsid w:val="006117D2"/>
    <w:rsid w:val="00612560"/>
    <w:rsid w:val="006129F5"/>
    <w:rsid w:val="0061358C"/>
    <w:rsid w:val="00614B7A"/>
    <w:rsid w:val="00615262"/>
    <w:rsid w:val="00616180"/>
    <w:rsid w:val="006175B6"/>
    <w:rsid w:val="006205C3"/>
    <w:rsid w:val="0062281F"/>
    <w:rsid w:val="00622DE8"/>
    <w:rsid w:val="00627516"/>
    <w:rsid w:val="00632D50"/>
    <w:rsid w:val="00634E70"/>
    <w:rsid w:val="00635CEA"/>
    <w:rsid w:val="006370DD"/>
    <w:rsid w:val="006371E8"/>
    <w:rsid w:val="006377D4"/>
    <w:rsid w:val="00641C34"/>
    <w:rsid w:val="00642583"/>
    <w:rsid w:val="00644958"/>
    <w:rsid w:val="0064713F"/>
    <w:rsid w:val="00651ABE"/>
    <w:rsid w:val="00651FED"/>
    <w:rsid w:val="0065277D"/>
    <w:rsid w:val="00655C7B"/>
    <w:rsid w:val="006563DF"/>
    <w:rsid w:val="00656B26"/>
    <w:rsid w:val="0066192B"/>
    <w:rsid w:val="0066292C"/>
    <w:rsid w:val="0066296F"/>
    <w:rsid w:val="0066347C"/>
    <w:rsid w:val="006647FF"/>
    <w:rsid w:val="0066527C"/>
    <w:rsid w:val="006658F4"/>
    <w:rsid w:val="006669A7"/>
    <w:rsid w:val="00667345"/>
    <w:rsid w:val="00667677"/>
    <w:rsid w:val="00670522"/>
    <w:rsid w:val="006707F5"/>
    <w:rsid w:val="00670BA5"/>
    <w:rsid w:val="00671C59"/>
    <w:rsid w:val="0067390A"/>
    <w:rsid w:val="00673C8D"/>
    <w:rsid w:val="00684B9C"/>
    <w:rsid w:val="00686638"/>
    <w:rsid w:val="0069163F"/>
    <w:rsid w:val="006921AB"/>
    <w:rsid w:val="00693815"/>
    <w:rsid w:val="00693985"/>
    <w:rsid w:val="00693F53"/>
    <w:rsid w:val="00695EF2"/>
    <w:rsid w:val="0069660B"/>
    <w:rsid w:val="006A34BC"/>
    <w:rsid w:val="006A390E"/>
    <w:rsid w:val="006A494F"/>
    <w:rsid w:val="006A5130"/>
    <w:rsid w:val="006A59F1"/>
    <w:rsid w:val="006A70FB"/>
    <w:rsid w:val="006B1333"/>
    <w:rsid w:val="006B1991"/>
    <w:rsid w:val="006B1F28"/>
    <w:rsid w:val="006B2801"/>
    <w:rsid w:val="006B6FCC"/>
    <w:rsid w:val="006B716C"/>
    <w:rsid w:val="006B72B2"/>
    <w:rsid w:val="006B745A"/>
    <w:rsid w:val="006C2FCB"/>
    <w:rsid w:val="006C3277"/>
    <w:rsid w:val="006C455E"/>
    <w:rsid w:val="006C5ED6"/>
    <w:rsid w:val="006D075D"/>
    <w:rsid w:val="006D115A"/>
    <w:rsid w:val="006D2B91"/>
    <w:rsid w:val="006D3D99"/>
    <w:rsid w:val="006E12E1"/>
    <w:rsid w:val="006E1794"/>
    <w:rsid w:val="006E1E03"/>
    <w:rsid w:val="006E2149"/>
    <w:rsid w:val="006E22F9"/>
    <w:rsid w:val="006E36B2"/>
    <w:rsid w:val="006E6930"/>
    <w:rsid w:val="006E70D5"/>
    <w:rsid w:val="006F027B"/>
    <w:rsid w:val="006F2D00"/>
    <w:rsid w:val="006F6DE8"/>
    <w:rsid w:val="006F7E5C"/>
    <w:rsid w:val="0070210E"/>
    <w:rsid w:val="00702EB8"/>
    <w:rsid w:val="00703C7F"/>
    <w:rsid w:val="00703DAC"/>
    <w:rsid w:val="0070489B"/>
    <w:rsid w:val="00706AAD"/>
    <w:rsid w:val="00707838"/>
    <w:rsid w:val="007103D3"/>
    <w:rsid w:val="00711236"/>
    <w:rsid w:val="007116D7"/>
    <w:rsid w:val="007137FB"/>
    <w:rsid w:val="00714565"/>
    <w:rsid w:val="0071579B"/>
    <w:rsid w:val="00715FA0"/>
    <w:rsid w:val="0072081B"/>
    <w:rsid w:val="00721A3B"/>
    <w:rsid w:val="00724C0C"/>
    <w:rsid w:val="007254B7"/>
    <w:rsid w:val="00725C1F"/>
    <w:rsid w:val="00727EDD"/>
    <w:rsid w:val="007341D4"/>
    <w:rsid w:val="007368C9"/>
    <w:rsid w:val="00736B0D"/>
    <w:rsid w:val="007405E1"/>
    <w:rsid w:val="00741E28"/>
    <w:rsid w:val="00743772"/>
    <w:rsid w:val="00744033"/>
    <w:rsid w:val="00744A2E"/>
    <w:rsid w:val="00746A25"/>
    <w:rsid w:val="00747D31"/>
    <w:rsid w:val="007519B9"/>
    <w:rsid w:val="00751E37"/>
    <w:rsid w:val="007533B0"/>
    <w:rsid w:val="00753C54"/>
    <w:rsid w:val="00755337"/>
    <w:rsid w:val="007555D5"/>
    <w:rsid w:val="00755D94"/>
    <w:rsid w:val="00756A93"/>
    <w:rsid w:val="00757575"/>
    <w:rsid w:val="00757A22"/>
    <w:rsid w:val="007614E8"/>
    <w:rsid w:val="00761DE6"/>
    <w:rsid w:val="00761FFA"/>
    <w:rsid w:val="00762709"/>
    <w:rsid w:val="007641A3"/>
    <w:rsid w:val="00767793"/>
    <w:rsid w:val="00771544"/>
    <w:rsid w:val="00771AA2"/>
    <w:rsid w:val="00772817"/>
    <w:rsid w:val="00774066"/>
    <w:rsid w:val="00776BD4"/>
    <w:rsid w:val="00776FCA"/>
    <w:rsid w:val="00777334"/>
    <w:rsid w:val="00777563"/>
    <w:rsid w:val="0077756A"/>
    <w:rsid w:val="00780A94"/>
    <w:rsid w:val="007816E8"/>
    <w:rsid w:val="007842E9"/>
    <w:rsid w:val="00784C3A"/>
    <w:rsid w:val="00787197"/>
    <w:rsid w:val="00790455"/>
    <w:rsid w:val="007910A6"/>
    <w:rsid w:val="007924AF"/>
    <w:rsid w:val="00797FB5"/>
    <w:rsid w:val="007A03EA"/>
    <w:rsid w:val="007A04D7"/>
    <w:rsid w:val="007A28FF"/>
    <w:rsid w:val="007A35D3"/>
    <w:rsid w:val="007A4267"/>
    <w:rsid w:val="007A5140"/>
    <w:rsid w:val="007A626E"/>
    <w:rsid w:val="007A65FF"/>
    <w:rsid w:val="007A7724"/>
    <w:rsid w:val="007B09A7"/>
    <w:rsid w:val="007B09DF"/>
    <w:rsid w:val="007B0A27"/>
    <w:rsid w:val="007B2FA4"/>
    <w:rsid w:val="007B300A"/>
    <w:rsid w:val="007B5065"/>
    <w:rsid w:val="007C03C6"/>
    <w:rsid w:val="007C099C"/>
    <w:rsid w:val="007C1083"/>
    <w:rsid w:val="007C2DBD"/>
    <w:rsid w:val="007C38F6"/>
    <w:rsid w:val="007C3A30"/>
    <w:rsid w:val="007C4168"/>
    <w:rsid w:val="007C5E35"/>
    <w:rsid w:val="007C6E46"/>
    <w:rsid w:val="007D01AE"/>
    <w:rsid w:val="007D08EF"/>
    <w:rsid w:val="007D22A3"/>
    <w:rsid w:val="007D2CC3"/>
    <w:rsid w:val="007D2E3E"/>
    <w:rsid w:val="007D32F3"/>
    <w:rsid w:val="007D4349"/>
    <w:rsid w:val="007D5C2E"/>
    <w:rsid w:val="007D673D"/>
    <w:rsid w:val="007D6E55"/>
    <w:rsid w:val="007D74A4"/>
    <w:rsid w:val="007E058D"/>
    <w:rsid w:val="007E0BCA"/>
    <w:rsid w:val="007E11E2"/>
    <w:rsid w:val="007E17DC"/>
    <w:rsid w:val="007E1E8F"/>
    <w:rsid w:val="007E4627"/>
    <w:rsid w:val="007E4A8E"/>
    <w:rsid w:val="007E4CE6"/>
    <w:rsid w:val="007E56E6"/>
    <w:rsid w:val="007E5773"/>
    <w:rsid w:val="007E5D5F"/>
    <w:rsid w:val="007E66DE"/>
    <w:rsid w:val="007F2938"/>
    <w:rsid w:val="007F3E62"/>
    <w:rsid w:val="007F68DF"/>
    <w:rsid w:val="00800DD9"/>
    <w:rsid w:val="00802DBB"/>
    <w:rsid w:val="008035EE"/>
    <w:rsid w:val="00803A7B"/>
    <w:rsid w:val="00803B4C"/>
    <w:rsid w:val="00805BCD"/>
    <w:rsid w:val="00805EF6"/>
    <w:rsid w:val="008108DF"/>
    <w:rsid w:val="00813A30"/>
    <w:rsid w:val="00814DF4"/>
    <w:rsid w:val="00816945"/>
    <w:rsid w:val="0081716B"/>
    <w:rsid w:val="008179EC"/>
    <w:rsid w:val="008179F7"/>
    <w:rsid w:val="008201E8"/>
    <w:rsid w:val="008206F8"/>
    <w:rsid w:val="0082098A"/>
    <w:rsid w:val="00821099"/>
    <w:rsid w:val="008213BF"/>
    <w:rsid w:val="00821A6A"/>
    <w:rsid w:val="00822EDC"/>
    <w:rsid w:val="00823987"/>
    <w:rsid w:val="008241F3"/>
    <w:rsid w:val="0082469B"/>
    <w:rsid w:val="00824962"/>
    <w:rsid w:val="00825292"/>
    <w:rsid w:val="00825445"/>
    <w:rsid w:val="00826E04"/>
    <w:rsid w:val="0082708B"/>
    <w:rsid w:val="00830107"/>
    <w:rsid w:val="00830430"/>
    <w:rsid w:val="0083069A"/>
    <w:rsid w:val="0083080E"/>
    <w:rsid w:val="00831187"/>
    <w:rsid w:val="00831709"/>
    <w:rsid w:val="0083204B"/>
    <w:rsid w:val="008325C1"/>
    <w:rsid w:val="00832B38"/>
    <w:rsid w:val="00834217"/>
    <w:rsid w:val="00837313"/>
    <w:rsid w:val="008377B7"/>
    <w:rsid w:val="008418CF"/>
    <w:rsid w:val="00845FF5"/>
    <w:rsid w:val="008465A1"/>
    <w:rsid w:val="00847AF6"/>
    <w:rsid w:val="00851E17"/>
    <w:rsid w:val="00852418"/>
    <w:rsid w:val="00852743"/>
    <w:rsid w:val="0085472D"/>
    <w:rsid w:val="008558D1"/>
    <w:rsid w:val="00860614"/>
    <w:rsid w:val="00861904"/>
    <w:rsid w:val="00867C80"/>
    <w:rsid w:val="00874984"/>
    <w:rsid w:val="00874FC8"/>
    <w:rsid w:val="008770B6"/>
    <w:rsid w:val="00880C7B"/>
    <w:rsid w:val="00882300"/>
    <w:rsid w:val="00884599"/>
    <w:rsid w:val="00884836"/>
    <w:rsid w:val="0088522E"/>
    <w:rsid w:val="008852D2"/>
    <w:rsid w:val="00885926"/>
    <w:rsid w:val="008876BE"/>
    <w:rsid w:val="0089020A"/>
    <w:rsid w:val="00891B8B"/>
    <w:rsid w:val="00895C1C"/>
    <w:rsid w:val="008962E3"/>
    <w:rsid w:val="00896C9C"/>
    <w:rsid w:val="00897015"/>
    <w:rsid w:val="008A1354"/>
    <w:rsid w:val="008A2E0D"/>
    <w:rsid w:val="008A4C0B"/>
    <w:rsid w:val="008A7D77"/>
    <w:rsid w:val="008B0684"/>
    <w:rsid w:val="008B0BB9"/>
    <w:rsid w:val="008B14BC"/>
    <w:rsid w:val="008B3379"/>
    <w:rsid w:val="008B4290"/>
    <w:rsid w:val="008B454E"/>
    <w:rsid w:val="008B7092"/>
    <w:rsid w:val="008B7595"/>
    <w:rsid w:val="008C0CA2"/>
    <w:rsid w:val="008C36A1"/>
    <w:rsid w:val="008C471A"/>
    <w:rsid w:val="008C4BD1"/>
    <w:rsid w:val="008C4DC1"/>
    <w:rsid w:val="008C528D"/>
    <w:rsid w:val="008C548F"/>
    <w:rsid w:val="008C5DAC"/>
    <w:rsid w:val="008D126C"/>
    <w:rsid w:val="008D4B3D"/>
    <w:rsid w:val="008D5B1F"/>
    <w:rsid w:val="008D623B"/>
    <w:rsid w:val="008D62FA"/>
    <w:rsid w:val="008D6660"/>
    <w:rsid w:val="008D77AE"/>
    <w:rsid w:val="008D787F"/>
    <w:rsid w:val="008E0B22"/>
    <w:rsid w:val="008E3FF4"/>
    <w:rsid w:val="008E54D8"/>
    <w:rsid w:val="008E59A3"/>
    <w:rsid w:val="008E7051"/>
    <w:rsid w:val="008F03A9"/>
    <w:rsid w:val="008F2F34"/>
    <w:rsid w:val="008F3D26"/>
    <w:rsid w:val="008F4A35"/>
    <w:rsid w:val="008F5AE4"/>
    <w:rsid w:val="008F5B9C"/>
    <w:rsid w:val="00903B22"/>
    <w:rsid w:val="00904358"/>
    <w:rsid w:val="00904938"/>
    <w:rsid w:val="00906D3F"/>
    <w:rsid w:val="009070F9"/>
    <w:rsid w:val="00907ADA"/>
    <w:rsid w:val="00907EF8"/>
    <w:rsid w:val="00910D33"/>
    <w:rsid w:val="0091184B"/>
    <w:rsid w:val="00914377"/>
    <w:rsid w:val="00915184"/>
    <w:rsid w:val="00915472"/>
    <w:rsid w:val="00920F08"/>
    <w:rsid w:val="0092269C"/>
    <w:rsid w:val="00922C04"/>
    <w:rsid w:val="00922C0F"/>
    <w:rsid w:val="00926541"/>
    <w:rsid w:val="0093030B"/>
    <w:rsid w:val="00932529"/>
    <w:rsid w:val="00932F1C"/>
    <w:rsid w:val="00933518"/>
    <w:rsid w:val="009358AD"/>
    <w:rsid w:val="00935BDE"/>
    <w:rsid w:val="009361CC"/>
    <w:rsid w:val="009370F9"/>
    <w:rsid w:val="00942001"/>
    <w:rsid w:val="0094251E"/>
    <w:rsid w:val="0094282A"/>
    <w:rsid w:val="009437D4"/>
    <w:rsid w:val="009520DA"/>
    <w:rsid w:val="00953350"/>
    <w:rsid w:val="00954748"/>
    <w:rsid w:val="009550E8"/>
    <w:rsid w:val="0095638C"/>
    <w:rsid w:val="00960160"/>
    <w:rsid w:val="009612C8"/>
    <w:rsid w:val="009626D8"/>
    <w:rsid w:val="00962EE6"/>
    <w:rsid w:val="00963206"/>
    <w:rsid w:val="009654AF"/>
    <w:rsid w:val="00965557"/>
    <w:rsid w:val="009667DE"/>
    <w:rsid w:val="00966DCA"/>
    <w:rsid w:val="00970F15"/>
    <w:rsid w:val="00971F8B"/>
    <w:rsid w:val="00972112"/>
    <w:rsid w:val="00972707"/>
    <w:rsid w:val="009745F7"/>
    <w:rsid w:val="00975B0F"/>
    <w:rsid w:val="009762B0"/>
    <w:rsid w:val="009769D0"/>
    <w:rsid w:val="00976B4E"/>
    <w:rsid w:val="00976B6D"/>
    <w:rsid w:val="00976EF1"/>
    <w:rsid w:val="0097742D"/>
    <w:rsid w:val="00977AB7"/>
    <w:rsid w:val="009814FD"/>
    <w:rsid w:val="00981DBC"/>
    <w:rsid w:val="00984FE0"/>
    <w:rsid w:val="00985800"/>
    <w:rsid w:val="00985A0D"/>
    <w:rsid w:val="00986D41"/>
    <w:rsid w:val="00987898"/>
    <w:rsid w:val="009924A6"/>
    <w:rsid w:val="0099529B"/>
    <w:rsid w:val="00996557"/>
    <w:rsid w:val="0099740B"/>
    <w:rsid w:val="00997F32"/>
    <w:rsid w:val="009A0C38"/>
    <w:rsid w:val="009A19EE"/>
    <w:rsid w:val="009A1ED8"/>
    <w:rsid w:val="009A2684"/>
    <w:rsid w:val="009A2E2B"/>
    <w:rsid w:val="009A3446"/>
    <w:rsid w:val="009A384B"/>
    <w:rsid w:val="009A406E"/>
    <w:rsid w:val="009A5D1B"/>
    <w:rsid w:val="009A5F7F"/>
    <w:rsid w:val="009A631E"/>
    <w:rsid w:val="009A660E"/>
    <w:rsid w:val="009B0E96"/>
    <w:rsid w:val="009B2F1B"/>
    <w:rsid w:val="009B3FC9"/>
    <w:rsid w:val="009C169B"/>
    <w:rsid w:val="009C23C2"/>
    <w:rsid w:val="009C4B3F"/>
    <w:rsid w:val="009D0403"/>
    <w:rsid w:val="009D0C99"/>
    <w:rsid w:val="009D2235"/>
    <w:rsid w:val="009D57F9"/>
    <w:rsid w:val="009D6FC3"/>
    <w:rsid w:val="009D7B46"/>
    <w:rsid w:val="009E0D08"/>
    <w:rsid w:val="009E11A1"/>
    <w:rsid w:val="009E2947"/>
    <w:rsid w:val="009E34E1"/>
    <w:rsid w:val="009E3ABB"/>
    <w:rsid w:val="009E6F4B"/>
    <w:rsid w:val="009F3811"/>
    <w:rsid w:val="009F4947"/>
    <w:rsid w:val="009F4C4A"/>
    <w:rsid w:val="009F4EDC"/>
    <w:rsid w:val="009F61E8"/>
    <w:rsid w:val="00A0008C"/>
    <w:rsid w:val="00A00865"/>
    <w:rsid w:val="00A00E43"/>
    <w:rsid w:val="00A020AF"/>
    <w:rsid w:val="00A0287B"/>
    <w:rsid w:val="00A0321A"/>
    <w:rsid w:val="00A03860"/>
    <w:rsid w:val="00A040BA"/>
    <w:rsid w:val="00A0600E"/>
    <w:rsid w:val="00A0647A"/>
    <w:rsid w:val="00A117DF"/>
    <w:rsid w:val="00A11FD1"/>
    <w:rsid w:val="00A12720"/>
    <w:rsid w:val="00A132DF"/>
    <w:rsid w:val="00A14E5F"/>
    <w:rsid w:val="00A15616"/>
    <w:rsid w:val="00A158ED"/>
    <w:rsid w:val="00A165F4"/>
    <w:rsid w:val="00A1707F"/>
    <w:rsid w:val="00A178ED"/>
    <w:rsid w:val="00A213B2"/>
    <w:rsid w:val="00A21AD0"/>
    <w:rsid w:val="00A25E9D"/>
    <w:rsid w:val="00A2740E"/>
    <w:rsid w:val="00A30DE2"/>
    <w:rsid w:val="00A31D30"/>
    <w:rsid w:val="00A33159"/>
    <w:rsid w:val="00A34A66"/>
    <w:rsid w:val="00A35584"/>
    <w:rsid w:val="00A363A5"/>
    <w:rsid w:val="00A40B5A"/>
    <w:rsid w:val="00A40F73"/>
    <w:rsid w:val="00A414FF"/>
    <w:rsid w:val="00A427BF"/>
    <w:rsid w:val="00A42C56"/>
    <w:rsid w:val="00A42DFB"/>
    <w:rsid w:val="00A45462"/>
    <w:rsid w:val="00A457BF"/>
    <w:rsid w:val="00A478B3"/>
    <w:rsid w:val="00A503C8"/>
    <w:rsid w:val="00A51E26"/>
    <w:rsid w:val="00A529B7"/>
    <w:rsid w:val="00A52B3A"/>
    <w:rsid w:val="00A538AA"/>
    <w:rsid w:val="00A55390"/>
    <w:rsid w:val="00A61109"/>
    <w:rsid w:val="00A61FD8"/>
    <w:rsid w:val="00A64FBD"/>
    <w:rsid w:val="00A6626D"/>
    <w:rsid w:val="00A67D8B"/>
    <w:rsid w:val="00A705F4"/>
    <w:rsid w:val="00A7075A"/>
    <w:rsid w:val="00A708C1"/>
    <w:rsid w:val="00A72C25"/>
    <w:rsid w:val="00A72F44"/>
    <w:rsid w:val="00A75E44"/>
    <w:rsid w:val="00A76BC7"/>
    <w:rsid w:val="00A801A8"/>
    <w:rsid w:val="00A8270B"/>
    <w:rsid w:val="00A84763"/>
    <w:rsid w:val="00A84FE1"/>
    <w:rsid w:val="00A859E7"/>
    <w:rsid w:val="00A85EAD"/>
    <w:rsid w:val="00A867F6"/>
    <w:rsid w:val="00A87E36"/>
    <w:rsid w:val="00A9077F"/>
    <w:rsid w:val="00A91EB9"/>
    <w:rsid w:val="00A96056"/>
    <w:rsid w:val="00A97464"/>
    <w:rsid w:val="00A974CB"/>
    <w:rsid w:val="00A978C9"/>
    <w:rsid w:val="00AA0185"/>
    <w:rsid w:val="00AA02B2"/>
    <w:rsid w:val="00AA0CEC"/>
    <w:rsid w:val="00AA0D04"/>
    <w:rsid w:val="00AA37B3"/>
    <w:rsid w:val="00AA3C9A"/>
    <w:rsid w:val="00AA3E4B"/>
    <w:rsid w:val="00AA459A"/>
    <w:rsid w:val="00AA54D9"/>
    <w:rsid w:val="00AA683F"/>
    <w:rsid w:val="00AA7316"/>
    <w:rsid w:val="00AB04E4"/>
    <w:rsid w:val="00AB0F11"/>
    <w:rsid w:val="00AB39C7"/>
    <w:rsid w:val="00AB514A"/>
    <w:rsid w:val="00AB55C0"/>
    <w:rsid w:val="00AB57BF"/>
    <w:rsid w:val="00AB5F7E"/>
    <w:rsid w:val="00AB67E9"/>
    <w:rsid w:val="00AB7393"/>
    <w:rsid w:val="00AB746B"/>
    <w:rsid w:val="00AB764B"/>
    <w:rsid w:val="00AC055A"/>
    <w:rsid w:val="00AC2B87"/>
    <w:rsid w:val="00AD0CDE"/>
    <w:rsid w:val="00AD33E2"/>
    <w:rsid w:val="00AD5034"/>
    <w:rsid w:val="00AD546E"/>
    <w:rsid w:val="00AD63EE"/>
    <w:rsid w:val="00AE3431"/>
    <w:rsid w:val="00AE7304"/>
    <w:rsid w:val="00AF0AE2"/>
    <w:rsid w:val="00AF205C"/>
    <w:rsid w:val="00AF43AE"/>
    <w:rsid w:val="00AF4A03"/>
    <w:rsid w:val="00AF518F"/>
    <w:rsid w:val="00AF7250"/>
    <w:rsid w:val="00AF7C2B"/>
    <w:rsid w:val="00B0026B"/>
    <w:rsid w:val="00B009E8"/>
    <w:rsid w:val="00B06CF4"/>
    <w:rsid w:val="00B077C8"/>
    <w:rsid w:val="00B10B6E"/>
    <w:rsid w:val="00B10ECF"/>
    <w:rsid w:val="00B113AE"/>
    <w:rsid w:val="00B12B8A"/>
    <w:rsid w:val="00B15A12"/>
    <w:rsid w:val="00B15FB2"/>
    <w:rsid w:val="00B16289"/>
    <w:rsid w:val="00B166E1"/>
    <w:rsid w:val="00B204F6"/>
    <w:rsid w:val="00B21C0B"/>
    <w:rsid w:val="00B22546"/>
    <w:rsid w:val="00B237B4"/>
    <w:rsid w:val="00B23D55"/>
    <w:rsid w:val="00B23E04"/>
    <w:rsid w:val="00B263EA"/>
    <w:rsid w:val="00B26D8D"/>
    <w:rsid w:val="00B26D92"/>
    <w:rsid w:val="00B301BE"/>
    <w:rsid w:val="00B3287A"/>
    <w:rsid w:val="00B32F4F"/>
    <w:rsid w:val="00B33A1A"/>
    <w:rsid w:val="00B415AD"/>
    <w:rsid w:val="00B41823"/>
    <w:rsid w:val="00B42DC4"/>
    <w:rsid w:val="00B44B7E"/>
    <w:rsid w:val="00B45D69"/>
    <w:rsid w:val="00B45EE9"/>
    <w:rsid w:val="00B45FF2"/>
    <w:rsid w:val="00B47620"/>
    <w:rsid w:val="00B4783F"/>
    <w:rsid w:val="00B5057A"/>
    <w:rsid w:val="00B51EF9"/>
    <w:rsid w:val="00B53E78"/>
    <w:rsid w:val="00B54CE3"/>
    <w:rsid w:val="00B55F05"/>
    <w:rsid w:val="00B56FB9"/>
    <w:rsid w:val="00B57D1F"/>
    <w:rsid w:val="00B60788"/>
    <w:rsid w:val="00B61418"/>
    <w:rsid w:val="00B61F3D"/>
    <w:rsid w:val="00B62F20"/>
    <w:rsid w:val="00B6345B"/>
    <w:rsid w:val="00B64166"/>
    <w:rsid w:val="00B64A7E"/>
    <w:rsid w:val="00B6698E"/>
    <w:rsid w:val="00B66A60"/>
    <w:rsid w:val="00B66B71"/>
    <w:rsid w:val="00B66D42"/>
    <w:rsid w:val="00B6795C"/>
    <w:rsid w:val="00B67DA3"/>
    <w:rsid w:val="00B70B0D"/>
    <w:rsid w:val="00B73891"/>
    <w:rsid w:val="00B74347"/>
    <w:rsid w:val="00B7639D"/>
    <w:rsid w:val="00B76409"/>
    <w:rsid w:val="00B80C4D"/>
    <w:rsid w:val="00B84AC0"/>
    <w:rsid w:val="00B9111B"/>
    <w:rsid w:val="00B9670D"/>
    <w:rsid w:val="00BA1F07"/>
    <w:rsid w:val="00BA304E"/>
    <w:rsid w:val="00BA362E"/>
    <w:rsid w:val="00BA501C"/>
    <w:rsid w:val="00BA6D00"/>
    <w:rsid w:val="00BA7851"/>
    <w:rsid w:val="00BA7AFD"/>
    <w:rsid w:val="00BB0496"/>
    <w:rsid w:val="00BB09D3"/>
    <w:rsid w:val="00BB218D"/>
    <w:rsid w:val="00BB27DF"/>
    <w:rsid w:val="00BB3B2D"/>
    <w:rsid w:val="00BB4641"/>
    <w:rsid w:val="00BB6763"/>
    <w:rsid w:val="00BC15E7"/>
    <w:rsid w:val="00BC3539"/>
    <w:rsid w:val="00BC4B3D"/>
    <w:rsid w:val="00BC69B5"/>
    <w:rsid w:val="00BC6AF9"/>
    <w:rsid w:val="00BD0787"/>
    <w:rsid w:val="00BD5B16"/>
    <w:rsid w:val="00BD60C9"/>
    <w:rsid w:val="00BD634E"/>
    <w:rsid w:val="00BD76C8"/>
    <w:rsid w:val="00BE0026"/>
    <w:rsid w:val="00BE046B"/>
    <w:rsid w:val="00BE31E2"/>
    <w:rsid w:val="00BE3466"/>
    <w:rsid w:val="00BE4E5E"/>
    <w:rsid w:val="00BE565C"/>
    <w:rsid w:val="00BE57B2"/>
    <w:rsid w:val="00BF0DF0"/>
    <w:rsid w:val="00BF17A7"/>
    <w:rsid w:val="00BF1924"/>
    <w:rsid w:val="00BF1AE8"/>
    <w:rsid w:val="00BF523E"/>
    <w:rsid w:val="00BF57E2"/>
    <w:rsid w:val="00BF6AD4"/>
    <w:rsid w:val="00BF6E74"/>
    <w:rsid w:val="00C03A32"/>
    <w:rsid w:val="00C04D4E"/>
    <w:rsid w:val="00C10751"/>
    <w:rsid w:val="00C149CC"/>
    <w:rsid w:val="00C167A9"/>
    <w:rsid w:val="00C16B87"/>
    <w:rsid w:val="00C17F9B"/>
    <w:rsid w:val="00C202FF"/>
    <w:rsid w:val="00C215EE"/>
    <w:rsid w:val="00C216BA"/>
    <w:rsid w:val="00C24612"/>
    <w:rsid w:val="00C2483D"/>
    <w:rsid w:val="00C31009"/>
    <w:rsid w:val="00C316AD"/>
    <w:rsid w:val="00C318D9"/>
    <w:rsid w:val="00C31DAF"/>
    <w:rsid w:val="00C325E4"/>
    <w:rsid w:val="00C328E3"/>
    <w:rsid w:val="00C33632"/>
    <w:rsid w:val="00C355CD"/>
    <w:rsid w:val="00C36F1E"/>
    <w:rsid w:val="00C373AE"/>
    <w:rsid w:val="00C3783F"/>
    <w:rsid w:val="00C40DAB"/>
    <w:rsid w:val="00C4123A"/>
    <w:rsid w:val="00C41252"/>
    <w:rsid w:val="00C42152"/>
    <w:rsid w:val="00C450CC"/>
    <w:rsid w:val="00C45741"/>
    <w:rsid w:val="00C458AD"/>
    <w:rsid w:val="00C462BB"/>
    <w:rsid w:val="00C470FC"/>
    <w:rsid w:val="00C50763"/>
    <w:rsid w:val="00C512D9"/>
    <w:rsid w:val="00C51BF7"/>
    <w:rsid w:val="00C550EA"/>
    <w:rsid w:val="00C55AC0"/>
    <w:rsid w:val="00C575ED"/>
    <w:rsid w:val="00C57C3B"/>
    <w:rsid w:val="00C60BE5"/>
    <w:rsid w:val="00C61F4D"/>
    <w:rsid w:val="00C6353C"/>
    <w:rsid w:val="00C63859"/>
    <w:rsid w:val="00C74789"/>
    <w:rsid w:val="00C74A18"/>
    <w:rsid w:val="00C75119"/>
    <w:rsid w:val="00C7521C"/>
    <w:rsid w:val="00C7625D"/>
    <w:rsid w:val="00C764BC"/>
    <w:rsid w:val="00C76B6E"/>
    <w:rsid w:val="00C84AED"/>
    <w:rsid w:val="00C85B45"/>
    <w:rsid w:val="00C86B0D"/>
    <w:rsid w:val="00C916AF"/>
    <w:rsid w:val="00C91CCC"/>
    <w:rsid w:val="00C91F0F"/>
    <w:rsid w:val="00C92E37"/>
    <w:rsid w:val="00C958B9"/>
    <w:rsid w:val="00C9596C"/>
    <w:rsid w:val="00C96A66"/>
    <w:rsid w:val="00C96C42"/>
    <w:rsid w:val="00C96E03"/>
    <w:rsid w:val="00C97ACF"/>
    <w:rsid w:val="00CA14C8"/>
    <w:rsid w:val="00CA1C95"/>
    <w:rsid w:val="00CA2552"/>
    <w:rsid w:val="00CA2D42"/>
    <w:rsid w:val="00CA3036"/>
    <w:rsid w:val="00CA616E"/>
    <w:rsid w:val="00CA738C"/>
    <w:rsid w:val="00CB0D9B"/>
    <w:rsid w:val="00CB1710"/>
    <w:rsid w:val="00CB2CA2"/>
    <w:rsid w:val="00CB3476"/>
    <w:rsid w:val="00CB3517"/>
    <w:rsid w:val="00CB3FBE"/>
    <w:rsid w:val="00CB4261"/>
    <w:rsid w:val="00CB5395"/>
    <w:rsid w:val="00CC1475"/>
    <w:rsid w:val="00CC25A7"/>
    <w:rsid w:val="00CC2A71"/>
    <w:rsid w:val="00CC548A"/>
    <w:rsid w:val="00CC5910"/>
    <w:rsid w:val="00CC5A92"/>
    <w:rsid w:val="00CC64BC"/>
    <w:rsid w:val="00CC64FB"/>
    <w:rsid w:val="00CC6BA9"/>
    <w:rsid w:val="00CC7FFD"/>
    <w:rsid w:val="00CD2ED5"/>
    <w:rsid w:val="00CD4EF4"/>
    <w:rsid w:val="00CD54B5"/>
    <w:rsid w:val="00CD5CC2"/>
    <w:rsid w:val="00CE08F3"/>
    <w:rsid w:val="00CE15CD"/>
    <w:rsid w:val="00CE3022"/>
    <w:rsid w:val="00CE3806"/>
    <w:rsid w:val="00CE401B"/>
    <w:rsid w:val="00CE648A"/>
    <w:rsid w:val="00CE7F2A"/>
    <w:rsid w:val="00CF06C6"/>
    <w:rsid w:val="00CF2FAF"/>
    <w:rsid w:val="00CF3143"/>
    <w:rsid w:val="00CF3424"/>
    <w:rsid w:val="00CF3A43"/>
    <w:rsid w:val="00CF3FB4"/>
    <w:rsid w:val="00CF49B6"/>
    <w:rsid w:val="00CF717F"/>
    <w:rsid w:val="00CF74C4"/>
    <w:rsid w:val="00D028B4"/>
    <w:rsid w:val="00D02E47"/>
    <w:rsid w:val="00D06D7B"/>
    <w:rsid w:val="00D07C4C"/>
    <w:rsid w:val="00D10C81"/>
    <w:rsid w:val="00D136E1"/>
    <w:rsid w:val="00D13BC8"/>
    <w:rsid w:val="00D1492B"/>
    <w:rsid w:val="00D15327"/>
    <w:rsid w:val="00D16169"/>
    <w:rsid w:val="00D168E3"/>
    <w:rsid w:val="00D172F0"/>
    <w:rsid w:val="00D20784"/>
    <w:rsid w:val="00D24D94"/>
    <w:rsid w:val="00D24F74"/>
    <w:rsid w:val="00D250E4"/>
    <w:rsid w:val="00D2643B"/>
    <w:rsid w:val="00D267FB"/>
    <w:rsid w:val="00D2694C"/>
    <w:rsid w:val="00D35F8F"/>
    <w:rsid w:val="00D360FE"/>
    <w:rsid w:val="00D36A22"/>
    <w:rsid w:val="00D37DC1"/>
    <w:rsid w:val="00D40F45"/>
    <w:rsid w:val="00D42868"/>
    <w:rsid w:val="00D43AAD"/>
    <w:rsid w:val="00D45A3F"/>
    <w:rsid w:val="00D46838"/>
    <w:rsid w:val="00D50042"/>
    <w:rsid w:val="00D516C0"/>
    <w:rsid w:val="00D62ABC"/>
    <w:rsid w:val="00D64B67"/>
    <w:rsid w:val="00D65A14"/>
    <w:rsid w:val="00D65F0E"/>
    <w:rsid w:val="00D70019"/>
    <w:rsid w:val="00D71ED9"/>
    <w:rsid w:val="00D73FCF"/>
    <w:rsid w:val="00D7450C"/>
    <w:rsid w:val="00D7469C"/>
    <w:rsid w:val="00D75489"/>
    <w:rsid w:val="00D76A99"/>
    <w:rsid w:val="00D80D4E"/>
    <w:rsid w:val="00D80EC4"/>
    <w:rsid w:val="00D8152E"/>
    <w:rsid w:val="00D81B6E"/>
    <w:rsid w:val="00D82C71"/>
    <w:rsid w:val="00D840E3"/>
    <w:rsid w:val="00D843BC"/>
    <w:rsid w:val="00D8778A"/>
    <w:rsid w:val="00D87A49"/>
    <w:rsid w:val="00D905F4"/>
    <w:rsid w:val="00D913A6"/>
    <w:rsid w:val="00D914ED"/>
    <w:rsid w:val="00D91C1A"/>
    <w:rsid w:val="00D92268"/>
    <w:rsid w:val="00D9507C"/>
    <w:rsid w:val="00D95F24"/>
    <w:rsid w:val="00D96298"/>
    <w:rsid w:val="00D963CF"/>
    <w:rsid w:val="00D9662A"/>
    <w:rsid w:val="00DA25F1"/>
    <w:rsid w:val="00DA5C0E"/>
    <w:rsid w:val="00DB04E6"/>
    <w:rsid w:val="00DB0A05"/>
    <w:rsid w:val="00DB1272"/>
    <w:rsid w:val="00DB2F71"/>
    <w:rsid w:val="00DB3F88"/>
    <w:rsid w:val="00DB4949"/>
    <w:rsid w:val="00DB4A63"/>
    <w:rsid w:val="00DB4C5F"/>
    <w:rsid w:val="00DB4ED9"/>
    <w:rsid w:val="00DB52DF"/>
    <w:rsid w:val="00DC2602"/>
    <w:rsid w:val="00DC4AF1"/>
    <w:rsid w:val="00DC61C5"/>
    <w:rsid w:val="00DC642A"/>
    <w:rsid w:val="00DD49B1"/>
    <w:rsid w:val="00DD50B9"/>
    <w:rsid w:val="00DD6D97"/>
    <w:rsid w:val="00DD7234"/>
    <w:rsid w:val="00DE09A6"/>
    <w:rsid w:val="00DE1131"/>
    <w:rsid w:val="00DE28B3"/>
    <w:rsid w:val="00DE2D41"/>
    <w:rsid w:val="00DE341B"/>
    <w:rsid w:val="00DE4D9B"/>
    <w:rsid w:val="00DE74F9"/>
    <w:rsid w:val="00DF07D4"/>
    <w:rsid w:val="00DF0EEF"/>
    <w:rsid w:val="00DF2031"/>
    <w:rsid w:val="00DF2449"/>
    <w:rsid w:val="00DF4557"/>
    <w:rsid w:val="00DF55DA"/>
    <w:rsid w:val="00DF7510"/>
    <w:rsid w:val="00DF7BD2"/>
    <w:rsid w:val="00E015C4"/>
    <w:rsid w:val="00E04444"/>
    <w:rsid w:val="00E0477F"/>
    <w:rsid w:val="00E04893"/>
    <w:rsid w:val="00E04CC4"/>
    <w:rsid w:val="00E056C8"/>
    <w:rsid w:val="00E0612C"/>
    <w:rsid w:val="00E067E8"/>
    <w:rsid w:val="00E06F1F"/>
    <w:rsid w:val="00E1097D"/>
    <w:rsid w:val="00E169B9"/>
    <w:rsid w:val="00E17C7B"/>
    <w:rsid w:val="00E21B15"/>
    <w:rsid w:val="00E22D79"/>
    <w:rsid w:val="00E230E5"/>
    <w:rsid w:val="00E2480A"/>
    <w:rsid w:val="00E27C60"/>
    <w:rsid w:val="00E27E93"/>
    <w:rsid w:val="00E30261"/>
    <w:rsid w:val="00E338AB"/>
    <w:rsid w:val="00E34C72"/>
    <w:rsid w:val="00E34F50"/>
    <w:rsid w:val="00E35E67"/>
    <w:rsid w:val="00E367BD"/>
    <w:rsid w:val="00E367FA"/>
    <w:rsid w:val="00E36FAF"/>
    <w:rsid w:val="00E37030"/>
    <w:rsid w:val="00E40CD7"/>
    <w:rsid w:val="00E41810"/>
    <w:rsid w:val="00E43536"/>
    <w:rsid w:val="00E46D2C"/>
    <w:rsid w:val="00E4720B"/>
    <w:rsid w:val="00E5251A"/>
    <w:rsid w:val="00E540EE"/>
    <w:rsid w:val="00E60B0F"/>
    <w:rsid w:val="00E616D0"/>
    <w:rsid w:val="00E62557"/>
    <w:rsid w:val="00E633EC"/>
    <w:rsid w:val="00E64B52"/>
    <w:rsid w:val="00E6520F"/>
    <w:rsid w:val="00E65CC9"/>
    <w:rsid w:val="00E65CEB"/>
    <w:rsid w:val="00E66B14"/>
    <w:rsid w:val="00E66F85"/>
    <w:rsid w:val="00E70883"/>
    <w:rsid w:val="00E70988"/>
    <w:rsid w:val="00E71DC5"/>
    <w:rsid w:val="00E73FA5"/>
    <w:rsid w:val="00E741CE"/>
    <w:rsid w:val="00E864E0"/>
    <w:rsid w:val="00E86A60"/>
    <w:rsid w:val="00E8760A"/>
    <w:rsid w:val="00E87D7F"/>
    <w:rsid w:val="00E90826"/>
    <w:rsid w:val="00E93801"/>
    <w:rsid w:val="00E93B48"/>
    <w:rsid w:val="00E9440A"/>
    <w:rsid w:val="00E966E7"/>
    <w:rsid w:val="00E967CA"/>
    <w:rsid w:val="00E97FD1"/>
    <w:rsid w:val="00EA1CFD"/>
    <w:rsid w:val="00EA3239"/>
    <w:rsid w:val="00EA61EF"/>
    <w:rsid w:val="00EA65F0"/>
    <w:rsid w:val="00EA6A88"/>
    <w:rsid w:val="00EA76BF"/>
    <w:rsid w:val="00EB08A3"/>
    <w:rsid w:val="00EB1FE2"/>
    <w:rsid w:val="00EB3F62"/>
    <w:rsid w:val="00EB7ACD"/>
    <w:rsid w:val="00EC03A1"/>
    <w:rsid w:val="00EC24FF"/>
    <w:rsid w:val="00EC77AB"/>
    <w:rsid w:val="00EC78E3"/>
    <w:rsid w:val="00ED1E66"/>
    <w:rsid w:val="00ED30A7"/>
    <w:rsid w:val="00ED310C"/>
    <w:rsid w:val="00EE1966"/>
    <w:rsid w:val="00EE2C0E"/>
    <w:rsid w:val="00EE31C1"/>
    <w:rsid w:val="00EE3381"/>
    <w:rsid w:val="00EE456C"/>
    <w:rsid w:val="00EE4718"/>
    <w:rsid w:val="00EE71FC"/>
    <w:rsid w:val="00EF1298"/>
    <w:rsid w:val="00EF2592"/>
    <w:rsid w:val="00EF335C"/>
    <w:rsid w:val="00EF4819"/>
    <w:rsid w:val="00EF559A"/>
    <w:rsid w:val="00EF73FB"/>
    <w:rsid w:val="00EF7C48"/>
    <w:rsid w:val="00F00E05"/>
    <w:rsid w:val="00F01A54"/>
    <w:rsid w:val="00F026EE"/>
    <w:rsid w:val="00F02B8F"/>
    <w:rsid w:val="00F07670"/>
    <w:rsid w:val="00F07F1B"/>
    <w:rsid w:val="00F07F9E"/>
    <w:rsid w:val="00F14373"/>
    <w:rsid w:val="00F154C6"/>
    <w:rsid w:val="00F20002"/>
    <w:rsid w:val="00F20B5E"/>
    <w:rsid w:val="00F2113E"/>
    <w:rsid w:val="00F215CF"/>
    <w:rsid w:val="00F2172E"/>
    <w:rsid w:val="00F219A4"/>
    <w:rsid w:val="00F21DEF"/>
    <w:rsid w:val="00F24504"/>
    <w:rsid w:val="00F24BD6"/>
    <w:rsid w:val="00F2519B"/>
    <w:rsid w:val="00F257F7"/>
    <w:rsid w:val="00F2589B"/>
    <w:rsid w:val="00F3043C"/>
    <w:rsid w:val="00F308E9"/>
    <w:rsid w:val="00F311AD"/>
    <w:rsid w:val="00F33107"/>
    <w:rsid w:val="00F33A81"/>
    <w:rsid w:val="00F3566B"/>
    <w:rsid w:val="00F367FB"/>
    <w:rsid w:val="00F36F1B"/>
    <w:rsid w:val="00F371BF"/>
    <w:rsid w:val="00F3737B"/>
    <w:rsid w:val="00F402DC"/>
    <w:rsid w:val="00F4043E"/>
    <w:rsid w:val="00F40997"/>
    <w:rsid w:val="00F454E2"/>
    <w:rsid w:val="00F45FB9"/>
    <w:rsid w:val="00F47A25"/>
    <w:rsid w:val="00F5034E"/>
    <w:rsid w:val="00F50A19"/>
    <w:rsid w:val="00F550CC"/>
    <w:rsid w:val="00F57478"/>
    <w:rsid w:val="00F57AE8"/>
    <w:rsid w:val="00F6132D"/>
    <w:rsid w:val="00F659CF"/>
    <w:rsid w:val="00F65EBA"/>
    <w:rsid w:val="00F663BE"/>
    <w:rsid w:val="00F721BF"/>
    <w:rsid w:val="00F73283"/>
    <w:rsid w:val="00F74180"/>
    <w:rsid w:val="00F76AC0"/>
    <w:rsid w:val="00F819F5"/>
    <w:rsid w:val="00F83F30"/>
    <w:rsid w:val="00F848EC"/>
    <w:rsid w:val="00F85117"/>
    <w:rsid w:val="00F85A5A"/>
    <w:rsid w:val="00F85FBE"/>
    <w:rsid w:val="00F91815"/>
    <w:rsid w:val="00F92052"/>
    <w:rsid w:val="00F92E7A"/>
    <w:rsid w:val="00F93482"/>
    <w:rsid w:val="00F93990"/>
    <w:rsid w:val="00F96166"/>
    <w:rsid w:val="00F96E9E"/>
    <w:rsid w:val="00FA1C9B"/>
    <w:rsid w:val="00FA203E"/>
    <w:rsid w:val="00FA46F4"/>
    <w:rsid w:val="00FA6338"/>
    <w:rsid w:val="00FA7044"/>
    <w:rsid w:val="00FA7FFD"/>
    <w:rsid w:val="00FB2160"/>
    <w:rsid w:val="00FB557B"/>
    <w:rsid w:val="00FB61A5"/>
    <w:rsid w:val="00FC1D10"/>
    <w:rsid w:val="00FC6A19"/>
    <w:rsid w:val="00FC75DE"/>
    <w:rsid w:val="00FD0916"/>
    <w:rsid w:val="00FD0F3E"/>
    <w:rsid w:val="00FD2468"/>
    <w:rsid w:val="00FD28CF"/>
    <w:rsid w:val="00FE4406"/>
    <w:rsid w:val="00FE5276"/>
    <w:rsid w:val="00FE57D9"/>
    <w:rsid w:val="00FF05D9"/>
    <w:rsid w:val="00FF2BA3"/>
    <w:rsid w:val="00FF4776"/>
    <w:rsid w:val="00FF4F32"/>
    <w:rsid w:val="00FF5FD4"/>
    <w:rsid w:val="00FF6352"/>
    <w:rsid w:val="024B482A"/>
    <w:rsid w:val="026CA56C"/>
    <w:rsid w:val="0293B1D7"/>
    <w:rsid w:val="031ADD98"/>
    <w:rsid w:val="052AAFC4"/>
    <w:rsid w:val="05B1C0D4"/>
    <w:rsid w:val="060BBDB3"/>
    <w:rsid w:val="06BF3609"/>
    <w:rsid w:val="06FC47B7"/>
    <w:rsid w:val="0820685D"/>
    <w:rsid w:val="086762CF"/>
    <w:rsid w:val="0A1F0FAD"/>
    <w:rsid w:val="0A2E4BAD"/>
    <w:rsid w:val="0AB5579D"/>
    <w:rsid w:val="0AB77C47"/>
    <w:rsid w:val="0B31CF55"/>
    <w:rsid w:val="0E3023B3"/>
    <w:rsid w:val="0F428210"/>
    <w:rsid w:val="103244E2"/>
    <w:rsid w:val="109EB0F7"/>
    <w:rsid w:val="11329E82"/>
    <w:rsid w:val="1151263F"/>
    <w:rsid w:val="11ED8455"/>
    <w:rsid w:val="13F5869F"/>
    <w:rsid w:val="1447E2B2"/>
    <w:rsid w:val="14BD1774"/>
    <w:rsid w:val="1505FBF9"/>
    <w:rsid w:val="15C68CD1"/>
    <w:rsid w:val="15FA364B"/>
    <w:rsid w:val="16807B41"/>
    <w:rsid w:val="1692F72D"/>
    <w:rsid w:val="177513DB"/>
    <w:rsid w:val="17B04505"/>
    <w:rsid w:val="185D452B"/>
    <w:rsid w:val="18EEB774"/>
    <w:rsid w:val="1A56ADEB"/>
    <w:rsid w:val="1B1EB7A5"/>
    <w:rsid w:val="1B44DC0E"/>
    <w:rsid w:val="1B9E045E"/>
    <w:rsid w:val="1BACCCA0"/>
    <w:rsid w:val="1BEC9085"/>
    <w:rsid w:val="1C2AC283"/>
    <w:rsid w:val="1C2EE825"/>
    <w:rsid w:val="1CF84A08"/>
    <w:rsid w:val="1D13E24C"/>
    <w:rsid w:val="1D83FE82"/>
    <w:rsid w:val="1E63388F"/>
    <w:rsid w:val="1EF42D39"/>
    <w:rsid w:val="1F316241"/>
    <w:rsid w:val="209F4845"/>
    <w:rsid w:val="221E0110"/>
    <w:rsid w:val="23C2E113"/>
    <w:rsid w:val="23E66C6F"/>
    <w:rsid w:val="24CFD4D0"/>
    <w:rsid w:val="25419D62"/>
    <w:rsid w:val="25F30C83"/>
    <w:rsid w:val="260B1AA8"/>
    <w:rsid w:val="26EA4AFD"/>
    <w:rsid w:val="27773D66"/>
    <w:rsid w:val="2814D16F"/>
    <w:rsid w:val="2A8356CF"/>
    <w:rsid w:val="2B093CEB"/>
    <w:rsid w:val="2C118C5E"/>
    <w:rsid w:val="2C12B107"/>
    <w:rsid w:val="2D4EA7FD"/>
    <w:rsid w:val="2EB10BD6"/>
    <w:rsid w:val="303BFB43"/>
    <w:rsid w:val="31007077"/>
    <w:rsid w:val="31D721A9"/>
    <w:rsid w:val="32123352"/>
    <w:rsid w:val="33E84A07"/>
    <w:rsid w:val="352E8855"/>
    <w:rsid w:val="3534C303"/>
    <w:rsid w:val="363CB3B7"/>
    <w:rsid w:val="368EDD2C"/>
    <w:rsid w:val="377C6D33"/>
    <w:rsid w:val="37BAD9A6"/>
    <w:rsid w:val="3805E922"/>
    <w:rsid w:val="38211787"/>
    <w:rsid w:val="38747BFA"/>
    <w:rsid w:val="38DDB385"/>
    <w:rsid w:val="3A5AD21D"/>
    <w:rsid w:val="3BDB6EBF"/>
    <w:rsid w:val="3C0846EB"/>
    <w:rsid w:val="3C2AC3DF"/>
    <w:rsid w:val="3D9B8AF8"/>
    <w:rsid w:val="3E22468F"/>
    <w:rsid w:val="3F54CD9E"/>
    <w:rsid w:val="3FA739F1"/>
    <w:rsid w:val="3FEE35F7"/>
    <w:rsid w:val="406EE3D4"/>
    <w:rsid w:val="40C8838D"/>
    <w:rsid w:val="40FF486C"/>
    <w:rsid w:val="4275634B"/>
    <w:rsid w:val="43A64A59"/>
    <w:rsid w:val="44841673"/>
    <w:rsid w:val="44C1993A"/>
    <w:rsid w:val="44DBB536"/>
    <w:rsid w:val="45175367"/>
    <w:rsid w:val="462F2AF9"/>
    <w:rsid w:val="472EDFA5"/>
    <w:rsid w:val="473BF57C"/>
    <w:rsid w:val="474CF71C"/>
    <w:rsid w:val="490F9AC3"/>
    <w:rsid w:val="494EA0AB"/>
    <w:rsid w:val="4972C90A"/>
    <w:rsid w:val="4B8A57E5"/>
    <w:rsid w:val="4C6B1A65"/>
    <w:rsid w:val="4C8955E1"/>
    <w:rsid w:val="4DCA83F9"/>
    <w:rsid w:val="4E80E1A7"/>
    <w:rsid w:val="502024B5"/>
    <w:rsid w:val="50C705D1"/>
    <w:rsid w:val="50F6D283"/>
    <w:rsid w:val="513F3387"/>
    <w:rsid w:val="5291B12B"/>
    <w:rsid w:val="5385A179"/>
    <w:rsid w:val="53BA083E"/>
    <w:rsid w:val="555334EB"/>
    <w:rsid w:val="55745209"/>
    <w:rsid w:val="55764DFC"/>
    <w:rsid w:val="5627435E"/>
    <w:rsid w:val="5636B4C2"/>
    <w:rsid w:val="59638001"/>
    <w:rsid w:val="5A632036"/>
    <w:rsid w:val="5B314E5E"/>
    <w:rsid w:val="5CB3520F"/>
    <w:rsid w:val="5CFBDEF1"/>
    <w:rsid w:val="5D4733FD"/>
    <w:rsid w:val="5FDF6B55"/>
    <w:rsid w:val="6071E25F"/>
    <w:rsid w:val="6176A1BB"/>
    <w:rsid w:val="6208D4A8"/>
    <w:rsid w:val="62C04A02"/>
    <w:rsid w:val="62EA5C3B"/>
    <w:rsid w:val="656F1DC4"/>
    <w:rsid w:val="65959B7B"/>
    <w:rsid w:val="6814FF2B"/>
    <w:rsid w:val="68A9C30A"/>
    <w:rsid w:val="68DAD20E"/>
    <w:rsid w:val="68ED307E"/>
    <w:rsid w:val="693014B8"/>
    <w:rsid w:val="6BC2DF8A"/>
    <w:rsid w:val="6C198747"/>
    <w:rsid w:val="6C40711B"/>
    <w:rsid w:val="6D0B925A"/>
    <w:rsid w:val="6EFB6594"/>
    <w:rsid w:val="6F57777F"/>
    <w:rsid w:val="6F9178FA"/>
    <w:rsid w:val="71EE5D0B"/>
    <w:rsid w:val="72870529"/>
    <w:rsid w:val="75CE34B2"/>
    <w:rsid w:val="782BF052"/>
    <w:rsid w:val="78D9CFE3"/>
    <w:rsid w:val="78F25BA1"/>
    <w:rsid w:val="7BB44DDE"/>
    <w:rsid w:val="7C140F68"/>
    <w:rsid w:val="7C88377C"/>
    <w:rsid w:val="7DFFA9F6"/>
    <w:rsid w:val="7E20F89E"/>
    <w:rsid w:val="7EBBD241"/>
    <w:rsid w:val="7F78A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07E29A"/>
  <w15:chartTrackingRefBased/>
  <w15:docId w15:val="{73C528DE-F4DD-4A79-81C3-4C6A76CA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751"/>
    <w:rPr>
      <w:sz w:val="24"/>
    </w:rPr>
  </w:style>
  <w:style w:type="paragraph" w:styleId="Heading1">
    <w:name w:val="heading 1"/>
    <w:basedOn w:val="Normal"/>
    <w:next w:val="Normal"/>
    <w:link w:val="Heading1Char"/>
    <w:qFormat/>
    <w:rsid w:val="006B72B2"/>
    <w:pPr>
      <w:numPr>
        <w:numId w:val="1"/>
      </w:numPr>
      <w:spacing w:after="240"/>
      <w:outlineLvl w:val="0"/>
    </w:pPr>
    <w:rPr>
      <w:b/>
      <w:u w:val="single"/>
    </w:rPr>
  </w:style>
  <w:style w:type="paragraph" w:styleId="Heading2">
    <w:name w:val="heading 2"/>
    <w:basedOn w:val="Normal"/>
    <w:next w:val="Normal"/>
    <w:qFormat/>
    <w:rsid w:val="00C60BE5"/>
    <w:pPr>
      <w:keepNext/>
      <w:numPr>
        <w:ilvl w:val="1"/>
        <w:numId w:val="1"/>
      </w:numPr>
      <w:spacing w:before="240"/>
      <w:outlineLvl w:val="1"/>
    </w:pPr>
    <w:rPr>
      <w:b/>
    </w:rPr>
  </w:style>
  <w:style w:type="paragraph" w:styleId="Heading3">
    <w:name w:val="heading 3"/>
    <w:basedOn w:val="Normal"/>
    <w:next w:val="Normal"/>
    <w:qFormat/>
    <w:pPr>
      <w:keepNext/>
      <w:outlineLvl w:val="2"/>
    </w:pPr>
    <w:rPr>
      <w:rFonts w:ascii="Arial" w:hAnsi="Arial"/>
      <w:b/>
      <w:u w:val="single"/>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rsid w:val="002F20F1"/>
    <w:pPr>
      <w:keepNext/>
      <w:ind w:left="2880" w:hanging="2880"/>
      <w:outlineLvl w:val="4"/>
    </w:pPr>
    <w:rPr>
      <w:rFonts w:ascii="Arial" w:hAnsi="Arial"/>
      <w:b/>
      <w:u w:val="single"/>
    </w:rPr>
  </w:style>
  <w:style w:type="paragraph" w:styleId="Heading9">
    <w:name w:val="heading 9"/>
    <w:basedOn w:val="Normal"/>
    <w:next w:val="Normal"/>
    <w:qFormat/>
    <w:rsid w:val="00B4783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1"/>
    <w:qFormat/>
    <w:pPr>
      <w:jc w:val="center"/>
    </w:pPr>
    <w:rPr>
      <w:b/>
      <w:sz w:val="28"/>
    </w:rPr>
  </w:style>
  <w:style w:type="paragraph" w:styleId="BodyText">
    <w:name w:val="Body Text"/>
    <w:basedOn w:val="Normal"/>
    <w:link w:val="BodyTextChar"/>
    <w:uiPriority w:val="99"/>
    <w:rPr>
      <w:rFonts w:ascii="Arial" w:hAnsi="Arial"/>
    </w:rPr>
  </w:style>
  <w:style w:type="paragraph" w:styleId="BodyTextIndent">
    <w:name w:val="Body Text Indent"/>
    <w:basedOn w:val="Normal"/>
    <w:pPr>
      <w:ind w:left="3600" w:hanging="2880"/>
    </w:pPr>
    <w:rPr>
      <w:rFonts w:ascii="Arial" w:hAnsi="Arial"/>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pPr>
    <w:rPr>
      <w:rFonts w:ascii="Arial" w:hAnsi="Arial"/>
    </w:rPr>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paragraph" w:styleId="BalloonText">
    <w:name w:val="Balloon Text"/>
    <w:basedOn w:val="Normal"/>
    <w:semiHidden/>
    <w:rPr>
      <w:rFonts w:ascii="Tahoma" w:hAnsi="Tahoma" w:cs="Tahoma"/>
      <w:sz w:val="16"/>
      <w:szCs w:val="16"/>
    </w:rPr>
  </w:style>
  <w:style w:type="paragraph" w:styleId="BodyTextIndent3">
    <w:name w:val="Body Text Indent 3"/>
    <w:basedOn w:val="Normal"/>
    <w:pPr>
      <w:ind w:left="990" w:hanging="270"/>
    </w:pPr>
  </w:style>
  <w:style w:type="paragraph" w:styleId="BodyText2">
    <w:name w:val="Body Text 2"/>
    <w:basedOn w:val="Normal"/>
    <w:link w:val="BodyText2Char"/>
    <w:rsid w:val="00477DEB"/>
    <w:pPr>
      <w:spacing w:after="120" w:line="480" w:lineRule="auto"/>
    </w:pPr>
  </w:style>
  <w:style w:type="paragraph" w:styleId="BodyText3">
    <w:name w:val="Body Text 3"/>
    <w:basedOn w:val="Normal"/>
    <w:rsid w:val="00477DEB"/>
    <w:pPr>
      <w:spacing w:after="120"/>
    </w:pPr>
    <w:rPr>
      <w:sz w:val="16"/>
      <w:szCs w:val="16"/>
    </w:rPr>
  </w:style>
  <w:style w:type="paragraph" w:styleId="Caption">
    <w:name w:val="caption"/>
    <w:basedOn w:val="Normal"/>
    <w:next w:val="Normal"/>
    <w:qFormat/>
    <w:rsid w:val="002F20F1"/>
    <w:pPr>
      <w:jc w:val="center"/>
    </w:pPr>
    <w:rPr>
      <w:rFonts w:ascii="Arial" w:hAnsi="Arial"/>
      <w:b/>
      <w:sz w:val="36"/>
      <w:u w:val="single"/>
    </w:rPr>
  </w:style>
  <w:style w:type="paragraph" w:styleId="Subtitle">
    <w:name w:val="Subtitle"/>
    <w:basedOn w:val="Normal"/>
    <w:qFormat/>
    <w:rsid w:val="002F20F1"/>
    <w:pPr>
      <w:jc w:val="center"/>
    </w:pPr>
    <w:rPr>
      <w:b/>
      <w:i/>
    </w:rPr>
  </w:style>
  <w:style w:type="table" w:styleId="TableGrid">
    <w:name w:val="Table Grid"/>
    <w:basedOn w:val="TableNormal"/>
    <w:uiPriority w:val="59"/>
    <w:rsid w:val="00976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9769D0"/>
    <w:pPr>
      <w:spacing w:before="100" w:beforeAutospacing="1" w:after="100" w:afterAutospacing="1"/>
    </w:pPr>
    <w:rPr>
      <w:szCs w:val="24"/>
    </w:rPr>
  </w:style>
  <w:style w:type="paragraph" w:styleId="DocumentMap">
    <w:name w:val="Document Map"/>
    <w:basedOn w:val="Normal"/>
    <w:semiHidden/>
    <w:rsid w:val="00C04D4E"/>
    <w:pPr>
      <w:shd w:val="clear" w:color="auto" w:fill="000080"/>
    </w:pPr>
    <w:rPr>
      <w:rFonts w:ascii="Tahoma" w:hAnsi="Tahoma" w:cs="Tahoma"/>
    </w:rPr>
  </w:style>
  <w:style w:type="paragraph" w:customStyle="1" w:styleId="CM13">
    <w:name w:val="CM13"/>
    <w:basedOn w:val="Normal"/>
    <w:next w:val="Normal"/>
    <w:rsid w:val="00B64A7E"/>
    <w:pPr>
      <w:widowControl w:val="0"/>
      <w:autoSpaceDE w:val="0"/>
      <w:autoSpaceDN w:val="0"/>
      <w:adjustRightInd w:val="0"/>
      <w:spacing w:after="260"/>
    </w:pPr>
    <w:rPr>
      <w:szCs w:val="24"/>
    </w:rPr>
  </w:style>
  <w:style w:type="paragraph" w:customStyle="1" w:styleId="Default">
    <w:name w:val="Default"/>
    <w:rsid w:val="00B64A7E"/>
    <w:pPr>
      <w:widowControl w:val="0"/>
      <w:autoSpaceDE w:val="0"/>
      <w:autoSpaceDN w:val="0"/>
      <w:adjustRightInd w:val="0"/>
    </w:pPr>
    <w:rPr>
      <w:color w:val="000000"/>
      <w:sz w:val="24"/>
      <w:szCs w:val="24"/>
    </w:rPr>
  </w:style>
  <w:style w:type="character" w:customStyle="1" w:styleId="bold">
    <w:name w:val="bold"/>
    <w:basedOn w:val="DefaultParagraphFont"/>
    <w:rsid w:val="000345C0"/>
  </w:style>
  <w:style w:type="character" w:styleId="CommentReference">
    <w:name w:val="annotation reference"/>
    <w:semiHidden/>
    <w:rsid w:val="00A457BF"/>
    <w:rPr>
      <w:sz w:val="16"/>
      <w:szCs w:val="16"/>
    </w:rPr>
  </w:style>
  <w:style w:type="paragraph" w:styleId="CommentText">
    <w:name w:val="annotation text"/>
    <w:basedOn w:val="Normal"/>
    <w:link w:val="CommentTextChar"/>
    <w:semiHidden/>
    <w:rsid w:val="00A457BF"/>
  </w:style>
  <w:style w:type="paragraph" w:styleId="CommentSubject">
    <w:name w:val="annotation subject"/>
    <w:basedOn w:val="CommentText"/>
    <w:next w:val="CommentText"/>
    <w:semiHidden/>
    <w:rsid w:val="00A457BF"/>
    <w:rPr>
      <w:b/>
      <w:bCs/>
    </w:rPr>
  </w:style>
  <w:style w:type="character" w:customStyle="1" w:styleId="FooterChar">
    <w:name w:val="Footer Char"/>
    <w:link w:val="Footer"/>
    <w:rsid w:val="003C5472"/>
    <w:rPr>
      <w:lang w:val="en-US" w:eastAsia="en-US" w:bidi="ar-SA"/>
    </w:rPr>
  </w:style>
  <w:style w:type="character" w:customStyle="1" w:styleId="TitleChar1">
    <w:name w:val="Title Char1"/>
    <w:link w:val="Title"/>
    <w:rsid w:val="001B63EA"/>
    <w:rPr>
      <w:b/>
      <w:sz w:val="28"/>
      <w:lang w:val="en-US" w:eastAsia="en-US" w:bidi="ar-SA"/>
    </w:rPr>
  </w:style>
  <w:style w:type="paragraph" w:styleId="ListParagraph">
    <w:name w:val="List Paragraph"/>
    <w:basedOn w:val="Normal"/>
    <w:qFormat/>
    <w:rsid w:val="001B63EA"/>
    <w:pPr>
      <w:ind w:left="720"/>
      <w:contextualSpacing/>
    </w:pPr>
    <w:rPr>
      <w:rFonts w:ascii="Arial" w:hAnsi="Arial" w:cs="Arial"/>
    </w:rPr>
  </w:style>
  <w:style w:type="paragraph" w:styleId="TOC1">
    <w:name w:val="toc 1"/>
    <w:basedOn w:val="Normal"/>
    <w:next w:val="Normal"/>
    <w:autoRedefine/>
    <w:uiPriority w:val="39"/>
    <w:rsid w:val="006B716C"/>
    <w:pPr>
      <w:tabs>
        <w:tab w:val="left" w:pos="630"/>
        <w:tab w:val="right" w:leader="hyphen" w:pos="9360"/>
      </w:tabs>
      <w:spacing w:after="20"/>
      <w:ind w:left="576" w:hanging="576"/>
    </w:pPr>
    <w:rPr>
      <w:bCs/>
      <w:noProof/>
    </w:rPr>
  </w:style>
  <w:style w:type="paragraph" w:styleId="TOC2">
    <w:name w:val="toc 2"/>
    <w:basedOn w:val="Normal"/>
    <w:next w:val="Normal"/>
    <w:autoRedefine/>
    <w:uiPriority w:val="39"/>
    <w:rsid w:val="00300A91"/>
    <w:pPr>
      <w:tabs>
        <w:tab w:val="left" w:pos="1152"/>
        <w:tab w:val="right" w:leader="hyphen" w:pos="9360"/>
      </w:tabs>
      <w:ind w:left="720"/>
    </w:pPr>
  </w:style>
  <w:style w:type="paragraph" w:customStyle="1" w:styleId="StyleHeading1">
    <w:name w:val="Style Heading 1"/>
    <w:basedOn w:val="Heading1"/>
    <w:next w:val="Heading1"/>
    <w:link w:val="StyleHeading1Char"/>
    <w:rsid w:val="00B70B0D"/>
    <w:pPr>
      <w:tabs>
        <w:tab w:val="clear" w:pos="432"/>
        <w:tab w:val="left" w:pos="360"/>
      </w:tabs>
      <w:ind w:left="360" w:hanging="360"/>
    </w:pPr>
    <w:rPr>
      <w:bCs/>
    </w:rPr>
  </w:style>
  <w:style w:type="character" w:customStyle="1" w:styleId="Heading1Char">
    <w:name w:val="Heading 1 Char"/>
    <w:link w:val="Heading1"/>
    <w:rsid w:val="00B70B0D"/>
    <w:rPr>
      <w:b/>
      <w:sz w:val="24"/>
      <w:u w:val="single"/>
    </w:rPr>
  </w:style>
  <w:style w:type="character" w:customStyle="1" w:styleId="StyleHeading1Char">
    <w:name w:val="Style Heading 1 Char"/>
    <w:link w:val="StyleHeading1"/>
    <w:rsid w:val="00B70B0D"/>
    <w:rPr>
      <w:b/>
      <w:bCs/>
      <w:sz w:val="24"/>
      <w:u w:val="single"/>
    </w:rPr>
  </w:style>
  <w:style w:type="character" w:customStyle="1" w:styleId="TitleChar">
    <w:name w:val="Title Char"/>
    <w:locked/>
    <w:rsid w:val="000744BC"/>
    <w:rPr>
      <w:rFonts w:eastAsia="Calibri"/>
      <w:b/>
      <w:sz w:val="24"/>
      <w:lang w:val="en-US" w:eastAsia="en-US" w:bidi="ar-SA"/>
    </w:rPr>
  </w:style>
  <w:style w:type="paragraph" w:customStyle="1" w:styleId="styleheading1before0pt">
    <w:name w:val="styleheading1before0pt"/>
    <w:basedOn w:val="Normal"/>
    <w:rsid w:val="00CF06C6"/>
    <w:pPr>
      <w:ind w:left="2520" w:hanging="360"/>
    </w:pPr>
    <w:rPr>
      <w:rFonts w:ascii="Arial" w:hAnsi="Arial" w:cs="Arial"/>
      <w:sz w:val="20"/>
    </w:rPr>
  </w:style>
  <w:style w:type="character" w:customStyle="1" w:styleId="BodyText2Char">
    <w:name w:val="Body Text 2 Char"/>
    <w:link w:val="BodyText2"/>
    <w:semiHidden/>
    <w:locked/>
    <w:rsid w:val="00DD50B9"/>
    <w:rPr>
      <w:sz w:val="24"/>
      <w:lang w:val="en-US" w:eastAsia="en-US" w:bidi="ar-SA"/>
    </w:rPr>
  </w:style>
  <w:style w:type="character" w:customStyle="1" w:styleId="BodyTextChar">
    <w:name w:val="Body Text Char"/>
    <w:link w:val="BodyText"/>
    <w:uiPriority w:val="99"/>
    <w:locked/>
    <w:rsid w:val="00297ADB"/>
    <w:rPr>
      <w:rFonts w:ascii="Arial" w:hAnsi="Arial"/>
      <w:sz w:val="24"/>
    </w:rPr>
  </w:style>
  <w:style w:type="paragraph" w:styleId="TOC3">
    <w:name w:val="toc 3"/>
    <w:basedOn w:val="Normal"/>
    <w:next w:val="Normal"/>
    <w:autoRedefine/>
    <w:uiPriority w:val="39"/>
    <w:rsid w:val="0083080E"/>
    <w:pPr>
      <w:tabs>
        <w:tab w:val="right" w:leader="hyphen" w:pos="9360"/>
      </w:tabs>
      <w:ind w:firstLine="630"/>
    </w:pPr>
  </w:style>
  <w:style w:type="character" w:styleId="FollowedHyperlink">
    <w:name w:val="FollowedHyperlink"/>
    <w:rsid w:val="0050045C"/>
    <w:rPr>
      <w:color w:val="954F72"/>
      <w:u w:val="single"/>
    </w:rPr>
  </w:style>
  <w:style w:type="character" w:styleId="UnresolvedMention">
    <w:name w:val="Unresolved Mention"/>
    <w:uiPriority w:val="99"/>
    <w:semiHidden/>
    <w:unhideWhenUsed/>
    <w:rsid w:val="0050045C"/>
    <w:rPr>
      <w:color w:val="808080"/>
      <w:shd w:val="clear" w:color="auto" w:fill="E6E6E6"/>
    </w:rPr>
  </w:style>
  <w:style w:type="paragraph" w:styleId="TOC4">
    <w:name w:val="toc 4"/>
    <w:basedOn w:val="Normal"/>
    <w:next w:val="Normal"/>
    <w:autoRedefine/>
    <w:uiPriority w:val="39"/>
    <w:unhideWhenUsed/>
    <w:rsid w:val="00A11FD1"/>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11FD1"/>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11FD1"/>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11FD1"/>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11FD1"/>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11FD1"/>
    <w:pPr>
      <w:spacing w:after="100" w:line="259" w:lineRule="auto"/>
      <w:ind w:left="1760"/>
    </w:pPr>
    <w:rPr>
      <w:rFonts w:ascii="Calibri" w:hAnsi="Calibri"/>
      <w:sz w:val="22"/>
      <w:szCs w:val="22"/>
    </w:rPr>
  </w:style>
  <w:style w:type="paragraph" w:styleId="Revision">
    <w:name w:val="Revision"/>
    <w:hidden/>
    <w:uiPriority w:val="99"/>
    <w:semiHidden/>
    <w:rsid w:val="00FD28CF"/>
    <w:rPr>
      <w:sz w:val="24"/>
    </w:rPr>
  </w:style>
  <w:style w:type="character" w:customStyle="1" w:styleId="CommentTextChar">
    <w:name w:val="Comment Text Char"/>
    <w:basedOn w:val="DefaultParagraphFont"/>
    <w:link w:val="CommentText"/>
    <w:semiHidden/>
    <w:rsid w:val="00B45D69"/>
    <w:rPr>
      <w:sz w:val="24"/>
    </w:rPr>
  </w:style>
  <w:style w:type="character" w:styleId="Strong">
    <w:name w:val="Strong"/>
    <w:basedOn w:val="DefaultParagraphFont"/>
    <w:uiPriority w:val="22"/>
    <w:qFormat/>
    <w:rsid w:val="007D6E55"/>
    <w:rPr>
      <w:b/>
      <w:bCs/>
    </w:rPr>
  </w:style>
  <w:style w:type="numbering" w:customStyle="1" w:styleId="CurrentList1">
    <w:name w:val="Current List1"/>
    <w:uiPriority w:val="99"/>
    <w:rsid w:val="002944E4"/>
    <w:pPr>
      <w:numPr>
        <w:numId w:val="47"/>
      </w:numPr>
    </w:pPr>
  </w:style>
  <w:style w:type="character" w:styleId="Mention">
    <w:name w:val="Mention"/>
    <w:basedOn w:val="DefaultParagraphFont"/>
    <w:uiPriority w:val="99"/>
    <w:unhideWhenUsed/>
    <w:rsid w:val="000B31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1914">
      <w:bodyDiv w:val="1"/>
      <w:marLeft w:val="0"/>
      <w:marRight w:val="0"/>
      <w:marTop w:val="0"/>
      <w:marBottom w:val="0"/>
      <w:divBdr>
        <w:top w:val="none" w:sz="0" w:space="0" w:color="auto"/>
        <w:left w:val="none" w:sz="0" w:space="0" w:color="auto"/>
        <w:bottom w:val="none" w:sz="0" w:space="0" w:color="auto"/>
        <w:right w:val="none" w:sz="0" w:space="0" w:color="auto"/>
      </w:divBdr>
    </w:div>
    <w:div w:id="124011596">
      <w:bodyDiv w:val="1"/>
      <w:marLeft w:val="0"/>
      <w:marRight w:val="0"/>
      <w:marTop w:val="0"/>
      <w:marBottom w:val="0"/>
      <w:divBdr>
        <w:top w:val="none" w:sz="0" w:space="0" w:color="auto"/>
        <w:left w:val="none" w:sz="0" w:space="0" w:color="auto"/>
        <w:bottom w:val="none" w:sz="0" w:space="0" w:color="auto"/>
        <w:right w:val="none" w:sz="0" w:space="0" w:color="auto"/>
      </w:divBdr>
      <w:divsChild>
        <w:div w:id="844126161">
          <w:marLeft w:val="0"/>
          <w:marRight w:val="0"/>
          <w:marTop w:val="0"/>
          <w:marBottom w:val="0"/>
          <w:divBdr>
            <w:top w:val="single" w:sz="2" w:space="0" w:color="FFA500"/>
            <w:left w:val="single" w:sz="2" w:space="0" w:color="FFA500"/>
            <w:bottom w:val="single" w:sz="2" w:space="0" w:color="FFA500"/>
            <w:right w:val="single" w:sz="2" w:space="0" w:color="FFA500"/>
          </w:divBdr>
          <w:divsChild>
            <w:div w:id="1042636030">
              <w:marLeft w:val="0"/>
              <w:marRight w:val="0"/>
              <w:marTop w:val="0"/>
              <w:marBottom w:val="0"/>
              <w:divBdr>
                <w:top w:val="none" w:sz="0" w:space="0" w:color="auto"/>
                <w:left w:val="none" w:sz="0" w:space="0" w:color="auto"/>
                <w:bottom w:val="none" w:sz="0" w:space="0" w:color="auto"/>
                <w:right w:val="none" w:sz="0" w:space="0" w:color="auto"/>
              </w:divBdr>
              <w:divsChild>
                <w:div w:id="1948540362">
                  <w:marLeft w:val="0"/>
                  <w:marRight w:val="0"/>
                  <w:marTop w:val="0"/>
                  <w:marBottom w:val="0"/>
                  <w:divBdr>
                    <w:top w:val="single" w:sz="2" w:space="0" w:color="0000FF"/>
                    <w:left w:val="single" w:sz="2" w:space="0" w:color="0000FF"/>
                    <w:bottom w:val="single" w:sz="2" w:space="0" w:color="0000FF"/>
                    <w:right w:val="single" w:sz="2" w:space="0" w:color="0000FF"/>
                  </w:divBdr>
                  <w:divsChild>
                    <w:div w:id="2092462364">
                      <w:marLeft w:val="0"/>
                      <w:marRight w:val="0"/>
                      <w:marTop w:val="0"/>
                      <w:marBottom w:val="0"/>
                      <w:divBdr>
                        <w:top w:val="none" w:sz="0" w:space="0" w:color="auto"/>
                        <w:left w:val="none" w:sz="0" w:space="0" w:color="auto"/>
                        <w:bottom w:val="none" w:sz="0" w:space="0" w:color="auto"/>
                        <w:right w:val="none" w:sz="0" w:space="0" w:color="auto"/>
                      </w:divBdr>
                      <w:divsChild>
                        <w:div w:id="990449171">
                          <w:marLeft w:val="0"/>
                          <w:marRight w:val="0"/>
                          <w:marTop w:val="0"/>
                          <w:marBottom w:val="0"/>
                          <w:divBdr>
                            <w:top w:val="none" w:sz="0" w:space="0" w:color="auto"/>
                            <w:left w:val="none" w:sz="0" w:space="0" w:color="auto"/>
                            <w:bottom w:val="none" w:sz="0" w:space="0" w:color="auto"/>
                            <w:right w:val="none" w:sz="0" w:space="0" w:color="auto"/>
                          </w:divBdr>
                          <w:divsChild>
                            <w:div w:id="1935477571">
                              <w:marLeft w:val="0"/>
                              <w:marRight w:val="0"/>
                              <w:marTop w:val="150"/>
                              <w:marBottom w:val="0"/>
                              <w:divBdr>
                                <w:top w:val="single" w:sz="2" w:space="0" w:color="0000FF"/>
                                <w:left w:val="single" w:sz="2" w:space="0" w:color="0000FF"/>
                                <w:bottom w:val="single" w:sz="2" w:space="0" w:color="0000FF"/>
                                <w:right w:val="single" w:sz="2" w:space="0" w:color="0000FF"/>
                              </w:divBdr>
                              <w:divsChild>
                                <w:div w:id="1798720260">
                                  <w:marLeft w:val="0"/>
                                  <w:marRight w:val="0"/>
                                  <w:marTop w:val="0"/>
                                  <w:marBottom w:val="0"/>
                                  <w:divBdr>
                                    <w:top w:val="single" w:sz="2" w:space="0" w:color="008000"/>
                                    <w:left w:val="single" w:sz="2" w:space="0" w:color="008000"/>
                                    <w:bottom w:val="single" w:sz="2" w:space="0" w:color="008000"/>
                                    <w:right w:val="single" w:sz="2" w:space="0" w:color="008000"/>
                                  </w:divBdr>
                                  <w:divsChild>
                                    <w:div w:id="2056586043">
                                      <w:marLeft w:val="0"/>
                                      <w:marRight w:val="0"/>
                                      <w:marTop w:val="0"/>
                                      <w:marBottom w:val="0"/>
                                      <w:divBdr>
                                        <w:top w:val="single" w:sz="2" w:space="0" w:color="FF0000"/>
                                        <w:left w:val="single" w:sz="2" w:space="0" w:color="FF0000"/>
                                        <w:bottom w:val="single" w:sz="2" w:space="0" w:color="FF0000"/>
                                        <w:right w:val="single" w:sz="2" w:space="0" w:color="FF0000"/>
                                      </w:divBdr>
                                      <w:divsChild>
                                        <w:div w:id="2077386982">
                                          <w:marLeft w:val="0"/>
                                          <w:marRight w:val="0"/>
                                          <w:marTop w:val="0"/>
                                          <w:marBottom w:val="0"/>
                                          <w:divBdr>
                                            <w:top w:val="none" w:sz="0" w:space="0" w:color="auto"/>
                                            <w:left w:val="none" w:sz="0" w:space="0" w:color="auto"/>
                                            <w:bottom w:val="none" w:sz="0" w:space="0" w:color="auto"/>
                                            <w:right w:val="none" w:sz="0" w:space="0" w:color="auto"/>
                                          </w:divBdr>
                                          <w:divsChild>
                                            <w:div w:id="1563754783">
                                              <w:marLeft w:val="0"/>
                                              <w:marRight w:val="0"/>
                                              <w:marTop w:val="0"/>
                                              <w:marBottom w:val="0"/>
                                              <w:divBdr>
                                                <w:top w:val="none" w:sz="0" w:space="0" w:color="auto"/>
                                                <w:left w:val="none" w:sz="0" w:space="0" w:color="auto"/>
                                                <w:bottom w:val="none" w:sz="0" w:space="0" w:color="auto"/>
                                                <w:right w:val="none" w:sz="0" w:space="0" w:color="auto"/>
                                              </w:divBdr>
                                              <w:divsChild>
                                                <w:div w:id="1510214345">
                                                  <w:marLeft w:val="0"/>
                                                  <w:marRight w:val="0"/>
                                                  <w:marTop w:val="0"/>
                                                  <w:marBottom w:val="0"/>
                                                  <w:divBdr>
                                                    <w:top w:val="none" w:sz="0" w:space="0" w:color="auto"/>
                                                    <w:left w:val="none" w:sz="0" w:space="0" w:color="auto"/>
                                                    <w:bottom w:val="none" w:sz="0" w:space="0" w:color="auto"/>
                                                    <w:right w:val="none" w:sz="0" w:space="0" w:color="auto"/>
                                                  </w:divBdr>
                                                  <w:divsChild>
                                                    <w:div w:id="737436771">
                                                      <w:marLeft w:val="0"/>
                                                      <w:marRight w:val="0"/>
                                                      <w:marTop w:val="0"/>
                                                      <w:marBottom w:val="0"/>
                                                      <w:divBdr>
                                                        <w:top w:val="none" w:sz="0" w:space="0" w:color="auto"/>
                                                        <w:left w:val="none" w:sz="0" w:space="0" w:color="auto"/>
                                                        <w:bottom w:val="none" w:sz="0" w:space="0" w:color="auto"/>
                                                        <w:right w:val="none" w:sz="0" w:space="0" w:color="auto"/>
                                                      </w:divBdr>
                                                      <w:divsChild>
                                                        <w:div w:id="1150443251">
                                                          <w:marLeft w:val="0"/>
                                                          <w:marRight w:val="0"/>
                                                          <w:marTop w:val="0"/>
                                                          <w:marBottom w:val="0"/>
                                                          <w:divBdr>
                                                            <w:top w:val="none" w:sz="0" w:space="0" w:color="auto"/>
                                                            <w:left w:val="none" w:sz="0" w:space="0" w:color="auto"/>
                                                            <w:bottom w:val="none" w:sz="0" w:space="0" w:color="auto"/>
                                                            <w:right w:val="none" w:sz="0" w:space="0" w:color="auto"/>
                                                          </w:divBdr>
                                                          <w:divsChild>
                                                            <w:div w:id="214284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72980741">
      <w:bodyDiv w:val="1"/>
      <w:marLeft w:val="0"/>
      <w:marRight w:val="0"/>
      <w:marTop w:val="0"/>
      <w:marBottom w:val="0"/>
      <w:divBdr>
        <w:top w:val="none" w:sz="0" w:space="0" w:color="auto"/>
        <w:left w:val="none" w:sz="0" w:space="0" w:color="auto"/>
        <w:bottom w:val="none" w:sz="0" w:space="0" w:color="auto"/>
        <w:right w:val="none" w:sz="0" w:space="0" w:color="auto"/>
      </w:divBdr>
    </w:div>
    <w:div w:id="299306537">
      <w:bodyDiv w:val="1"/>
      <w:marLeft w:val="0"/>
      <w:marRight w:val="0"/>
      <w:marTop w:val="0"/>
      <w:marBottom w:val="0"/>
      <w:divBdr>
        <w:top w:val="none" w:sz="0" w:space="0" w:color="auto"/>
        <w:left w:val="none" w:sz="0" w:space="0" w:color="auto"/>
        <w:bottom w:val="none" w:sz="0" w:space="0" w:color="auto"/>
        <w:right w:val="none" w:sz="0" w:space="0" w:color="auto"/>
      </w:divBdr>
    </w:div>
    <w:div w:id="611740080">
      <w:bodyDiv w:val="1"/>
      <w:marLeft w:val="0"/>
      <w:marRight w:val="0"/>
      <w:marTop w:val="0"/>
      <w:marBottom w:val="0"/>
      <w:divBdr>
        <w:top w:val="none" w:sz="0" w:space="0" w:color="auto"/>
        <w:left w:val="none" w:sz="0" w:space="0" w:color="auto"/>
        <w:bottom w:val="none" w:sz="0" w:space="0" w:color="auto"/>
        <w:right w:val="none" w:sz="0" w:space="0" w:color="auto"/>
      </w:divBdr>
    </w:div>
    <w:div w:id="625357733">
      <w:bodyDiv w:val="1"/>
      <w:marLeft w:val="0"/>
      <w:marRight w:val="0"/>
      <w:marTop w:val="0"/>
      <w:marBottom w:val="0"/>
      <w:divBdr>
        <w:top w:val="none" w:sz="0" w:space="0" w:color="auto"/>
        <w:left w:val="none" w:sz="0" w:space="0" w:color="auto"/>
        <w:bottom w:val="none" w:sz="0" w:space="0" w:color="auto"/>
        <w:right w:val="none" w:sz="0" w:space="0" w:color="auto"/>
      </w:divBdr>
    </w:div>
    <w:div w:id="744109648">
      <w:bodyDiv w:val="1"/>
      <w:marLeft w:val="0"/>
      <w:marRight w:val="0"/>
      <w:marTop w:val="0"/>
      <w:marBottom w:val="0"/>
      <w:divBdr>
        <w:top w:val="none" w:sz="0" w:space="0" w:color="auto"/>
        <w:left w:val="none" w:sz="0" w:space="0" w:color="auto"/>
        <w:bottom w:val="none" w:sz="0" w:space="0" w:color="auto"/>
        <w:right w:val="none" w:sz="0" w:space="0" w:color="auto"/>
      </w:divBdr>
    </w:div>
    <w:div w:id="779108005">
      <w:bodyDiv w:val="1"/>
      <w:marLeft w:val="0"/>
      <w:marRight w:val="0"/>
      <w:marTop w:val="0"/>
      <w:marBottom w:val="0"/>
      <w:divBdr>
        <w:top w:val="none" w:sz="0" w:space="0" w:color="auto"/>
        <w:left w:val="none" w:sz="0" w:space="0" w:color="auto"/>
        <w:bottom w:val="none" w:sz="0" w:space="0" w:color="auto"/>
        <w:right w:val="none" w:sz="0" w:space="0" w:color="auto"/>
      </w:divBdr>
    </w:div>
    <w:div w:id="783229395">
      <w:bodyDiv w:val="1"/>
      <w:marLeft w:val="0"/>
      <w:marRight w:val="0"/>
      <w:marTop w:val="0"/>
      <w:marBottom w:val="0"/>
      <w:divBdr>
        <w:top w:val="none" w:sz="0" w:space="0" w:color="auto"/>
        <w:left w:val="none" w:sz="0" w:space="0" w:color="auto"/>
        <w:bottom w:val="none" w:sz="0" w:space="0" w:color="auto"/>
        <w:right w:val="none" w:sz="0" w:space="0" w:color="auto"/>
      </w:divBdr>
    </w:div>
    <w:div w:id="805322318">
      <w:bodyDiv w:val="1"/>
      <w:marLeft w:val="0"/>
      <w:marRight w:val="0"/>
      <w:marTop w:val="0"/>
      <w:marBottom w:val="0"/>
      <w:divBdr>
        <w:top w:val="none" w:sz="0" w:space="0" w:color="auto"/>
        <w:left w:val="none" w:sz="0" w:space="0" w:color="auto"/>
        <w:bottom w:val="none" w:sz="0" w:space="0" w:color="auto"/>
        <w:right w:val="none" w:sz="0" w:space="0" w:color="auto"/>
      </w:divBdr>
    </w:div>
    <w:div w:id="1023702622">
      <w:bodyDiv w:val="1"/>
      <w:marLeft w:val="0"/>
      <w:marRight w:val="0"/>
      <w:marTop w:val="0"/>
      <w:marBottom w:val="0"/>
      <w:divBdr>
        <w:top w:val="none" w:sz="0" w:space="0" w:color="auto"/>
        <w:left w:val="none" w:sz="0" w:space="0" w:color="auto"/>
        <w:bottom w:val="none" w:sz="0" w:space="0" w:color="auto"/>
        <w:right w:val="none" w:sz="0" w:space="0" w:color="auto"/>
      </w:divBdr>
    </w:div>
    <w:div w:id="1386444417">
      <w:bodyDiv w:val="1"/>
      <w:marLeft w:val="0"/>
      <w:marRight w:val="0"/>
      <w:marTop w:val="0"/>
      <w:marBottom w:val="0"/>
      <w:divBdr>
        <w:top w:val="none" w:sz="0" w:space="0" w:color="auto"/>
        <w:left w:val="none" w:sz="0" w:space="0" w:color="auto"/>
        <w:bottom w:val="none" w:sz="0" w:space="0" w:color="auto"/>
        <w:right w:val="none" w:sz="0" w:space="0" w:color="auto"/>
      </w:divBdr>
    </w:div>
    <w:div w:id="1404717130">
      <w:bodyDiv w:val="1"/>
      <w:marLeft w:val="0"/>
      <w:marRight w:val="0"/>
      <w:marTop w:val="0"/>
      <w:marBottom w:val="0"/>
      <w:divBdr>
        <w:top w:val="none" w:sz="0" w:space="0" w:color="auto"/>
        <w:left w:val="none" w:sz="0" w:space="0" w:color="auto"/>
        <w:bottom w:val="none" w:sz="0" w:space="0" w:color="auto"/>
        <w:right w:val="none" w:sz="0" w:space="0" w:color="auto"/>
      </w:divBdr>
      <w:divsChild>
        <w:div w:id="162942560">
          <w:marLeft w:val="0"/>
          <w:marRight w:val="0"/>
          <w:marTop w:val="0"/>
          <w:marBottom w:val="0"/>
          <w:divBdr>
            <w:top w:val="none" w:sz="0" w:space="0" w:color="auto"/>
            <w:left w:val="none" w:sz="0" w:space="0" w:color="auto"/>
            <w:bottom w:val="none" w:sz="0" w:space="0" w:color="auto"/>
            <w:right w:val="none" w:sz="0" w:space="0" w:color="auto"/>
          </w:divBdr>
        </w:div>
        <w:div w:id="579413917">
          <w:marLeft w:val="0"/>
          <w:marRight w:val="0"/>
          <w:marTop w:val="0"/>
          <w:marBottom w:val="0"/>
          <w:divBdr>
            <w:top w:val="none" w:sz="0" w:space="0" w:color="auto"/>
            <w:left w:val="none" w:sz="0" w:space="0" w:color="auto"/>
            <w:bottom w:val="none" w:sz="0" w:space="0" w:color="auto"/>
            <w:right w:val="none" w:sz="0" w:space="0" w:color="auto"/>
          </w:divBdr>
        </w:div>
        <w:div w:id="621766884">
          <w:marLeft w:val="0"/>
          <w:marRight w:val="0"/>
          <w:marTop w:val="0"/>
          <w:marBottom w:val="0"/>
          <w:divBdr>
            <w:top w:val="none" w:sz="0" w:space="0" w:color="auto"/>
            <w:left w:val="none" w:sz="0" w:space="0" w:color="auto"/>
            <w:bottom w:val="none" w:sz="0" w:space="0" w:color="auto"/>
            <w:right w:val="none" w:sz="0" w:space="0" w:color="auto"/>
          </w:divBdr>
        </w:div>
        <w:div w:id="856969456">
          <w:marLeft w:val="0"/>
          <w:marRight w:val="0"/>
          <w:marTop w:val="0"/>
          <w:marBottom w:val="0"/>
          <w:divBdr>
            <w:top w:val="none" w:sz="0" w:space="0" w:color="auto"/>
            <w:left w:val="none" w:sz="0" w:space="0" w:color="auto"/>
            <w:bottom w:val="none" w:sz="0" w:space="0" w:color="auto"/>
            <w:right w:val="none" w:sz="0" w:space="0" w:color="auto"/>
          </w:divBdr>
        </w:div>
        <w:div w:id="1140071034">
          <w:marLeft w:val="0"/>
          <w:marRight w:val="0"/>
          <w:marTop w:val="0"/>
          <w:marBottom w:val="0"/>
          <w:divBdr>
            <w:top w:val="none" w:sz="0" w:space="0" w:color="auto"/>
            <w:left w:val="none" w:sz="0" w:space="0" w:color="auto"/>
            <w:bottom w:val="none" w:sz="0" w:space="0" w:color="auto"/>
            <w:right w:val="none" w:sz="0" w:space="0" w:color="auto"/>
          </w:divBdr>
        </w:div>
        <w:div w:id="1380663458">
          <w:marLeft w:val="0"/>
          <w:marRight w:val="0"/>
          <w:marTop w:val="0"/>
          <w:marBottom w:val="0"/>
          <w:divBdr>
            <w:top w:val="none" w:sz="0" w:space="0" w:color="auto"/>
            <w:left w:val="none" w:sz="0" w:space="0" w:color="auto"/>
            <w:bottom w:val="none" w:sz="0" w:space="0" w:color="auto"/>
            <w:right w:val="none" w:sz="0" w:space="0" w:color="auto"/>
          </w:divBdr>
        </w:div>
        <w:div w:id="2061703242">
          <w:marLeft w:val="0"/>
          <w:marRight w:val="0"/>
          <w:marTop w:val="0"/>
          <w:marBottom w:val="0"/>
          <w:divBdr>
            <w:top w:val="none" w:sz="0" w:space="0" w:color="auto"/>
            <w:left w:val="none" w:sz="0" w:space="0" w:color="auto"/>
            <w:bottom w:val="none" w:sz="0" w:space="0" w:color="auto"/>
            <w:right w:val="none" w:sz="0" w:space="0" w:color="auto"/>
          </w:divBdr>
        </w:div>
        <w:div w:id="2141264425">
          <w:marLeft w:val="1440"/>
          <w:marRight w:val="0"/>
          <w:marTop w:val="0"/>
          <w:marBottom w:val="0"/>
          <w:divBdr>
            <w:top w:val="none" w:sz="0" w:space="0" w:color="auto"/>
            <w:left w:val="none" w:sz="0" w:space="0" w:color="auto"/>
            <w:bottom w:val="none" w:sz="0" w:space="0" w:color="auto"/>
            <w:right w:val="none" w:sz="0" w:space="0" w:color="auto"/>
          </w:divBdr>
        </w:div>
      </w:divsChild>
    </w:div>
    <w:div w:id="1458330213">
      <w:bodyDiv w:val="1"/>
      <w:marLeft w:val="0"/>
      <w:marRight w:val="0"/>
      <w:marTop w:val="0"/>
      <w:marBottom w:val="0"/>
      <w:divBdr>
        <w:top w:val="none" w:sz="0" w:space="0" w:color="auto"/>
        <w:left w:val="none" w:sz="0" w:space="0" w:color="auto"/>
        <w:bottom w:val="none" w:sz="0" w:space="0" w:color="auto"/>
        <w:right w:val="none" w:sz="0" w:space="0" w:color="auto"/>
      </w:divBdr>
    </w:div>
    <w:div w:id="1492024247">
      <w:bodyDiv w:val="1"/>
      <w:marLeft w:val="0"/>
      <w:marRight w:val="0"/>
      <w:marTop w:val="0"/>
      <w:marBottom w:val="0"/>
      <w:divBdr>
        <w:top w:val="none" w:sz="0" w:space="0" w:color="auto"/>
        <w:left w:val="none" w:sz="0" w:space="0" w:color="auto"/>
        <w:bottom w:val="none" w:sz="0" w:space="0" w:color="auto"/>
        <w:right w:val="none" w:sz="0" w:space="0" w:color="auto"/>
      </w:divBdr>
    </w:div>
    <w:div w:id="1554392191">
      <w:bodyDiv w:val="1"/>
      <w:marLeft w:val="0"/>
      <w:marRight w:val="0"/>
      <w:marTop w:val="0"/>
      <w:marBottom w:val="0"/>
      <w:divBdr>
        <w:top w:val="none" w:sz="0" w:space="0" w:color="auto"/>
        <w:left w:val="none" w:sz="0" w:space="0" w:color="auto"/>
        <w:bottom w:val="none" w:sz="0" w:space="0" w:color="auto"/>
        <w:right w:val="none" w:sz="0" w:space="0" w:color="auto"/>
      </w:divBdr>
    </w:div>
    <w:div w:id="1608732807">
      <w:bodyDiv w:val="1"/>
      <w:marLeft w:val="0"/>
      <w:marRight w:val="0"/>
      <w:marTop w:val="0"/>
      <w:marBottom w:val="0"/>
      <w:divBdr>
        <w:top w:val="none" w:sz="0" w:space="0" w:color="auto"/>
        <w:left w:val="none" w:sz="0" w:space="0" w:color="auto"/>
        <w:bottom w:val="none" w:sz="0" w:space="0" w:color="auto"/>
        <w:right w:val="none" w:sz="0" w:space="0" w:color="auto"/>
      </w:divBdr>
    </w:div>
    <w:div w:id="1718235755">
      <w:bodyDiv w:val="1"/>
      <w:marLeft w:val="0"/>
      <w:marRight w:val="0"/>
      <w:marTop w:val="0"/>
      <w:marBottom w:val="0"/>
      <w:divBdr>
        <w:top w:val="none" w:sz="0" w:space="0" w:color="auto"/>
        <w:left w:val="none" w:sz="0" w:space="0" w:color="auto"/>
        <w:bottom w:val="none" w:sz="0" w:space="0" w:color="auto"/>
        <w:right w:val="none" w:sz="0" w:space="0" w:color="auto"/>
      </w:divBdr>
    </w:div>
    <w:div w:id="1731610536">
      <w:bodyDiv w:val="1"/>
      <w:marLeft w:val="0"/>
      <w:marRight w:val="0"/>
      <w:marTop w:val="0"/>
      <w:marBottom w:val="0"/>
      <w:divBdr>
        <w:top w:val="none" w:sz="0" w:space="0" w:color="auto"/>
        <w:left w:val="none" w:sz="0" w:space="0" w:color="auto"/>
        <w:bottom w:val="none" w:sz="0" w:space="0" w:color="auto"/>
        <w:right w:val="none" w:sz="0" w:space="0" w:color="auto"/>
      </w:divBdr>
    </w:div>
    <w:div w:id="1788887902">
      <w:bodyDiv w:val="1"/>
      <w:marLeft w:val="0"/>
      <w:marRight w:val="0"/>
      <w:marTop w:val="0"/>
      <w:marBottom w:val="0"/>
      <w:divBdr>
        <w:top w:val="none" w:sz="0" w:space="0" w:color="auto"/>
        <w:left w:val="none" w:sz="0" w:space="0" w:color="auto"/>
        <w:bottom w:val="none" w:sz="0" w:space="0" w:color="auto"/>
        <w:right w:val="none" w:sz="0" w:space="0" w:color="auto"/>
      </w:divBdr>
    </w:div>
    <w:div w:id="1805659144">
      <w:bodyDiv w:val="1"/>
      <w:marLeft w:val="0"/>
      <w:marRight w:val="0"/>
      <w:marTop w:val="0"/>
      <w:marBottom w:val="0"/>
      <w:divBdr>
        <w:top w:val="none" w:sz="0" w:space="0" w:color="auto"/>
        <w:left w:val="none" w:sz="0" w:space="0" w:color="auto"/>
        <w:bottom w:val="none" w:sz="0" w:space="0" w:color="auto"/>
        <w:right w:val="none" w:sz="0" w:space="0" w:color="auto"/>
      </w:divBdr>
    </w:div>
    <w:div w:id="1847354688">
      <w:bodyDiv w:val="1"/>
      <w:marLeft w:val="0"/>
      <w:marRight w:val="0"/>
      <w:marTop w:val="0"/>
      <w:marBottom w:val="0"/>
      <w:divBdr>
        <w:top w:val="none" w:sz="0" w:space="0" w:color="auto"/>
        <w:left w:val="none" w:sz="0" w:space="0" w:color="auto"/>
        <w:bottom w:val="none" w:sz="0" w:space="0" w:color="auto"/>
        <w:right w:val="none" w:sz="0" w:space="0" w:color="auto"/>
      </w:divBdr>
    </w:div>
    <w:div w:id="1964843069">
      <w:bodyDiv w:val="1"/>
      <w:marLeft w:val="0"/>
      <w:marRight w:val="0"/>
      <w:marTop w:val="0"/>
      <w:marBottom w:val="0"/>
      <w:divBdr>
        <w:top w:val="none" w:sz="0" w:space="0" w:color="auto"/>
        <w:left w:val="none" w:sz="0" w:space="0" w:color="auto"/>
        <w:bottom w:val="none" w:sz="0" w:space="0" w:color="auto"/>
        <w:right w:val="none" w:sz="0" w:space="0" w:color="auto"/>
      </w:divBdr>
    </w:div>
    <w:div w:id="2002196363">
      <w:bodyDiv w:val="1"/>
      <w:marLeft w:val="0"/>
      <w:marRight w:val="0"/>
      <w:marTop w:val="0"/>
      <w:marBottom w:val="0"/>
      <w:divBdr>
        <w:top w:val="none" w:sz="0" w:space="0" w:color="auto"/>
        <w:left w:val="none" w:sz="0" w:space="0" w:color="auto"/>
        <w:bottom w:val="none" w:sz="0" w:space="0" w:color="auto"/>
        <w:right w:val="none" w:sz="0" w:space="0" w:color="auto"/>
      </w:divBdr>
    </w:div>
    <w:div w:id="2093504598">
      <w:bodyDiv w:val="1"/>
      <w:marLeft w:val="0"/>
      <w:marRight w:val="0"/>
      <w:marTop w:val="0"/>
      <w:marBottom w:val="0"/>
      <w:divBdr>
        <w:top w:val="none" w:sz="0" w:space="0" w:color="auto"/>
        <w:left w:val="none" w:sz="0" w:space="0" w:color="auto"/>
        <w:bottom w:val="none" w:sz="0" w:space="0" w:color="auto"/>
        <w:right w:val="none" w:sz="0" w:space="0" w:color="auto"/>
      </w:divBdr>
    </w:div>
    <w:div w:id="213806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eenpregnancy.dph.ncdhhs.gov/funding.htm" TargetMode="External"/><Relationship Id="rId18" Type="http://schemas.openxmlformats.org/officeDocument/2006/relationships/hyperlink" Target="https://schs.dph.ncdhhs.gov/" TargetMode="External"/><Relationship Id="rId26" Type="http://schemas.openxmlformats.org/officeDocument/2006/relationships/hyperlink" Target="https://www.3rs.org/download-3rs/" TargetMode="External"/><Relationship Id="rId39" Type="http://schemas.openxmlformats.org/officeDocument/2006/relationships/hyperlink" Target="https://www.sosnc.gov/divisions/business_registration" TargetMode="External"/><Relationship Id="rId21" Type="http://schemas.openxmlformats.org/officeDocument/2006/relationships/hyperlink" Target="https://www.3rs.org/download-3rs/" TargetMode="External"/><Relationship Id="rId34" Type="http://schemas.openxmlformats.org/officeDocument/2006/relationships/hyperlink" Target="http://reports.oah.state.nc.us/ncac/title%2009%20-%20governor%20and%20lt.%20governor/chapter%2003%20-%20state%20budget%20and%20management/subchapter%20m/09%20ncac%2003m%20.0205.pdf" TargetMode="External"/><Relationship Id="rId42" Type="http://schemas.openxmlformats.org/officeDocument/2006/relationships/hyperlink" Target="https://www.zoomgov.com/j/1600887293" TargetMode="External"/><Relationship Id="rId47" Type="http://schemas.openxmlformats.org/officeDocument/2006/relationships/footer" Target="footer1.xml"/><Relationship Id="rId50" Type="http://schemas.openxmlformats.org/officeDocument/2006/relationships/hyperlink" Target="http://www.ethicscommission.nc.gov/library/pdfs/Laws/EO24.pdf" TargetMode="External"/><Relationship Id="rId55" Type="http://schemas.openxmlformats.org/officeDocument/2006/relationships/hyperlink" Target="http://www.ncga.state.nc.us/EnactedLegislation/Statutes/HTML/BySection/Chapter_143/GS_143-133.3.html"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acf.gov/sites/default/files/documents/fysb/FY25_FYSB_State_PREP_Supp_T-C.pdf" TargetMode="External"/><Relationship Id="rId29" Type="http://schemas.openxmlformats.org/officeDocument/2006/relationships/hyperlink" Target="http://www.ncdhhs.gov/about/grant-opportunities/public-health-grant-opportunities" TargetMode="External"/><Relationship Id="rId11" Type="http://schemas.openxmlformats.org/officeDocument/2006/relationships/endnotes" Target="endnotes.xml"/><Relationship Id="rId24" Type="http://schemas.openxmlformats.org/officeDocument/2006/relationships/hyperlink" Target="https://teenpregnancy.acf.hhs.gov/resources/adulthood-preparation-subjects-resource-guide-0" TargetMode="External"/><Relationship Id="rId32" Type="http://schemas.openxmlformats.org/officeDocument/2006/relationships/hyperlink" Target="https://teenpregnancy.dph.ncdhhs.gov/funding.htm" TargetMode="External"/><Relationship Id="rId37" Type="http://schemas.openxmlformats.org/officeDocument/2006/relationships/hyperlink" Target="http://www.SAM.gov" TargetMode="External"/><Relationship Id="rId40" Type="http://schemas.openxmlformats.org/officeDocument/2006/relationships/hyperlink" Target="mailto:dph.contractdocs@dhhs.nc.gov" TargetMode="External"/><Relationship Id="rId45" Type="http://schemas.openxmlformats.org/officeDocument/2006/relationships/hyperlink" Target="https://www.ecfr.gov/current/title-2/part-200" TargetMode="External"/><Relationship Id="rId53" Type="http://schemas.openxmlformats.org/officeDocument/2006/relationships/hyperlink" Target="http://www.ncga.state.nc.us/EnactedLegislation/Statutes/PDF/BySection/Chapter_143/GS_143-59.1.pdf" TargetMode="External"/><Relationship Id="rId58" Type="http://schemas.openxmlformats.org/officeDocument/2006/relationships/hyperlink" Target="http://www.uscis.gov" TargetMode="External"/><Relationship Id="rId5" Type="http://schemas.openxmlformats.org/officeDocument/2006/relationships/customXml" Target="../customXml/item5.xml"/><Relationship Id="rId19" Type="http://schemas.openxmlformats.org/officeDocument/2006/relationships/hyperlink" Target="https://schs.dph.ncdhhs.gov/data/databoo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ppi-rfa@dhhs.nc.gov" TargetMode="External"/><Relationship Id="rId22" Type="http://schemas.openxmlformats.org/officeDocument/2006/relationships/hyperlink" Target="https://kingcounty.gov/depts/health/locations/family-planning/education/FLASH.aspx" TargetMode="External"/><Relationship Id="rId27" Type="http://schemas.openxmlformats.org/officeDocument/2006/relationships/hyperlink" Target="https://drive.google.com/drive/folders/1s8s5KuqjKY5CFD7bmLH4s5JoDNhf4ElY" TargetMode="External"/><Relationship Id="rId30" Type="http://schemas.openxmlformats.org/officeDocument/2006/relationships/hyperlink" Target="https://teenpregnancy.dph.ncdhhs.gov/funding.htm" TargetMode="External"/><Relationship Id="rId35" Type="http://schemas.openxmlformats.org/officeDocument/2006/relationships/hyperlink" Target="https://www.ecfr.gov/" TargetMode="External"/><Relationship Id="rId43" Type="http://schemas.openxmlformats.org/officeDocument/2006/relationships/hyperlink" Target="https://www.surveymonkey.com/r/NoticeofIntentRFA2025" TargetMode="External"/><Relationship Id="rId48" Type="http://schemas.openxmlformats.org/officeDocument/2006/relationships/hyperlink" Target="http://www.ncga.state.nc.us/EnactedLegislation/Statutes/PDF/ByArticle/Chapter_64/Article_2.pdf" TargetMode="External"/><Relationship Id="rId56" Type="http://schemas.openxmlformats.org/officeDocument/2006/relationships/hyperlink" Target="http://www.ncga.state.nc.us/EnactedLegislation/Statutes/PDF/BySection/Chapter_143B/GS_143B-139.6C.pdf" TargetMode="External"/><Relationship Id="rId8" Type="http://schemas.openxmlformats.org/officeDocument/2006/relationships/settings" Target="settings.xml"/><Relationship Id="rId51" Type="http://schemas.openxmlformats.org/officeDocument/2006/relationships/hyperlink" Target="http://www.ncga.state.nc.us/EnactedLegislation/Statutes/PDF/BySection/Chapter_105/GS_105-164.8.pdf"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acf.gov/sites/default/files/documents/fysb/fysb_app_stateprep_factsheet_oc_2020_508.pdf%20" TargetMode="External"/><Relationship Id="rId25" Type="http://schemas.openxmlformats.org/officeDocument/2006/relationships/hyperlink" Target="https://www.facebook.com/100057181880717/posts/tcs-health-fair-may-9th/1199701175279267/" TargetMode="External"/><Relationship Id="rId33" Type="http://schemas.openxmlformats.org/officeDocument/2006/relationships/hyperlink" Target="https://www.surveymonkey.com/r/NoticeofIntentRFA2025" TargetMode="External"/><Relationship Id="rId38" Type="http://schemas.openxmlformats.org/officeDocument/2006/relationships/hyperlink" Target="http://www.SAM.gov" TargetMode="External"/><Relationship Id="rId46" Type="http://schemas.openxmlformats.org/officeDocument/2006/relationships/hyperlink" Target="https://teenpregnancy.dph.ncdhhs.gov/funding.htm" TargetMode="External"/><Relationship Id="rId59" Type="http://schemas.openxmlformats.org/officeDocument/2006/relationships/fontTable" Target="fontTable.xml"/><Relationship Id="rId20" Type="http://schemas.openxmlformats.org/officeDocument/2006/relationships/hyperlink" Target="https://www.dph.ncdhhs.gov/programs/title-v-maternal-and-child-health-block-grant/nc-maternal-and-infant-health-data-dashboard" TargetMode="External"/><Relationship Id="rId41" Type="http://schemas.openxmlformats.org/officeDocument/2006/relationships/hyperlink" Target="https://www.zoomgov.com/j/1600887293" TargetMode="External"/><Relationship Id="rId54" Type="http://schemas.openxmlformats.org/officeDocument/2006/relationships/hyperlink" Target="http://www.ncga.state.nc.us/EnactedLegislation/Statutes/PDF/BySection/Chapter_143/GS_143-59.2.pdf"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acf.gov/sites/default/files/documents/main/ACF-GENERAL-STANDARD-TERMS-and-CONDITIONS-eff.-10.1.24-Updated-5.8.25.pdf" TargetMode="External"/><Relationship Id="rId23" Type="http://schemas.openxmlformats.org/officeDocument/2006/relationships/hyperlink" Target="https://wymancenter.org/top/" TargetMode="External"/><Relationship Id="rId28" Type="http://schemas.openxmlformats.org/officeDocument/2006/relationships/hyperlink" Target="https://www.osbm.nc.gov/stewardship-services/grants-management/suspension-funding-list" TargetMode="External"/><Relationship Id="rId36" Type="http://schemas.openxmlformats.org/officeDocument/2006/relationships/hyperlink" Target="http://www.SAM.gov" TargetMode="External"/><Relationship Id="rId49" Type="http://schemas.openxmlformats.org/officeDocument/2006/relationships/hyperlink" Target="http://www.ncga.state.nc.us/gascripts/statutes/statutelookup.pl?statute=133-32" TargetMode="External"/><Relationship Id="rId57" Type="http://schemas.openxmlformats.org/officeDocument/2006/relationships/header" Target="header1.xml"/><Relationship Id="rId10" Type="http://schemas.openxmlformats.org/officeDocument/2006/relationships/footnotes" Target="footnotes.xml"/><Relationship Id="rId31" Type="http://schemas.openxmlformats.org/officeDocument/2006/relationships/hyperlink" Target="https://www.zoomgov.com/j/1600887293" TargetMode="External"/><Relationship Id="rId44" Type="http://schemas.openxmlformats.org/officeDocument/2006/relationships/hyperlink" Target="https://www.ecfr.gov/" TargetMode="External"/><Relationship Id="rId52" Type="http://schemas.openxmlformats.org/officeDocument/2006/relationships/hyperlink" Target="http://www.ncga.state.nc.us/EnactedLegislation/Statutes/HTML/BySection/Chapter_143/GS_143-48.5.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DE97A8CFE4F24982FCDEE452B2FBB9" ma:contentTypeVersion="13" ma:contentTypeDescription="Create a new document." ma:contentTypeScope="" ma:versionID="105c88067d5023764eeb42ed63285e19">
  <xsd:schema xmlns:xsd="http://www.w3.org/2001/XMLSchema" xmlns:xs="http://www.w3.org/2001/XMLSchema" xmlns:p="http://schemas.microsoft.com/office/2006/metadata/properties" xmlns:ns2="202d40c3-f00a-4c62-be47-ff15003d693e" xmlns:ns3="6928921a-bb82-4719-967b-768715eca9e0" targetNamespace="http://schemas.microsoft.com/office/2006/metadata/properties" ma:root="true" ma:fieldsID="00a908a9bc6893b91bec67e055307e19" ns2:_="" ns3:_="">
    <xsd:import namespace="202d40c3-f00a-4c62-be47-ff15003d693e"/>
    <xsd:import namespace="6928921a-bb82-4719-967b-768715eca9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d40c3-f00a-4c62-be47-ff15003d6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28921a-bb82-4719-967b-768715eca9e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799d486-66a0-4387-be45-42239430709d}" ma:internalName="TaxCatchAll" ma:showField="CatchAllData" ma:web="6928921a-bb82-4719-967b-768715eca9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02d40c3-f00a-4c62-be47-ff15003d693e">
      <Terms xmlns="http://schemas.microsoft.com/office/infopath/2007/PartnerControls"/>
    </lcf76f155ced4ddcb4097134ff3c332f>
    <TaxCatchAll xmlns="6928921a-bb82-4719-967b-768715eca9e0"/>
  </documentManagement>
</p:properties>
</file>

<file path=customXml/itemProps1.xml><?xml version="1.0" encoding="utf-8"?>
<ds:datastoreItem xmlns:ds="http://schemas.openxmlformats.org/officeDocument/2006/customXml" ds:itemID="{EE57B9CE-D38D-4C7B-A085-E8EB677B9D98}">
  <ds:schemaRefs>
    <ds:schemaRef ds:uri="http://schemas.openxmlformats.org/officeDocument/2006/bibliography"/>
  </ds:schemaRefs>
</ds:datastoreItem>
</file>

<file path=customXml/itemProps2.xml><?xml version="1.0" encoding="utf-8"?>
<ds:datastoreItem xmlns:ds="http://schemas.openxmlformats.org/officeDocument/2006/customXml" ds:itemID="{30109CDD-56A0-4804-A5C3-DE997D23A02E}">
  <ds:schemaRefs>
    <ds:schemaRef ds:uri="http://schemas.microsoft.com/office/2006/metadata/longProperties"/>
  </ds:schemaRefs>
</ds:datastoreItem>
</file>

<file path=customXml/itemProps3.xml><?xml version="1.0" encoding="utf-8"?>
<ds:datastoreItem xmlns:ds="http://schemas.openxmlformats.org/officeDocument/2006/customXml" ds:itemID="{5DC8DC62-90BE-4119-BA55-1BEBFA1F3F11}">
  <ds:schemaRefs>
    <ds:schemaRef ds:uri="http://schemas.microsoft.com/sharepoint/v3/contenttype/forms"/>
  </ds:schemaRefs>
</ds:datastoreItem>
</file>

<file path=customXml/itemProps4.xml><?xml version="1.0" encoding="utf-8"?>
<ds:datastoreItem xmlns:ds="http://schemas.openxmlformats.org/officeDocument/2006/customXml" ds:itemID="{98F52CD0-8C20-4D16-BE1D-29B0FEA41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d40c3-f00a-4c62-be47-ff15003d693e"/>
    <ds:schemaRef ds:uri="6928921a-bb82-4719-967b-768715eca9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35404FC-424B-45D1-BCBF-F324A7CF80FF}">
  <ds:schemaRefs>
    <ds:schemaRef ds:uri="http://schemas.microsoft.com/office/2006/metadata/properties"/>
    <ds:schemaRef ds:uri="http://purl.org/dc/terms/"/>
    <ds:schemaRef ds:uri="http://schemas.microsoft.com/office/2006/documentManagement/types"/>
    <ds:schemaRef ds:uri="202d40c3-f00a-4c62-be47-ff15003d693e"/>
    <ds:schemaRef ds:uri="http://schemas.openxmlformats.org/package/2006/metadata/core-properties"/>
    <ds:schemaRef ds:uri="http://purl.org/dc/elements/1.1/"/>
    <ds:schemaRef ds:uri="http://schemas.microsoft.com/office/infopath/2007/PartnerControls"/>
    <ds:schemaRef ds:uri="6928921a-bb82-4719-967b-768715eca9e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59</Pages>
  <Words>15810</Words>
  <Characters>101008</Characters>
  <Application>Microsoft Office Word</Application>
  <DocSecurity>0</DocSecurity>
  <Lines>841</Lines>
  <Paragraphs>233</Paragraphs>
  <ScaleCrop>false</ScaleCrop>
  <HeadingPairs>
    <vt:vector size="2" baseType="variant">
      <vt:variant>
        <vt:lpstr>Title</vt:lpstr>
      </vt:variant>
      <vt:variant>
        <vt:i4>1</vt:i4>
      </vt:variant>
    </vt:vector>
  </HeadingPairs>
  <TitlesOfParts>
    <vt:vector size="1" baseType="lpstr">
      <vt:lpstr>RFA PREPare for Success # A424</vt:lpstr>
    </vt:vector>
  </TitlesOfParts>
  <Company>DHHS</Company>
  <LinksUpToDate>false</LinksUpToDate>
  <CharactersWithSpaces>116585</CharactersWithSpaces>
  <SharedDoc>false</SharedDoc>
  <HLinks>
    <vt:vector size="690" baseType="variant">
      <vt:variant>
        <vt:i4>6225931</vt:i4>
      </vt:variant>
      <vt:variant>
        <vt:i4>630</vt:i4>
      </vt:variant>
      <vt:variant>
        <vt:i4>0</vt:i4>
      </vt:variant>
      <vt:variant>
        <vt:i4>5</vt:i4>
      </vt:variant>
      <vt:variant>
        <vt:lpwstr>http://www.uscis.gov/</vt:lpwstr>
      </vt:variant>
      <vt:variant>
        <vt:lpwstr/>
      </vt:variant>
      <vt:variant>
        <vt:i4>5046345</vt:i4>
      </vt:variant>
      <vt:variant>
        <vt:i4>627</vt:i4>
      </vt:variant>
      <vt:variant>
        <vt:i4>0</vt:i4>
      </vt:variant>
      <vt:variant>
        <vt:i4>5</vt:i4>
      </vt:variant>
      <vt:variant>
        <vt:lpwstr>http://www.ncga.state.nc.us/EnactedLegislation/Statutes/PDF/BySection/Chapter_143B/GS_143B-139.6C.pdf</vt:lpwstr>
      </vt:variant>
      <vt:variant>
        <vt:lpwstr/>
      </vt:variant>
      <vt:variant>
        <vt:i4>2162735</vt:i4>
      </vt:variant>
      <vt:variant>
        <vt:i4>624</vt:i4>
      </vt:variant>
      <vt:variant>
        <vt:i4>0</vt:i4>
      </vt:variant>
      <vt:variant>
        <vt:i4>5</vt:i4>
      </vt:variant>
      <vt:variant>
        <vt:lpwstr>http://www.ncga.state.nc.us/EnactedLegislation/Statutes/HTML/BySection/Chapter_143/GS_143-133.3.html</vt:lpwstr>
      </vt:variant>
      <vt:variant>
        <vt:lpwstr/>
      </vt:variant>
      <vt:variant>
        <vt:i4>3801198</vt:i4>
      </vt:variant>
      <vt:variant>
        <vt:i4>621</vt:i4>
      </vt:variant>
      <vt:variant>
        <vt:i4>0</vt:i4>
      </vt:variant>
      <vt:variant>
        <vt:i4>5</vt:i4>
      </vt:variant>
      <vt:variant>
        <vt:lpwstr>http://www.ncga.state.nc.us/EnactedLegislation/Statutes/PDF/BySection/Chapter_143/GS_143-59.2.pdf</vt:lpwstr>
      </vt:variant>
      <vt:variant>
        <vt:lpwstr/>
      </vt:variant>
      <vt:variant>
        <vt:i4>3801197</vt:i4>
      </vt:variant>
      <vt:variant>
        <vt:i4>618</vt:i4>
      </vt:variant>
      <vt:variant>
        <vt:i4>0</vt:i4>
      </vt:variant>
      <vt:variant>
        <vt:i4>5</vt:i4>
      </vt:variant>
      <vt:variant>
        <vt:lpwstr>http://www.ncga.state.nc.us/EnactedLegislation/Statutes/PDF/BySection/Chapter_143/GS_143-59.1.pdf</vt:lpwstr>
      </vt:variant>
      <vt:variant>
        <vt:lpwstr/>
      </vt:variant>
      <vt:variant>
        <vt:i4>131163</vt:i4>
      </vt:variant>
      <vt:variant>
        <vt:i4>615</vt:i4>
      </vt:variant>
      <vt:variant>
        <vt:i4>0</vt:i4>
      </vt:variant>
      <vt:variant>
        <vt:i4>5</vt:i4>
      </vt:variant>
      <vt:variant>
        <vt:lpwstr>http://www.ncga.state.nc.us/EnactedLegislation/Statutes/HTML/BySection/Chapter_143/GS_143-48.5.html</vt:lpwstr>
      </vt:variant>
      <vt:variant>
        <vt:lpwstr/>
      </vt:variant>
      <vt:variant>
        <vt:i4>4325445</vt:i4>
      </vt:variant>
      <vt:variant>
        <vt:i4>612</vt:i4>
      </vt:variant>
      <vt:variant>
        <vt:i4>0</vt:i4>
      </vt:variant>
      <vt:variant>
        <vt:i4>5</vt:i4>
      </vt:variant>
      <vt:variant>
        <vt:lpwstr>http://www.ncga.state.nc.us/EnactedLegislation/Statutes/PDF/BySection/Chapter_105/GS_105-164.8.pdf</vt:lpwstr>
      </vt:variant>
      <vt:variant>
        <vt:lpwstr/>
      </vt:variant>
      <vt:variant>
        <vt:i4>4325382</vt:i4>
      </vt:variant>
      <vt:variant>
        <vt:i4>609</vt:i4>
      </vt:variant>
      <vt:variant>
        <vt:i4>0</vt:i4>
      </vt:variant>
      <vt:variant>
        <vt:i4>5</vt:i4>
      </vt:variant>
      <vt:variant>
        <vt:lpwstr>http://www.ethicscommission.nc.gov/library/pdfs/Laws/EO24.pdf</vt:lpwstr>
      </vt:variant>
      <vt:variant>
        <vt:lpwstr/>
      </vt:variant>
      <vt:variant>
        <vt:i4>7340077</vt:i4>
      </vt:variant>
      <vt:variant>
        <vt:i4>606</vt:i4>
      </vt:variant>
      <vt:variant>
        <vt:i4>0</vt:i4>
      </vt:variant>
      <vt:variant>
        <vt:i4>5</vt:i4>
      </vt:variant>
      <vt:variant>
        <vt:lpwstr>http://www.ncga.state.nc.us/gascripts/statutes/statutelookup.pl?statute=133-32</vt:lpwstr>
      </vt:variant>
      <vt:variant>
        <vt:lpwstr/>
      </vt:variant>
      <vt:variant>
        <vt:i4>720969</vt:i4>
      </vt:variant>
      <vt:variant>
        <vt:i4>603</vt:i4>
      </vt:variant>
      <vt:variant>
        <vt:i4>0</vt:i4>
      </vt:variant>
      <vt:variant>
        <vt:i4>5</vt:i4>
      </vt:variant>
      <vt:variant>
        <vt:lpwstr>http://www.ncga.state.nc.us/EnactedLegislation/Statutes/PDF/ByArticle/Chapter_64/Article_2.pdf</vt:lpwstr>
      </vt:variant>
      <vt:variant>
        <vt:lpwstr/>
      </vt:variant>
      <vt:variant>
        <vt:i4>1507352</vt:i4>
      </vt:variant>
      <vt:variant>
        <vt:i4>525</vt:i4>
      </vt:variant>
      <vt:variant>
        <vt:i4>0</vt:i4>
      </vt:variant>
      <vt:variant>
        <vt:i4>5</vt:i4>
      </vt:variant>
      <vt:variant>
        <vt:lpwstr>https://teenpregnancy.dph.ncdhhs.gov/funding.htm</vt:lpwstr>
      </vt:variant>
      <vt:variant>
        <vt:lpwstr/>
      </vt:variant>
      <vt:variant>
        <vt:i4>2293859</vt:i4>
      </vt:variant>
      <vt:variant>
        <vt:i4>522</vt:i4>
      </vt:variant>
      <vt:variant>
        <vt:i4>0</vt:i4>
      </vt:variant>
      <vt:variant>
        <vt:i4>5</vt:i4>
      </vt:variant>
      <vt:variant>
        <vt:lpwstr>https://www.ecfr.gov/current/title-2/part-200</vt:lpwstr>
      </vt:variant>
      <vt:variant>
        <vt:lpwstr>p-200.1(Modified%20Total%20Direct%20Cost%20(MTDC))</vt:lpwstr>
      </vt:variant>
      <vt:variant>
        <vt:i4>4718594</vt:i4>
      </vt:variant>
      <vt:variant>
        <vt:i4>519</vt:i4>
      </vt:variant>
      <vt:variant>
        <vt:i4>0</vt:i4>
      </vt:variant>
      <vt:variant>
        <vt:i4>5</vt:i4>
      </vt:variant>
      <vt:variant>
        <vt:lpwstr>https://www.ecfr.gov/</vt:lpwstr>
      </vt:variant>
      <vt:variant>
        <vt:lpwstr/>
      </vt:variant>
      <vt:variant>
        <vt:i4>4194335</vt:i4>
      </vt:variant>
      <vt:variant>
        <vt:i4>516</vt:i4>
      </vt:variant>
      <vt:variant>
        <vt:i4>0</vt:i4>
      </vt:variant>
      <vt:variant>
        <vt:i4>5</vt:i4>
      </vt:variant>
      <vt:variant>
        <vt:lpwstr>https://www.surveymonkey.com/r/NoticeofIntentRFA2025</vt:lpwstr>
      </vt:variant>
      <vt:variant>
        <vt:lpwstr/>
      </vt:variant>
      <vt:variant>
        <vt:i4>5963799</vt:i4>
      </vt:variant>
      <vt:variant>
        <vt:i4>512</vt:i4>
      </vt:variant>
      <vt:variant>
        <vt:i4>0</vt:i4>
      </vt:variant>
      <vt:variant>
        <vt:i4>5</vt:i4>
      </vt:variant>
      <vt:variant>
        <vt:lpwstr>https://www.zoomgov.com/j/1600887293</vt:lpwstr>
      </vt:variant>
      <vt:variant>
        <vt:lpwstr/>
      </vt:variant>
      <vt:variant>
        <vt:i4>5963799</vt:i4>
      </vt:variant>
      <vt:variant>
        <vt:i4>510</vt:i4>
      </vt:variant>
      <vt:variant>
        <vt:i4>0</vt:i4>
      </vt:variant>
      <vt:variant>
        <vt:i4>5</vt:i4>
      </vt:variant>
      <vt:variant>
        <vt:lpwstr>https://www.zoomgov.com/j/1600887293</vt:lpwstr>
      </vt:variant>
      <vt:variant>
        <vt:lpwstr/>
      </vt:variant>
      <vt:variant>
        <vt:i4>65568</vt:i4>
      </vt:variant>
      <vt:variant>
        <vt:i4>507</vt:i4>
      </vt:variant>
      <vt:variant>
        <vt:i4>0</vt:i4>
      </vt:variant>
      <vt:variant>
        <vt:i4>5</vt:i4>
      </vt:variant>
      <vt:variant>
        <vt:lpwstr>mailto:dph.contractdocs@dhhs.nc.gov</vt:lpwstr>
      </vt:variant>
      <vt:variant>
        <vt:lpwstr/>
      </vt:variant>
      <vt:variant>
        <vt:i4>655468</vt:i4>
      </vt:variant>
      <vt:variant>
        <vt:i4>504</vt:i4>
      </vt:variant>
      <vt:variant>
        <vt:i4>0</vt:i4>
      </vt:variant>
      <vt:variant>
        <vt:i4>5</vt:i4>
      </vt:variant>
      <vt:variant>
        <vt:lpwstr>https://www.sosnc.gov/divisions/business_registration</vt:lpwstr>
      </vt:variant>
      <vt:variant>
        <vt:lpwstr/>
      </vt:variant>
      <vt:variant>
        <vt:i4>2359408</vt:i4>
      </vt:variant>
      <vt:variant>
        <vt:i4>501</vt:i4>
      </vt:variant>
      <vt:variant>
        <vt:i4>0</vt:i4>
      </vt:variant>
      <vt:variant>
        <vt:i4>5</vt:i4>
      </vt:variant>
      <vt:variant>
        <vt:lpwstr>http://www.sam.gov/</vt:lpwstr>
      </vt:variant>
      <vt:variant>
        <vt:lpwstr/>
      </vt:variant>
      <vt:variant>
        <vt:i4>2359408</vt:i4>
      </vt:variant>
      <vt:variant>
        <vt:i4>498</vt:i4>
      </vt:variant>
      <vt:variant>
        <vt:i4>0</vt:i4>
      </vt:variant>
      <vt:variant>
        <vt:i4>5</vt:i4>
      </vt:variant>
      <vt:variant>
        <vt:lpwstr>http://www.sam.gov/</vt:lpwstr>
      </vt:variant>
      <vt:variant>
        <vt:lpwstr/>
      </vt:variant>
      <vt:variant>
        <vt:i4>2359408</vt:i4>
      </vt:variant>
      <vt:variant>
        <vt:i4>495</vt:i4>
      </vt:variant>
      <vt:variant>
        <vt:i4>0</vt:i4>
      </vt:variant>
      <vt:variant>
        <vt:i4>5</vt:i4>
      </vt:variant>
      <vt:variant>
        <vt:lpwstr>http://www.sam.gov/</vt:lpwstr>
      </vt:variant>
      <vt:variant>
        <vt:lpwstr/>
      </vt:variant>
      <vt:variant>
        <vt:i4>4718594</vt:i4>
      </vt:variant>
      <vt:variant>
        <vt:i4>492</vt:i4>
      </vt:variant>
      <vt:variant>
        <vt:i4>0</vt:i4>
      </vt:variant>
      <vt:variant>
        <vt:i4>5</vt:i4>
      </vt:variant>
      <vt:variant>
        <vt:lpwstr>https://www.ecfr.gov/</vt:lpwstr>
      </vt:variant>
      <vt:variant>
        <vt:lpwstr/>
      </vt:variant>
      <vt:variant>
        <vt:i4>720967</vt:i4>
      </vt:variant>
      <vt:variant>
        <vt:i4>489</vt:i4>
      </vt:variant>
      <vt:variant>
        <vt:i4>0</vt:i4>
      </vt:variant>
      <vt:variant>
        <vt:i4>5</vt:i4>
      </vt:variant>
      <vt:variant>
        <vt:lpwstr>http://reports.oah.state.nc.us/ncac/title 09 - governor and lt. governor/chapter 03 - state budget and management/subchapter m/09 ncac 03m .0205.pdf</vt:lpwstr>
      </vt:variant>
      <vt:variant>
        <vt:lpwstr/>
      </vt:variant>
      <vt:variant>
        <vt:i4>4194335</vt:i4>
      </vt:variant>
      <vt:variant>
        <vt:i4>486</vt:i4>
      </vt:variant>
      <vt:variant>
        <vt:i4>0</vt:i4>
      </vt:variant>
      <vt:variant>
        <vt:i4>5</vt:i4>
      </vt:variant>
      <vt:variant>
        <vt:lpwstr>https://www.surveymonkey.com/r/NoticeofIntentRFA2025</vt:lpwstr>
      </vt:variant>
      <vt:variant>
        <vt:lpwstr/>
      </vt:variant>
      <vt:variant>
        <vt:i4>1507352</vt:i4>
      </vt:variant>
      <vt:variant>
        <vt:i4>483</vt:i4>
      </vt:variant>
      <vt:variant>
        <vt:i4>0</vt:i4>
      </vt:variant>
      <vt:variant>
        <vt:i4>5</vt:i4>
      </vt:variant>
      <vt:variant>
        <vt:lpwstr>https://teenpregnancy.dph.ncdhhs.gov/funding.htm</vt:lpwstr>
      </vt:variant>
      <vt:variant>
        <vt:lpwstr/>
      </vt:variant>
      <vt:variant>
        <vt:i4>5963799</vt:i4>
      </vt:variant>
      <vt:variant>
        <vt:i4>480</vt:i4>
      </vt:variant>
      <vt:variant>
        <vt:i4>0</vt:i4>
      </vt:variant>
      <vt:variant>
        <vt:i4>5</vt:i4>
      </vt:variant>
      <vt:variant>
        <vt:lpwstr>https://www.zoomgov.com/j/1600887293</vt:lpwstr>
      </vt:variant>
      <vt:variant>
        <vt:lpwstr/>
      </vt:variant>
      <vt:variant>
        <vt:i4>1507352</vt:i4>
      </vt:variant>
      <vt:variant>
        <vt:i4>477</vt:i4>
      </vt:variant>
      <vt:variant>
        <vt:i4>0</vt:i4>
      </vt:variant>
      <vt:variant>
        <vt:i4>5</vt:i4>
      </vt:variant>
      <vt:variant>
        <vt:lpwstr>https://teenpregnancy.dph.ncdhhs.gov/funding.htm</vt:lpwstr>
      </vt:variant>
      <vt:variant>
        <vt:lpwstr/>
      </vt:variant>
      <vt:variant>
        <vt:i4>1703943</vt:i4>
      </vt:variant>
      <vt:variant>
        <vt:i4>474</vt:i4>
      </vt:variant>
      <vt:variant>
        <vt:i4>0</vt:i4>
      </vt:variant>
      <vt:variant>
        <vt:i4>5</vt:i4>
      </vt:variant>
      <vt:variant>
        <vt:lpwstr>http://www.ncdhhs.gov/about/grant-opportunities/public-health-grant-opportunities</vt:lpwstr>
      </vt:variant>
      <vt:variant>
        <vt:lpwstr/>
      </vt:variant>
      <vt:variant>
        <vt:i4>2293866</vt:i4>
      </vt:variant>
      <vt:variant>
        <vt:i4>471</vt:i4>
      </vt:variant>
      <vt:variant>
        <vt:i4>0</vt:i4>
      </vt:variant>
      <vt:variant>
        <vt:i4>5</vt:i4>
      </vt:variant>
      <vt:variant>
        <vt:lpwstr>https://www.osbm.nc.gov/stewardship-services/grants-management/suspension-funding-list</vt:lpwstr>
      </vt:variant>
      <vt:variant>
        <vt:lpwstr/>
      </vt:variant>
      <vt:variant>
        <vt:i4>6160405</vt:i4>
      </vt:variant>
      <vt:variant>
        <vt:i4>468</vt:i4>
      </vt:variant>
      <vt:variant>
        <vt:i4>0</vt:i4>
      </vt:variant>
      <vt:variant>
        <vt:i4>5</vt:i4>
      </vt:variant>
      <vt:variant>
        <vt:lpwstr>https://www.dropbox.com/scl/fo/31c6f1y7hajpr26hkgrtr/ANjTe9eaiJ9DMzB0HrzKLFQ?rlkey=f4u449fitsz8w42jdmrqpht3e&amp;e=1&amp;st=1381qja9&amp;dl=0</vt:lpwstr>
      </vt:variant>
      <vt:variant>
        <vt:lpwstr/>
      </vt:variant>
      <vt:variant>
        <vt:i4>327682</vt:i4>
      </vt:variant>
      <vt:variant>
        <vt:i4>465</vt:i4>
      </vt:variant>
      <vt:variant>
        <vt:i4>0</vt:i4>
      </vt:variant>
      <vt:variant>
        <vt:i4>5</vt:i4>
      </vt:variant>
      <vt:variant>
        <vt:lpwstr>https://drive.google.com/drive/folders/1s8s5KuqjKY5CFD7bmLH4s5JoDNhf4ElY</vt:lpwstr>
      </vt:variant>
      <vt:variant>
        <vt:lpwstr/>
      </vt:variant>
      <vt:variant>
        <vt:i4>196681</vt:i4>
      </vt:variant>
      <vt:variant>
        <vt:i4>462</vt:i4>
      </vt:variant>
      <vt:variant>
        <vt:i4>0</vt:i4>
      </vt:variant>
      <vt:variant>
        <vt:i4>5</vt:i4>
      </vt:variant>
      <vt:variant>
        <vt:lpwstr>https://www.3rs.org/download-3rs/</vt:lpwstr>
      </vt:variant>
      <vt:variant>
        <vt:lpwstr/>
      </vt:variant>
      <vt:variant>
        <vt:i4>1048607</vt:i4>
      </vt:variant>
      <vt:variant>
        <vt:i4>459</vt:i4>
      </vt:variant>
      <vt:variant>
        <vt:i4>0</vt:i4>
      </vt:variant>
      <vt:variant>
        <vt:i4>5</vt:i4>
      </vt:variant>
      <vt:variant>
        <vt:lpwstr>https://www.facebook.com/100057181880717/posts/tcs-health-fair-may-9th/1199701175279267/</vt:lpwstr>
      </vt:variant>
      <vt:variant>
        <vt:lpwstr/>
      </vt:variant>
      <vt:variant>
        <vt:i4>3604598</vt:i4>
      </vt:variant>
      <vt:variant>
        <vt:i4>456</vt:i4>
      </vt:variant>
      <vt:variant>
        <vt:i4>0</vt:i4>
      </vt:variant>
      <vt:variant>
        <vt:i4>5</vt:i4>
      </vt:variant>
      <vt:variant>
        <vt:lpwstr>https://teenpregnancy.acf.hhs.gov/resources/adulthood-preparation-subjects-resource-guide-0</vt:lpwstr>
      </vt:variant>
      <vt:variant>
        <vt:lpwstr/>
      </vt:variant>
      <vt:variant>
        <vt:i4>5374043</vt:i4>
      </vt:variant>
      <vt:variant>
        <vt:i4>453</vt:i4>
      </vt:variant>
      <vt:variant>
        <vt:i4>0</vt:i4>
      </vt:variant>
      <vt:variant>
        <vt:i4>5</vt:i4>
      </vt:variant>
      <vt:variant>
        <vt:lpwstr>https://wymancenter.org/top/</vt:lpwstr>
      </vt:variant>
      <vt:variant>
        <vt:lpwstr/>
      </vt:variant>
      <vt:variant>
        <vt:i4>2293823</vt:i4>
      </vt:variant>
      <vt:variant>
        <vt:i4>450</vt:i4>
      </vt:variant>
      <vt:variant>
        <vt:i4>0</vt:i4>
      </vt:variant>
      <vt:variant>
        <vt:i4>5</vt:i4>
      </vt:variant>
      <vt:variant>
        <vt:lpwstr>https://kingcounty.gov/depts/health/locations/family-planning/education/FLASH.aspx</vt:lpwstr>
      </vt:variant>
      <vt:variant>
        <vt:lpwstr/>
      </vt:variant>
      <vt:variant>
        <vt:i4>196681</vt:i4>
      </vt:variant>
      <vt:variant>
        <vt:i4>447</vt:i4>
      </vt:variant>
      <vt:variant>
        <vt:i4>0</vt:i4>
      </vt:variant>
      <vt:variant>
        <vt:i4>5</vt:i4>
      </vt:variant>
      <vt:variant>
        <vt:lpwstr>https://www.3rs.org/download-3rs/</vt:lpwstr>
      </vt:variant>
      <vt:variant>
        <vt:lpwstr/>
      </vt:variant>
      <vt:variant>
        <vt:i4>2424872</vt:i4>
      </vt:variant>
      <vt:variant>
        <vt:i4>444</vt:i4>
      </vt:variant>
      <vt:variant>
        <vt:i4>0</vt:i4>
      </vt:variant>
      <vt:variant>
        <vt:i4>5</vt:i4>
      </vt:variant>
      <vt:variant>
        <vt:lpwstr>https://www.dph.ncdhhs.gov/programs/title-v-maternal-and-child-health-block-grant/nc-maternal-and-infant-health-data-dashboard</vt:lpwstr>
      </vt:variant>
      <vt:variant>
        <vt:lpwstr/>
      </vt:variant>
      <vt:variant>
        <vt:i4>3342457</vt:i4>
      </vt:variant>
      <vt:variant>
        <vt:i4>441</vt:i4>
      </vt:variant>
      <vt:variant>
        <vt:i4>0</vt:i4>
      </vt:variant>
      <vt:variant>
        <vt:i4>5</vt:i4>
      </vt:variant>
      <vt:variant>
        <vt:lpwstr>https://schs.dph.ncdhhs.gov/data/databook/</vt:lpwstr>
      </vt:variant>
      <vt:variant>
        <vt:lpwstr/>
      </vt:variant>
      <vt:variant>
        <vt:i4>65602</vt:i4>
      </vt:variant>
      <vt:variant>
        <vt:i4>438</vt:i4>
      </vt:variant>
      <vt:variant>
        <vt:i4>0</vt:i4>
      </vt:variant>
      <vt:variant>
        <vt:i4>5</vt:i4>
      </vt:variant>
      <vt:variant>
        <vt:lpwstr>https://schs.dph.ncdhhs.gov/</vt:lpwstr>
      </vt:variant>
      <vt:variant>
        <vt:lpwstr/>
      </vt:variant>
      <vt:variant>
        <vt:i4>4849728</vt:i4>
      </vt:variant>
      <vt:variant>
        <vt:i4>435</vt:i4>
      </vt:variant>
      <vt:variant>
        <vt:i4>0</vt:i4>
      </vt:variant>
      <vt:variant>
        <vt:i4>5</vt:i4>
      </vt:variant>
      <vt:variant>
        <vt:lpwstr>https://acf.gov/sites/default/files/documents/fysb/fysb_app_stateprep_factsheet_oc_2020_508.pdf</vt:lpwstr>
      </vt:variant>
      <vt:variant>
        <vt:lpwstr/>
      </vt:variant>
      <vt:variant>
        <vt:i4>5046389</vt:i4>
      </vt:variant>
      <vt:variant>
        <vt:i4>432</vt:i4>
      </vt:variant>
      <vt:variant>
        <vt:i4>0</vt:i4>
      </vt:variant>
      <vt:variant>
        <vt:i4>5</vt:i4>
      </vt:variant>
      <vt:variant>
        <vt:lpwstr>https://acf.gov/sites/default/files/documents/fysb/FY25_FYSB_State_PREP_Supp_T-C.pdf</vt:lpwstr>
      </vt:variant>
      <vt:variant>
        <vt:lpwstr/>
      </vt:variant>
      <vt:variant>
        <vt:i4>393246</vt:i4>
      </vt:variant>
      <vt:variant>
        <vt:i4>429</vt:i4>
      </vt:variant>
      <vt:variant>
        <vt:i4>0</vt:i4>
      </vt:variant>
      <vt:variant>
        <vt:i4>5</vt:i4>
      </vt:variant>
      <vt:variant>
        <vt:lpwstr>https://acf.gov/sites/default/files/documents/main/ACF-GENERAL-STANDARD-TERMS-and-CONDITIONS-eff.-10.1.24-Updated-5.8.25.pdf</vt:lpwstr>
      </vt:variant>
      <vt:variant>
        <vt:lpwstr/>
      </vt:variant>
      <vt:variant>
        <vt:i4>1048638</vt:i4>
      </vt:variant>
      <vt:variant>
        <vt:i4>422</vt:i4>
      </vt:variant>
      <vt:variant>
        <vt:i4>0</vt:i4>
      </vt:variant>
      <vt:variant>
        <vt:i4>5</vt:i4>
      </vt:variant>
      <vt:variant>
        <vt:lpwstr/>
      </vt:variant>
      <vt:variant>
        <vt:lpwstr>_Toc208927692</vt:lpwstr>
      </vt:variant>
      <vt:variant>
        <vt:i4>1048638</vt:i4>
      </vt:variant>
      <vt:variant>
        <vt:i4>416</vt:i4>
      </vt:variant>
      <vt:variant>
        <vt:i4>0</vt:i4>
      </vt:variant>
      <vt:variant>
        <vt:i4>5</vt:i4>
      </vt:variant>
      <vt:variant>
        <vt:lpwstr/>
      </vt:variant>
      <vt:variant>
        <vt:lpwstr>_Toc208927691</vt:lpwstr>
      </vt:variant>
      <vt:variant>
        <vt:i4>1048638</vt:i4>
      </vt:variant>
      <vt:variant>
        <vt:i4>410</vt:i4>
      </vt:variant>
      <vt:variant>
        <vt:i4>0</vt:i4>
      </vt:variant>
      <vt:variant>
        <vt:i4>5</vt:i4>
      </vt:variant>
      <vt:variant>
        <vt:lpwstr/>
      </vt:variant>
      <vt:variant>
        <vt:lpwstr>_Toc208927690</vt:lpwstr>
      </vt:variant>
      <vt:variant>
        <vt:i4>1114174</vt:i4>
      </vt:variant>
      <vt:variant>
        <vt:i4>404</vt:i4>
      </vt:variant>
      <vt:variant>
        <vt:i4>0</vt:i4>
      </vt:variant>
      <vt:variant>
        <vt:i4>5</vt:i4>
      </vt:variant>
      <vt:variant>
        <vt:lpwstr/>
      </vt:variant>
      <vt:variant>
        <vt:lpwstr>_Toc208927689</vt:lpwstr>
      </vt:variant>
      <vt:variant>
        <vt:i4>1114174</vt:i4>
      </vt:variant>
      <vt:variant>
        <vt:i4>398</vt:i4>
      </vt:variant>
      <vt:variant>
        <vt:i4>0</vt:i4>
      </vt:variant>
      <vt:variant>
        <vt:i4>5</vt:i4>
      </vt:variant>
      <vt:variant>
        <vt:lpwstr/>
      </vt:variant>
      <vt:variant>
        <vt:lpwstr>_Toc208927688</vt:lpwstr>
      </vt:variant>
      <vt:variant>
        <vt:i4>1114174</vt:i4>
      </vt:variant>
      <vt:variant>
        <vt:i4>392</vt:i4>
      </vt:variant>
      <vt:variant>
        <vt:i4>0</vt:i4>
      </vt:variant>
      <vt:variant>
        <vt:i4>5</vt:i4>
      </vt:variant>
      <vt:variant>
        <vt:lpwstr/>
      </vt:variant>
      <vt:variant>
        <vt:lpwstr>_Toc208927687</vt:lpwstr>
      </vt:variant>
      <vt:variant>
        <vt:i4>1114174</vt:i4>
      </vt:variant>
      <vt:variant>
        <vt:i4>386</vt:i4>
      </vt:variant>
      <vt:variant>
        <vt:i4>0</vt:i4>
      </vt:variant>
      <vt:variant>
        <vt:i4>5</vt:i4>
      </vt:variant>
      <vt:variant>
        <vt:lpwstr/>
      </vt:variant>
      <vt:variant>
        <vt:lpwstr>_Toc208927686</vt:lpwstr>
      </vt:variant>
      <vt:variant>
        <vt:i4>1114174</vt:i4>
      </vt:variant>
      <vt:variant>
        <vt:i4>380</vt:i4>
      </vt:variant>
      <vt:variant>
        <vt:i4>0</vt:i4>
      </vt:variant>
      <vt:variant>
        <vt:i4>5</vt:i4>
      </vt:variant>
      <vt:variant>
        <vt:lpwstr/>
      </vt:variant>
      <vt:variant>
        <vt:lpwstr>_Toc208927685</vt:lpwstr>
      </vt:variant>
      <vt:variant>
        <vt:i4>1114174</vt:i4>
      </vt:variant>
      <vt:variant>
        <vt:i4>374</vt:i4>
      </vt:variant>
      <vt:variant>
        <vt:i4>0</vt:i4>
      </vt:variant>
      <vt:variant>
        <vt:i4>5</vt:i4>
      </vt:variant>
      <vt:variant>
        <vt:lpwstr/>
      </vt:variant>
      <vt:variant>
        <vt:lpwstr>_Toc208927684</vt:lpwstr>
      </vt:variant>
      <vt:variant>
        <vt:i4>1114174</vt:i4>
      </vt:variant>
      <vt:variant>
        <vt:i4>368</vt:i4>
      </vt:variant>
      <vt:variant>
        <vt:i4>0</vt:i4>
      </vt:variant>
      <vt:variant>
        <vt:i4>5</vt:i4>
      </vt:variant>
      <vt:variant>
        <vt:lpwstr/>
      </vt:variant>
      <vt:variant>
        <vt:lpwstr>_Toc208927683</vt:lpwstr>
      </vt:variant>
      <vt:variant>
        <vt:i4>1114174</vt:i4>
      </vt:variant>
      <vt:variant>
        <vt:i4>362</vt:i4>
      </vt:variant>
      <vt:variant>
        <vt:i4>0</vt:i4>
      </vt:variant>
      <vt:variant>
        <vt:i4>5</vt:i4>
      </vt:variant>
      <vt:variant>
        <vt:lpwstr/>
      </vt:variant>
      <vt:variant>
        <vt:lpwstr>_Toc208927682</vt:lpwstr>
      </vt:variant>
      <vt:variant>
        <vt:i4>1114174</vt:i4>
      </vt:variant>
      <vt:variant>
        <vt:i4>356</vt:i4>
      </vt:variant>
      <vt:variant>
        <vt:i4>0</vt:i4>
      </vt:variant>
      <vt:variant>
        <vt:i4>5</vt:i4>
      </vt:variant>
      <vt:variant>
        <vt:lpwstr/>
      </vt:variant>
      <vt:variant>
        <vt:lpwstr>_Toc208927681</vt:lpwstr>
      </vt:variant>
      <vt:variant>
        <vt:i4>1114174</vt:i4>
      </vt:variant>
      <vt:variant>
        <vt:i4>350</vt:i4>
      </vt:variant>
      <vt:variant>
        <vt:i4>0</vt:i4>
      </vt:variant>
      <vt:variant>
        <vt:i4>5</vt:i4>
      </vt:variant>
      <vt:variant>
        <vt:lpwstr/>
      </vt:variant>
      <vt:variant>
        <vt:lpwstr>_Toc208927680</vt:lpwstr>
      </vt:variant>
      <vt:variant>
        <vt:i4>1966142</vt:i4>
      </vt:variant>
      <vt:variant>
        <vt:i4>344</vt:i4>
      </vt:variant>
      <vt:variant>
        <vt:i4>0</vt:i4>
      </vt:variant>
      <vt:variant>
        <vt:i4>5</vt:i4>
      </vt:variant>
      <vt:variant>
        <vt:lpwstr/>
      </vt:variant>
      <vt:variant>
        <vt:lpwstr>_Toc208927679</vt:lpwstr>
      </vt:variant>
      <vt:variant>
        <vt:i4>1966142</vt:i4>
      </vt:variant>
      <vt:variant>
        <vt:i4>338</vt:i4>
      </vt:variant>
      <vt:variant>
        <vt:i4>0</vt:i4>
      </vt:variant>
      <vt:variant>
        <vt:i4>5</vt:i4>
      </vt:variant>
      <vt:variant>
        <vt:lpwstr/>
      </vt:variant>
      <vt:variant>
        <vt:lpwstr>_Toc208927678</vt:lpwstr>
      </vt:variant>
      <vt:variant>
        <vt:i4>1966142</vt:i4>
      </vt:variant>
      <vt:variant>
        <vt:i4>332</vt:i4>
      </vt:variant>
      <vt:variant>
        <vt:i4>0</vt:i4>
      </vt:variant>
      <vt:variant>
        <vt:i4>5</vt:i4>
      </vt:variant>
      <vt:variant>
        <vt:lpwstr/>
      </vt:variant>
      <vt:variant>
        <vt:lpwstr>_Toc208927677</vt:lpwstr>
      </vt:variant>
      <vt:variant>
        <vt:i4>1966142</vt:i4>
      </vt:variant>
      <vt:variant>
        <vt:i4>326</vt:i4>
      </vt:variant>
      <vt:variant>
        <vt:i4>0</vt:i4>
      </vt:variant>
      <vt:variant>
        <vt:i4>5</vt:i4>
      </vt:variant>
      <vt:variant>
        <vt:lpwstr/>
      </vt:variant>
      <vt:variant>
        <vt:lpwstr>_Toc208927676</vt:lpwstr>
      </vt:variant>
      <vt:variant>
        <vt:i4>1966142</vt:i4>
      </vt:variant>
      <vt:variant>
        <vt:i4>320</vt:i4>
      </vt:variant>
      <vt:variant>
        <vt:i4>0</vt:i4>
      </vt:variant>
      <vt:variant>
        <vt:i4>5</vt:i4>
      </vt:variant>
      <vt:variant>
        <vt:lpwstr/>
      </vt:variant>
      <vt:variant>
        <vt:lpwstr>_Toc208927675</vt:lpwstr>
      </vt:variant>
      <vt:variant>
        <vt:i4>1966142</vt:i4>
      </vt:variant>
      <vt:variant>
        <vt:i4>314</vt:i4>
      </vt:variant>
      <vt:variant>
        <vt:i4>0</vt:i4>
      </vt:variant>
      <vt:variant>
        <vt:i4>5</vt:i4>
      </vt:variant>
      <vt:variant>
        <vt:lpwstr/>
      </vt:variant>
      <vt:variant>
        <vt:lpwstr>_Toc208927674</vt:lpwstr>
      </vt:variant>
      <vt:variant>
        <vt:i4>1966142</vt:i4>
      </vt:variant>
      <vt:variant>
        <vt:i4>308</vt:i4>
      </vt:variant>
      <vt:variant>
        <vt:i4>0</vt:i4>
      </vt:variant>
      <vt:variant>
        <vt:i4>5</vt:i4>
      </vt:variant>
      <vt:variant>
        <vt:lpwstr/>
      </vt:variant>
      <vt:variant>
        <vt:lpwstr>_Toc208927673</vt:lpwstr>
      </vt:variant>
      <vt:variant>
        <vt:i4>1966142</vt:i4>
      </vt:variant>
      <vt:variant>
        <vt:i4>302</vt:i4>
      </vt:variant>
      <vt:variant>
        <vt:i4>0</vt:i4>
      </vt:variant>
      <vt:variant>
        <vt:i4>5</vt:i4>
      </vt:variant>
      <vt:variant>
        <vt:lpwstr/>
      </vt:variant>
      <vt:variant>
        <vt:lpwstr>_Toc208927672</vt:lpwstr>
      </vt:variant>
      <vt:variant>
        <vt:i4>1966142</vt:i4>
      </vt:variant>
      <vt:variant>
        <vt:i4>296</vt:i4>
      </vt:variant>
      <vt:variant>
        <vt:i4>0</vt:i4>
      </vt:variant>
      <vt:variant>
        <vt:i4>5</vt:i4>
      </vt:variant>
      <vt:variant>
        <vt:lpwstr/>
      </vt:variant>
      <vt:variant>
        <vt:lpwstr>_Toc208927671</vt:lpwstr>
      </vt:variant>
      <vt:variant>
        <vt:i4>1966142</vt:i4>
      </vt:variant>
      <vt:variant>
        <vt:i4>290</vt:i4>
      </vt:variant>
      <vt:variant>
        <vt:i4>0</vt:i4>
      </vt:variant>
      <vt:variant>
        <vt:i4>5</vt:i4>
      </vt:variant>
      <vt:variant>
        <vt:lpwstr/>
      </vt:variant>
      <vt:variant>
        <vt:lpwstr>_Toc208927670</vt:lpwstr>
      </vt:variant>
      <vt:variant>
        <vt:i4>2031678</vt:i4>
      </vt:variant>
      <vt:variant>
        <vt:i4>284</vt:i4>
      </vt:variant>
      <vt:variant>
        <vt:i4>0</vt:i4>
      </vt:variant>
      <vt:variant>
        <vt:i4>5</vt:i4>
      </vt:variant>
      <vt:variant>
        <vt:lpwstr/>
      </vt:variant>
      <vt:variant>
        <vt:lpwstr>_Toc208927669</vt:lpwstr>
      </vt:variant>
      <vt:variant>
        <vt:i4>2031678</vt:i4>
      </vt:variant>
      <vt:variant>
        <vt:i4>278</vt:i4>
      </vt:variant>
      <vt:variant>
        <vt:i4>0</vt:i4>
      </vt:variant>
      <vt:variant>
        <vt:i4>5</vt:i4>
      </vt:variant>
      <vt:variant>
        <vt:lpwstr/>
      </vt:variant>
      <vt:variant>
        <vt:lpwstr>_Toc208927668</vt:lpwstr>
      </vt:variant>
      <vt:variant>
        <vt:i4>2031678</vt:i4>
      </vt:variant>
      <vt:variant>
        <vt:i4>272</vt:i4>
      </vt:variant>
      <vt:variant>
        <vt:i4>0</vt:i4>
      </vt:variant>
      <vt:variant>
        <vt:i4>5</vt:i4>
      </vt:variant>
      <vt:variant>
        <vt:lpwstr/>
      </vt:variant>
      <vt:variant>
        <vt:lpwstr>_Toc208927667</vt:lpwstr>
      </vt:variant>
      <vt:variant>
        <vt:i4>2031678</vt:i4>
      </vt:variant>
      <vt:variant>
        <vt:i4>266</vt:i4>
      </vt:variant>
      <vt:variant>
        <vt:i4>0</vt:i4>
      </vt:variant>
      <vt:variant>
        <vt:i4>5</vt:i4>
      </vt:variant>
      <vt:variant>
        <vt:lpwstr/>
      </vt:variant>
      <vt:variant>
        <vt:lpwstr>_Toc208927666</vt:lpwstr>
      </vt:variant>
      <vt:variant>
        <vt:i4>2031678</vt:i4>
      </vt:variant>
      <vt:variant>
        <vt:i4>260</vt:i4>
      </vt:variant>
      <vt:variant>
        <vt:i4>0</vt:i4>
      </vt:variant>
      <vt:variant>
        <vt:i4>5</vt:i4>
      </vt:variant>
      <vt:variant>
        <vt:lpwstr/>
      </vt:variant>
      <vt:variant>
        <vt:lpwstr>_Toc208927665</vt:lpwstr>
      </vt:variant>
      <vt:variant>
        <vt:i4>2031678</vt:i4>
      </vt:variant>
      <vt:variant>
        <vt:i4>254</vt:i4>
      </vt:variant>
      <vt:variant>
        <vt:i4>0</vt:i4>
      </vt:variant>
      <vt:variant>
        <vt:i4>5</vt:i4>
      </vt:variant>
      <vt:variant>
        <vt:lpwstr/>
      </vt:variant>
      <vt:variant>
        <vt:lpwstr>_Toc208927664</vt:lpwstr>
      </vt:variant>
      <vt:variant>
        <vt:i4>2031678</vt:i4>
      </vt:variant>
      <vt:variant>
        <vt:i4>248</vt:i4>
      </vt:variant>
      <vt:variant>
        <vt:i4>0</vt:i4>
      </vt:variant>
      <vt:variant>
        <vt:i4>5</vt:i4>
      </vt:variant>
      <vt:variant>
        <vt:lpwstr/>
      </vt:variant>
      <vt:variant>
        <vt:lpwstr>_Toc208927663</vt:lpwstr>
      </vt:variant>
      <vt:variant>
        <vt:i4>2031678</vt:i4>
      </vt:variant>
      <vt:variant>
        <vt:i4>242</vt:i4>
      </vt:variant>
      <vt:variant>
        <vt:i4>0</vt:i4>
      </vt:variant>
      <vt:variant>
        <vt:i4>5</vt:i4>
      </vt:variant>
      <vt:variant>
        <vt:lpwstr/>
      </vt:variant>
      <vt:variant>
        <vt:lpwstr>_Toc208927662</vt:lpwstr>
      </vt:variant>
      <vt:variant>
        <vt:i4>2031678</vt:i4>
      </vt:variant>
      <vt:variant>
        <vt:i4>236</vt:i4>
      </vt:variant>
      <vt:variant>
        <vt:i4>0</vt:i4>
      </vt:variant>
      <vt:variant>
        <vt:i4>5</vt:i4>
      </vt:variant>
      <vt:variant>
        <vt:lpwstr/>
      </vt:variant>
      <vt:variant>
        <vt:lpwstr>_Toc208927661</vt:lpwstr>
      </vt:variant>
      <vt:variant>
        <vt:i4>2031678</vt:i4>
      </vt:variant>
      <vt:variant>
        <vt:i4>230</vt:i4>
      </vt:variant>
      <vt:variant>
        <vt:i4>0</vt:i4>
      </vt:variant>
      <vt:variant>
        <vt:i4>5</vt:i4>
      </vt:variant>
      <vt:variant>
        <vt:lpwstr/>
      </vt:variant>
      <vt:variant>
        <vt:lpwstr>_Toc208927660</vt:lpwstr>
      </vt:variant>
      <vt:variant>
        <vt:i4>1835070</vt:i4>
      </vt:variant>
      <vt:variant>
        <vt:i4>224</vt:i4>
      </vt:variant>
      <vt:variant>
        <vt:i4>0</vt:i4>
      </vt:variant>
      <vt:variant>
        <vt:i4>5</vt:i4>
      </vt:variant>
      <vt:variant>
        <vt:lpwstr/>
      </vt:variant>
      <vt:variant>
        <vt:lpwstr>_Toc208927659</vt:lpwstr>
      </vt:variant>
      <vt:variant>
        <vt:i4>1835070</vt:i4>
      </vt:variant>
      <vt:variant>
        <vt:i4>218</vt:i4>
      </vt:variant>
      <vt:variant>
        <vt:i4>0</vt:i4>
      </vt:variant>
      <vt:variant>
        <vt:i4>5</vt:i4>
      </vt:variant>
      <vt:variant>
        <vt:lpwstr/>
      </vt:variant>
      <vt:variant>
        <vt:lpwstr>_Toc208927658</vt:lpwstr>
      </vt:variant>
      <vt:variant>
        <vt:i4>1835070</vt:i4>
      </vt:variant>
      <vt:variant>
        <vt:i4>212</vt:i4>
      </vt:variant>
      <vt:variant>
        <vt:i4>0</vt:i4>
      </vt:variant>
      <vt:variant>
        <vt:i4>5</vt:i4>
      </vt:variant>
      <vt:variant>
        <vt:lpwstr/>
      </vt:variant>
      <vt:variant>
        <vt:lpwstr>_Toc208927657</vt:lpwstr>
      </vt:variant>
      <vt:variant>
        <vt:i4>1835070</vt:i4>
      </vt:variant>
      <vt:variant>
        <vt:i4>206</vt:i4>
      </vt:variant>
      <vt:variant>
        <vt:i4>0</vt:i4>
      </vt:variant>
      <vt:variant>
        <vt:i4>5</vt:i4>
      </vt:variant>
      <vt:variant>
        <vt:lpwstr/>
      </vt:variant>
      <vt:variant>
        <vt:lpwstr>_Toc208927656</vt:lpwstr>
      </vt:variant>
      <vt:variant>
        <vt:i4>1835070</vt:i4>
      </vt:variant>
      <vt:variant>
        <vt:i4>200</vt:i4>
      </vt:variant>
      <vt:variant>
        <vt:i4>0</vt:i4>
      </vt:variant>
      <vt:variant>
        <vt:i4>5</vt:i4>
      </vt:variant>
      <vt:variant>
        <vt:lpwstr/>
      </vt:variant>
      <vt:variant>
        <vt:lpwstr>_Toc208927655</vt:lpwstr>
      </vt:variant>
      <vt:variant>
        <vt:i4>1835070</vt:i4>
      </vt:variant>
      <vt:variant>
        <vt:i4>194</vt:i4>
      </vt:variant>
      <vt:variant>
        <vt:i4>0</vt:i4>
      </vt:variant>
      <vt:variant>
        <vt:i4>5</vt:i4>
      </vt:variant>
      <vt:variant>
        <vt:lpwstr/>
      </vt:variant>
      <vt:variant>
        <vt:lpwstr>_Toc208927654</vt:lpwstr>
      </vt:variant>
      <vt:variant>
        <vt:i4>1835070</vt:i4>
      </vt:variant>
      <vt:variant>
        <vt:i4>188</vt:i4>
      </vt:variant>
      <vt:variant>
        <vt:i4>0</vt:i4>
      </vt:variant>
      <vt:variant>
        <vt:i4>5</vt:i4>
      </vt:variant>
      <vt:variant>
        <vt:lpwstr/>
      </vt:variant>
      <vt:variant>
        <vt:lpwstr>_Toc208927653</vt:lpwstr>
      </vt:variant>
      <vt:variant>
        <vt:i4>1835070</vt:i4>
      </vt:variant>
      <vt:variant>
        <vt:i4>182</vt:i4>
      </vt:variant>
      <vt:variant>
        <vt:i4>0</vt:i4>
      </vt:variant>
      <vt:variant>
        <vt:i4>5</vt:i4>
      </vt:variant>
      <vt:variant>
        <vt:lpwstr/>
      </vt:variant>
      <vt:variant>
        <vt:lpwstr>_Toc208927652</vt:lpwstr>
      </vt:variant>
      <vt:variant>
        <vt:i4>1835070</vt:i4>
      </vt:variant>
      <vt:variant>
        <vt:i4>176</vt:i4>
      </vt:variant>
      <vt:variant>
        <vt:i4>0</vt:i4>
      </vt:variant>
      <vt:variant>
        <vt:i4>5</vt:i4>
      </vt:variant>
      <vt:variant>
        <vt:lpwstr/>
      </vt:variant>
      <vt:variant>
        <vt:lpwstr>_Toc208927651</vt:lpwstr>
      </vt:variant>
      <vt:variant>
        <vt:i4>1835070</vt:i4>
      </vt:variant>
      <vt:variant>
        <vt:i4>170</vt:i4>
      </vt:variant>
      <vt:variant>
        <vt:i4>0</vt:i4>
      </vt:variant>
      <vt:variant>
        <vt:i4>5</vt:i4>
      </vt:variant>
      <vt:variant>
        <vt:lpwstr/>
      </vt:variant>
      <vt:variant>
        <vt:lpwstr>_Toc208927650</vt:lpwstr>
      </vt:variant>
      <vt:variant>
        <vt:i4>1900606</vt:i4>
      </vt:variant>
      <vt:variant>
        <vt:i4>164</vt:i4>
      </vt:variant>
      <vt:variant>
        <vt:i4>0</vt:i4>
      </vt:variant>
      <vt:variant>
        <vt:i4>5</vt:i4>
      </vt:variant>
      <vt:variant>
        <vt:lpwstr/>
      </vt:variant>
      <vt:variant>
        <vt:lpwstr>_Toc208927649</vt:lpwstr>
      </vt:variant>
      <vt:variant>
        <vt:i4>1900606</vt:i4>
      </vt:variant>
      <vt:variant>
        <vt:i4>158</vt:i4>
      </vt:variant>
      <vt:variant>
        <vt:i4>0</vt:i4>
      </vt:variant>
      <vt:variant>
        <vt:i4>5</vt:i4>
      </vt:variant>
      <vt:variant>
        <vt:lpwstr/>
      </vt:variant>
      <vt:variant>
        <vt:lpwstr>_Toc208927648</vt:lpwstr>
      </vt:variant>
      <vt:variant>
        <vt:i4>1900606</vt:i4>
      </vt:variant>
      <vt:variant>
        <vt:i4>152</vt:i4>
      </vt:variant>
      <vt:variant>
        <vt:i4>0</vt:i4>
      </vt:variant>
      <vt:variant>
        <vt:i4>5</vt:i4>
      </vt:variant>
      <vt:variant>
        <vt:lpwstr/>
      </vt:variant>
      <vt:variant>
        <vt:lpwstr>_Toc208927647</vt:lpwstr>
      </vt:variant>
      <vt:variant>
        <vt:i4>1900606</vt:i4>
      </vt:variant>
      <vt:variant>
        <vt:i4>146</vt:i4>
      </vt:variant>
      <vt:variant>
        <vt:i4>0</vt:i4>
      </vt:variant>
      <vt:variant>
        <vt:i4>5</vt:i4>
      </vt:variant>
      <vt:variant>
        <vt:lpwstr/>
      </vt:variant>
      <vt:variant>
        <vt:lpwstr>_Toc208927646</vt:lpwstr>
      </vt:variant>
      <vt:variant>
        <vt:i4>1900606</vt:i4>
      </vt:variant>
      <vt:variant>
        <vt:i4>140</vt:i4>
      </vt:variant>
      <vt:variant>
        <vt:i4>0</vt:i4>
      </vt:variant>
      <vt:variant>
        <vt:i4>5</vt:i4>
      </vt:variant>
      <vt:variant>
        <vt:lpwstr/>
      </vt:variant>
      <vt:variant>
        <vt:lpwstr>_Toc208927645</vt:lpwstr>
      </vt:variant>
      <vt:variant>
        <vt:i4>1900606</vt:i4>
      </vt:variant>
      <vt:variant>
        <vt:i4>134</vt:i4>
      </vt:variant>
      <vt:variant>
        <vt:i4>0</vt:i4>
      </vt:variant>
      <vt:variant>
        <vt:i4>5</vt:i4>
      </vt:variant>
      <vt:variant>
        <vt:lpwstr/>
      </vt:variant>
      <vt:variant>
        <vt:lpwstr>_Toc208927644</vt:lpwstr>
      </vt:variant>
      <vt:variant>
        <vt:i4>1900606</vt:i4>
      </vt:variant>
      <vt:variant>
        <vt:i4>128</vt:i4>
      </vt:variant>
      <vt:variant>
        <vt:i4>0</vt:i4>
      </vt:variant>
      <vt:variant>
        <vt:i4>5</vt:i4>
      </vt:variant>
      <vt:variant>
        <vt:lpwstr/>
      </vt:variant>
      <vt:variant>
        <vt:lpwstr>_Toc208927643</vt:lpwstr>
      </vt:variant>
      <vt:variant>
        <vt:i4>1900606</vt:i4>
      </vt:variant>
      <vt:variant>
        <vt:i4>122</vt:i4>
      </vt:variant>
      <vt:variant>
        <vt:i4>0</vt:i4>
      </vt:variant>
      <vt:variant>
        <vt:i4>5</vt:i4>
      </vt:variant>
      <vt:variant>
        <vt:lpwstr/>
      </vt:variant>
      <vt:variant>
        <vt:lpwstr>_Toc208927642</vt:lpwstr>
      </vt:variant>
      <vt:variant>
        <vt:i4>1900606</vt:i4>
      </vt:variant>
      <vt:variant>
        <vt:i4>116</vt:i4>
      </vt:variant>
      <vt:variant>
        <vt:i4>0</vt:i4>
      </vt:variant>
      <vt:variant>
        <vt:i4>5</vt:i4>
      </vt:variant>
      <vt:variant>
        <vt:lpwstr/>
      </vt:variant>
      <vt:variant>
        <vt:lpwstr>_Toc208927641</vt:lpwstr>
      </vt:variant>
      <vt:variant>
        <vt:i4>1900606</vt:i4>
      </vt:variant>
      <vt:variant>
        <vt:i4>110</vt:i4>
      </vt:variant>
      <vt:variant>
        <vt:i4>0</vt:i4>
      </vt:variant>
      <vt:variant>
        <vt:i4>5</vt:i4>
      </vt:variant>
      <vt:variant>
        <vt:lpwstr/>
      </vt:variant>
      <vt:variant>
        <vt:lpwstr>_Toc208927640</vt:lpwstr>
      </vt:variant>
      <vt:variant>
        <vt:i4>1703998</vt:i4>
      </vt:variant>
      <vt:variant>
        <vt:i4>104</vt:i4>
      </vt:variant>
      <vt:variant>
        <vt:i4>0</vt:i4>
      </vt:variant>
      <vt:variant>
        <vt:i4>5</vt:i4>
      </vt:variant>
      <vt:variant>
        <vt:lpwstr/>
      </vt:variant>
      <vt:variant>
        <vt:lpwstr>_Toc208927639</vt:lpwstr>
      </vt:variant>
      <vt:variant>
        <vt:i4>1703998</vt:i4>
      </vt:variant>
      <vt:variant>
        <vt:i4>98</vt:i4>
      </vt:variant>
      <vt:variant>
        <vt:i4>0</vt:i4>
      </vt:variant>
      <vt:variant>
        <vt:i4>5</vt:i4>
      </vt:variant>
      <vt:variant>
        <vt:lpwstr/>
      </vt:variant>
      <vt:variant>
        <vt:lpwstr>_Toc208927638</vt:lpwstr>
      </vt:variant>
      <vt:variant>
        <vt:i4>1703998</vt:i4>
      </vt:variant>
      <vt:variant>
        <vt:i4>92</vt:i4>
      </vt:variant>
      <vt:variant>
        <vt:i4>0</vt:i4>
      </vt:variant>
      <vt:variant>
        <vt:i4>5</vt:i4>
      </vt:variant>
      <vt:variant>
        <vt:lpwstr/>
      </vt:variant>
      <vt:variant>
        <vt:lpwstr>_Toc208927637</vt:lpwstr>
      </vt:variant>
      <vt:variant>
        <vt:i4>1703998</vt:i4>
      </vt:variant>
      <vt:variant>
        <vt:i4>86</vt:i4>
      </vt:variant>
      <vt:variant>
        <vt:i4>0</vt:i4>
      </vt:variant>
      <vt:variant>
        <vt:i4>5</vt:i4>
      </vt:variant>
      <vt:variant>
        <vt:lpwstr/>
      </vt:variant>
      <vt:variant>
        <vt:lpwstr>_Toc208927636</vt:lpwstr>
      </vt:variant>
      <vt:variant>
        <vt:i4>1703998</vt:i4>
      </vt:variant>
      <vt:variant>
        <vt:i4>80</vt:i4>
      </vt:variant>
      <vt:variant>
        <vt:i4>0</vt:i4>
      </vt:variant>
      <vt:variant>
        <vt:i4>5</vt:i4>
      </vt:variant>
      <vt:variant>
        <vt:lpwstr/>
      </vt:variant>
      <vt:variant>
        <vt:lpwstr>_Toc208927635</vt:lpwstr>
      </vt:variant>
      <vt:variant>
        <vt:i4>1703998</vt:i4>
      </vt:variant>
      <vt:variant>
        <vt:i4>74</vt:i4>
      </vt:variant>
      <vt:variant>
        <vt:i4>0</vt:i4>
      </vt:variant>
      <vt:variant>
        <vt:i4>5</vt:i4>
      </vt:variant>
      <vt:variant>
        <vt:lpwstr/>
      </vt:variant>
      <vt:variant>
        <vt:lpwstr>_Toc208927634</vt:lpwstr>
      </vt:variant>
      <vt:variant>
        <vt:i4>1703998</vt:i4>
      </vt:variant>
      <vt:variant>
        <vt:i4>68</vt:i4>
      </vt:variant>
      <vt:variant>
        <vt:i4>0</vt:i4>
      </vt:variant>
      <vt:variant>
        <vt:i4>5</vt:i4>
      </vt:variant>
      <vt:variant>
        <vt:lpwstr/>
      </vt:variant>
      <vt:variant>
        <vt:lpwstr>_Toc208927633</vt:lpwstr>
      </vt:variant>
      <vt:variant>
        <vt:i4>1703998</vt:i4>
      </vt:variant>
      <vt:variant>
        <vt:i4>62</vt:i4>
      </vt:variant>
      <vt:variant>
        <vt:i4>0</vt:i4>
      </vt:variant>
      <vt:variant>
        <vt:i4>5</vt:i4>
      </vt:variant>
      <vt:variant>
        <vt:lpwstr/>
      </vt:variant>
      <vt:variant>
        <vt:lpwstr>_Toc208927632</vt:lpwstr>
      </vt:variant>
      <vt:variant>
        <vt:i4>1703998</vt:i4>
      </vt:variant>
      <vt:variant>
        <vt:i4>56</vt:i4>
      </vt:variant>
      <vt:variant>
        <vt:i4>0</vt:i4>
      </vt:variant>
      <vt:variant>
        <vt:i4>5</vt:i4>
      </vt:variant>
      <vt:variant>
        <vt:lpwstr/>
      </vt:variant>
      <vt:variant>
        <vt:lpwstr>_Toc208927631</vt:lpwstr>
      </vt:variant>
      <vt:variant>
        <vt:i4>1703998</vt:i4>
      </vt:variant>
      <vt:variant>
        <vt:i4>50</vt:i4>
      </vt:variant>
      <vt:variant>
        <vt:i4>0</vt:i4>
      </vt:variant>
      <vt:variant>
        <vt:i4>5</vt:i4>
      </vt:variant>
      <vt:variant>
        <vt:lpwstr/>
      </vt:variant>
      <vt:variant>
        <vt:lpwstr>_Toc208927630</vt:lpwstr>
      </vt:variant>
      <vt:variant>
        <vt:i4>1769534</vt:i4>
      </vt:variant>
      <vt:variant>
        <vt:i4>44</vt:i4>
      </vt:variant>
      <vt:variant>
        <vt:i4>0</vt:i4>
      </vt:variant>
      <vt:variant>
        <vt:i4>5</vt:i4>
      </vt:variant>
      <vt:variant>
        <vt:lpwstr/>
      </vt:variant>
      <vt:variant>
        <vt:lpwstr>_Toc208927629</vt:lpwstr>
      </vt:variant>
      <vt:variant>
        <vt:i4>1769534</vt:i4>
      </vt:variant>
      <vt:variant>
        <vt:i4>38</vt:i4>
      </vt:variant>
      <vt:variant>
        <vt:i4>0</vt:i4>
      </vt:variant>
      <vt:variant>
        <vt:i4>5</vt:i4>
      </vt:variant>
      <vt:variant>
        <vt:lpwstr/>
      </vt:variant>
      <vt:variant>
        <vt:lpwstr>_Toc208927628</vt:lpwstr>
      </vt:variant>
      <vt:variant>
        <vt:i4>1769534</vt:i4>
      </vt:variant>
      <vt:variant>
        <vt:i4>32</vt:i4>
      </vt:variant>
      <vt:variant>
        <vt:i4>0</vt:i4>
      </vt:variant>
      <vt:variant>
        <vt:i4>5</vt:i4>
      </vt:variant>
      <vt:variant>
        <vt:lpwstr/>
      </vt:variant>
      <vt:variant>
        <vt:lpwstr>_Toc208927627</vt:lpwstr>
      </vt:variant>
      <vt:variant>
        <vt:i4>1769534</vt:i4>
      </vt:variant>
      <vt:variant>
        <vt:i4>26</vt:i4>
      </vt:variant>
      <vt:variant>
        <vt:i4>0</vt:i4>
      </vt:variant>
      <vt:variant>
        <vt:i4>5</vt:i4>
      </vt:variant>
      <vt:variant>
        <vt:lpwstr/>
      </vt:variant>
      <vt:variant>
        <vt:lpwstr>_Toc208927626</vt:lpwstr>
      </vt:variant>
      <vt:variant>
        <vt:i4>1769534</vt:i4>
      </vt:variant>
      <vt:variant>
        <vt:i4>20</vt:i4>
      </vt:variant>
      <vt:variant>
        <vt:i4>0</vt:i4>
      </vt:variant>
      <vt:variant>
        <vt:i4>5</vt:i4>
      </vt:variant>
      <vt:variant>
        <vt:lpwstr/>
      </vt:variant>
      <vt:variant>
        <vt:lpwstr>_Toc208927625</vt:lpwstr>
      </vt:variant>
      <vt:variant>
        <vt:i4>1769534</vt:i4>
      </vt:variant>
      <vt:variant>
        <vt:i4>14</vt:i4>
      </vt:variant>
      <vt:variant>
        <vt:i4>0</vt:i4>
      </vt:variant>
      <vt:variant>
        <vt:i4>5</vt:i4>
      </vt:variant>
      <vt:variant>
        <vt:lpwstr/>
      </vt:variant>
      <vt:variant>
        <vt:lpwstr>_Toc208927624</vt:lpwstr>
      </vt:variant>
      <vt:variant>
        <vt:i4>1769534</vt:i4>
      </vt:variant>
      <vt:variant>
        <vt:i4>8</vt:i4>
      </vt:variant>
      <vt:variant>
        <vt:i4>0</vt:i4>
      </vt:variant>
      <vt:variant>
        <vt:i4>5</vt:i4>
      </vt:variant>
      <vt:variant>
        <vt:lpwstr/>
      </vt:variant>
      <vt:variant>
        <vt:lpwstr>_Toc208927623</vt:lpwstr>
      </vt:variant>
      <vt:variant>
        <vt:i4>5832806</vt:i4>
      </vt:variant>
      <vt:variant>
        <vt:i4>3</vt:i4>
      </vt:variant>
      <vt:variant>
        <vt:i4>0</vt:i4>
      </vt:variant>
      <vt:variant>
        <vt:i4>5</vt:i4>
      </vt:variant>
      <vt:variant>
        <vt:lpwstr>mailto:tppi-rfa@dhhs.nc.gov</vt:lpwstr>
      </vt:variant>
      <vt:variant>
        <vt:lpwstr/>
      </vt:variant>
      <vt:variant>
        <vt:i4>1507352</vt:i4>
      </vt:variant>
      <vt:variant>
        <vt:i4>0</vt:i4>
      </vt:variant>
      <vt:variant>
        <vt:i4>0</vt:i4>
      </vt:variant>
      <vt:variant>
        <vt:i4>5</vt:i4>
      </vt:variant>
      <vt:variant>
        <vt:lpwstr>https://teenpregnancy.dph.ncdhhs.gov/funding.htm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 PREPare for Success # A424</dc:title>
  <dc:subject/>
  <dc:creator>CDPCS</dc:creator>
  <cp:keywords/>
  <cp:lastModifiedBy>Moore, Jalaine</cp:lastModifiedBy>
  <cp:revision>3</cp:revision>
  <cp:lastPrinted>2020-01-23T04:40:00Z</cp:lastPrinted>
  <dcterms:created xsi:type="dcterms:W3CDTF">2025-09-23T17:10:00Z</dcterms:created>
  <dcterms:modified xsi:type="dcterms:W3CDTF">2025-09-23T21:11:00Z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0x01010068DE97A8CFE4F24982FCDEE452B2FBB9</vt:lpwstr>
  </property>
  <property fmtid="{D5CDD505-2E9C-101B-9397-08002B2CF9AE}" pid="3" name="MediaServiceImageTags">
    <vt:lpwstr/>
  </property>
</Properties>
</file>